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E8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96313" w:rsidRPr="00796313" w:rsidRDefault="00796313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администрации города Перми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от 29.05.2015 N 322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137"/>
      </w:tblGrid>
      <w:tr w:rsidR="00D442E8" w:rsidRPr="00EB07EE">
        <w:trPr>
          <w:jc w:val="center"/>
        </w:trPr>
        <w:tc>
          <w:tcPr>
            <w:tcW w:w="150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EB07E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Администрации </w:t>
            </w:r>
            <w:proofErr w:type="gramStart"/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г</w:t>
            </w:r>
            <w:proofErr w:type="gramEnd"/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. Перми от 30.10.2017 N 971)</w:t>
            </w:r>
          </w:p>
        </w:tc>
      </w:tr>
    </w:tbl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договора аренды земельного участка, приобретаемого на торгах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в форме аукциона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EE">
        <w:rPr>
          <w:rFonts w:ascii="Times New Roman" w:hAnsi="Times New Roman" w:cs="Times New Roman"/>
          <w:sz w:val="28"/>
          <w:szCs w:val="28"/>
        </w:rPr>
        <w:t>г. Пермь                                                                                                                                                  "___" _____________ г.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Департамент земельных отношений администрации города Перми, именуемый в дальнейшем Арендодатель, в лице начальника департамента земельных отношений администрации города Перми _____________________, действующего на основании </w:t>
      </w:r>
      <w:hyperlink r:id="rId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Положения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о департаменте земельных отношений администрации города Перми, утвержденного решением Пермской городской Думы от 24 февраля 2015 г. N 39, распоряжения администрации города Перми от ______ N ____, с одной стороны и ______________________________________, именуемый в дальнейшем Арендатор, в лице ______________________________, действующего на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протокола о результатах аукциона от _________ N ______, с другой стороны заключили настоящий договор о следующем: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Во исполнение протокола о результатах аукциона от ______ N ____ (далее - протокол) Арендодатель передает, а Арендатор принимает во временное пользование на условиях аренды земельный участок, имеющий кадастровый номер 59:01:__________________________, площадью _______ кв. м, расположенный на землях населенных пунктов и находящийся по адресу: ________________________________________ (далее - земельный участок), для ___________________, в границах, сведения о которых содержатся в государственном кадастре недвижимости, и в качественном состоянии как он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есть согласно приложению 1 к настоящему договору.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EE">
        <w:rPr>
          <w:rFonts w:ascii="Times New Roman" w:hAnsi="Times New Roman" w:cs="Times New Roman"/>
          <w:sz w:val="28"/>
          <w:szCs w:val="28"/>
        </w:rPr>
        <w:t xml:space="preserve">    1.2. Разрешенное использование _______________________________________.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proofErr w:type="gramStart"/>
      <w:r w:rsidRPr="00EB07EE">
        <w:rPr>
          <w:rFonts w:ascii="Times New Roman" w:hAnsi="Times New Roman" w:cs="Times New Roman"/>
          <w:sz w:val="28"/>
          <w:szCs w:val="28"/>
        </w:rPr>
        <w:t>(указано в кадастровой выписке о</w:t>
      </w:r>
      <w:proofErr w:type="gramEnd"/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EE">
        <w:rPr>
          <w:rFonts w:ascii="Times New Roman" w:hAnsi="Times New Roman" w:cs="Times New Roman"/>
          <w:sz w:val="28"/>
          <w:szCs w:val="28"/>
        </w:rPr>
        <w:t xml:space="preserve">                                               земельном </w:t>
      </w:r>
      <w:proofErr w:type="gramStart"/>
      <w:r w:rsidRPr="00EB07EE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EB07EE">
        <w:rPr>
          <w:rFonts w:ascii="Times New Roman" w:hAnsi="Times New Roman" w:cs="Times New Roman"/>
          <w:sz w:val="28"/>
          <w:szCs w:val="28"/>
        </w:rPr>
        <w:t>)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Внесение изменений в настоящий договор в части изменения вида разрешенного использования земельного участка, указанного в настоящем пункте, не допускается.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II. Права и обязанности Арендодателя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2.1. Арендодатель имеет право: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2.1.1. осуществлять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земельного участка, предоставленного в аренду, в том числе на беспрепятственный доступ на территорию используемого земельного участка, определение и закрепление на местности поворотных точек границ земельного участка;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2.1.2. взыскать в установленном порядке не внесенную в срок арендную плату, а также неустойку за просрочку исполнения обязательств;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2.1.3. требовать досрочного расторжения договора в случаях, предусмотренных действующим законодательством и настоящим договором.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2.2. Арендодатель обязан: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2.2.1. выполнять в полном объеме все условия настоящего договора;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2.2.2. передать Арендатору земельный участок по акту приема-передачи;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2.2.3.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III. Права и обязанности Арендатора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3.1. Арендатор имеет право: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3.1.1. использовать земельный участок в соответствии с условиями договора;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3.1.2. досрочно в одностороннем порядке расторгнуть настоящий договор, направив в разумный срок, но не менее чем за 30 (тридцать) календарных дней до даты досрочного расторжения уведомление об этом Арендодателю, возвратив земельный участок по акту приема-передачи в состоянии не хуже первоначального и пригодном для дальнейшего использования в срок не позднее даты расторжения договора (датой расторжения договора является дата передачи земельного участка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по акту приема-передачи);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3.1.3. представить документы для государственной регистрации права на земельный участок в орган, осуществляющий государственный кадастровый учет и государственную регистрацию прав.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 Арендатор обязан: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3.2.1. выполнять в полном объеме все условия настоящего договора;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3.2.2. использовать земельный участок в соответствии с видом разрешенного использования и в границах, сведения о которых содержатся в государственном кадастре недвижимости;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 и переданные Арендатору по акту приема-передачи;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3.2.4. своевременно вносить арендную плату;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3.2.5. обеспечивать Арендодателю,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3.2.6. обеспечить свободный доступ граждан к водному объекту общего пользования и его береговой полосе </w:t>
      </w:r>
      <w:hyperlink w:anchor="Par166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&lt;1&gt;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3.2.7. обеспечивать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в целях обеспечения его безопасности в случае, если земельный участок расположен в охранной зоне линейного объекта;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3.2.8. не допускать строительства на земельном участке;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3.2.9.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уступки прав и обязанностей третьим лицам, внесение права на аренду участка или его части в уставный </w:t>
      </w: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капитал юридических лиц и другое) без письменного согласия Арендодателя (в случаях заключения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 на срок не более пяти лет), за исключением случаев, установленных законом;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3.2.10. письменно сообщить Арендодателю не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чем за один месяц о предстоящем освобождении участка в связи с окончанием срока договора или при его досрочном освобождении;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3.2.11. при расторжении настоящего договора по требованию Арендодателя вернуть Арендодателю земельный участок в надлежащем состоянии в десятидневный срок с момента расторжения настоящего договора по акту приема-передачи земельного участка;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3.2.12. в случае изменения адреса или иных реквизитов в 5-дневный срок направить Арендодателю письменное уведомление об этом;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3.2.13.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срок, установленный в уведомлении Арендодателя;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137"/>
      </w:tblGrid>
      <w:tr w:rsidR="00D442E8" w:rsidRPr="00EB07EE">
        <w:trPr>
          <w:jc w:val="center"/>
        </w:trPr>
        <w:tc>
          <w:tcPr>
            <w:tcW w:w="150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proofErr w:type="spellStart"/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: примечание.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3.2.15.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ar168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&lt;3&gt;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3.2.16. соблюдать установленный </w:t>
      </w:r>
      <w:hyperlink r:id="rId6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5.1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7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47.6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июня 2002 г. N 73-ФЗ "Об объектах культурного наследия (памятниках истории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и культуры) народов Российской Федерации" </w:t>
      </w:r>
      <w:hyperlink w:anchor="Par169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&lt;4&gt;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IV. Срок действия договора и арендная плата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4.1. Настоящий договор заключается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"__" _________ по "__" __________.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EB07EE">
        <w:rPr>
          <w:rFonts w:ascii="Times New Roman" w:hAnsi="Times New Roman" w:cs="Times New Roman"/>
          <w:sz w:val="28"/>
          <w:szCs w:val="28"/>
        </w:rPr>
        <w:t xml:space="preserve">    4.2. Ежегодный размер арендной платы составляет __________________ руб.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(сумма прописью)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5"/>
      <w:bookmarkEnd w:id="1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4.3. Арендатор обязан в течение 3 рабочих дней со дня составления протокола уплатить ежегодный размер арендной платы, указанный в </w:t>
      </w:r>
      <w:hyperlink w:anchor="Par63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4.2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 (за вычетом задатка, внесенного для участия в аукционе), в следующем порядке: если срок договора аренды земельного участка составляет менее 3 лет, ежегодный размер арендной платы вносится однократно за весь срок действия договора аренды; если срок действия договора аренды земельного участка составляет </w:t>
      </w:r>
      <w:r w:rsidR="00796313" w:rsidRPr="00796313">
        <w:rPr>
          <w:rFonts w:ascii="Times New Roman" w:hAnsi="Times New Roman" w:cs="Times New Roman"/>
          <w:bCs/>
          <w:sz w:val="28"/>
          <w:szCs w:val="28"/>
        </w:rPr>
        <w:br/>
      </w:r>
      <w:r w:rsidRPr="00EB07EE">
        <w:rPr>
          <w:rFonts w:ascii="Times New Roman" w:hAnsi="Times New Roman" w:cs="Times New Roman"/>
          <w:bCs/>
          <w:sz w:val="28"/>
          <w:szCs w:val="28"/>
        </w:rPr>
        <w:t>3 года и более, ежегодный размер арендной платы вносится однократно за первые 3 года.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66"/>
      <w:bookmarkEnd w:id="2"/>
      <w:r w:rsidRPr="00EB07EE">
        <w:rPr>
          <w:rFonts w:ascii="Times New Roman" w:hAnsi="Times New Roman" w:cs="Times New Roman"/>
          <w:bCs/>
          <w:sz w:val="28"/>
          <w:szCs w:val="28"/>
        </w:rPr>
        <w:t>4.4. Арендная плата исчисляется помесячно с "___" ______ 20__ г. и вносится в следующем порядке: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за I и II кварталы до 5 февраля, за III квартал до 5 июня, за IV квартал до 5 сентября текущего года, а также подлежит индексации на уровень инфляции, установленный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год и плановый период.</w:t>
      </w:r>
      <w:proofErr w:type="gramEnd"/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4.5. Неиспользование участка Арендатором не может служить основанием для невнесения арендной платы в установленные сроки.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V. Ответственность сторон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5.1. За просрочку исполнения обязательства по внесению арендной платы Арендатор уплачивает Арендодателю пени в размере 0,03% от суммы задолженности по арендной плате за каждый день просрочки.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5.2. Если Арендатор не возвратил земельный участок либо возвратил его несвоевременно, арендная плата вносится Арендатором за все время просрочки.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Спор, возникающий из настоящего Договора или в связи с ним, по выбору одной из сторон может быть передан на рассмотрение в Третейский суд в порядке и составе, сформированном и указанном на сайте для всеобщего доступа в сети Интернет: </w:t>
      </w:r>
      <w:proofErr w:type="spellStart"/>
      <w:r w:rsidRPr="00EB07EE">
        <w:rPr>
          <w:rFonts w:ascii="Times New Roman" w:hAnsi="Times New Roman" w:cs="Times New Roman"/>
          <w:bCs/>
          <w:sz w:val="28"/>
          <w:szCs w:val="28"/>
        </w:rPr>
        <w:t>adhoc.perm.ru</w:t>
      </w:r>
      <w:proofErr w:type="spellEnd"/>
      <w:r w:rsidRPr="00EB07EE">
        <w:rPr>
          <w:rFonts w:ascii="Times New Roman" w:hAnsi="Times New Roman" w:cs="Times New Roman"/>
          <w:bCs/>
          <w:sz w:val="28"/>
          <w:szCs w:val="28"/>
        </w:rPr>
        <w:t>/ либо в Арбитражный суд Пермского края или суд общей юрисдикции, расположенный на территории города Перми.</w:t>
      </w:r>
      <w:proofErr w:type="gramEnd"/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Стороны договорились, что рассмотрение споров в Третейском суде будет происходить только на основе письменных материалов, предоставленных сторонами, без проведения устных слушаний и вызова сторон, за исключением наличия заявления стороны о необходимости проведения устных слушаний. При рассмотрении спора в заседании Третейского суда протокол по умолчанию не ведется.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Стороны признают, что арбитражное решение Третейского суда является окончательным, обязательным для сторон и не подлежит оспариванию.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Стороны извещаются о рассмотрении дела любым способом, в том числе посредством отправки электронных сообщений, </w:t>
      </w:r>
      <w:proofErr w:type="spellStart"/>
      <w:r w:rsidRPr="00EB07EE">
        <w:rPr>
          <w:rFonts w:ascii="Times New Roman" w:hAnsi="Times New Roman" w:cs="Times New Roman"/>
          <w:bCs/>
          <w:sz w:val="28"/>
          <w:szCs w:val="28"/>
        </w:rPr>
        <w:t>смс-сообщений</w:t>
      </w:r>
      <w:proofErr w:type="spell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по реквизитам сторон, указанным в настоящем Договоре.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Порядок оплаты третейского сбора и прочих судебных расходов, связанных с третейским разбирательством, устанавливается Третейским судом.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5.5.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(требования).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VI. Порядок заключения договора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6.1. Арендатор в течение 3 рабочих дней со дня составления протокола оплачивает арендную плату в размере и порядке, установленном </w:t>
      </w:r>
      <w:hyperlink w:anchor="Par6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4.3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6.2. Арендодатель в течение 10 дней со дня составления протокола направляет Арендатору подписанный проект договора и акт приема-передачи земельного участка.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6.3. Арендатор подписывает проект договора и акт приема-передачи земельного участка и представляет его Арендодателю в течение 15 дней со дня его получения от Арендодателя.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6.4. Арендодатель подписывает акт приема-передачи земельного участка при наличии подтверждения поступления от Арендатора денежных сре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азмере и порядке, предусмотренном в </w:t>
      </w:r>
      <w:hyperlink w:anchor="Par6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4.3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оплаты в размере и порядке, предусмотренном </w:t>
      </w:r>
      <w:hyperlink w:anchor="Par6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4.3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6.5. Арендодатель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VII. Расторжение, прекращение договора и заключение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договора на новый срок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7.1. Настоящий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письменному соглашению сторон, по требованию одной из сторон в судебном порядке в случаях, предусмотренных Гражданским </w:t>
      </w:r>
      <w:hyperlink r:id="rId8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Земельным </w:t>
      </w:r>
      <w:hyperlink r:id="rId9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настоящим договором, а также в случаях, указанных в </w:t>
      </w:r>
      <w:hyperlink w:anchor="Par103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7.5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95"/>
      <w:bookmarkEnd w:id="3"/>
      <w:r w:rsidRPr="00EB07EE">
        <w:rPr>
          <w:rFonts w:ascii="Times New Roman" w:hAnsi="Times New Roman" w:cs="Times New Roman"/>
          <w:bCs/>
          <w:sz w:val="28"/>
          <w:szCs w:val="28"/>
        </w:rPr>
        <w:t>7.2. Договор подлежит досрочному расторжению по требованию Арендодателя в случаях, являющихся существенными нарушениями условий настоящего договора: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в случае невнесения двух раз подряд (в том числе внесения не в полном объеме) Арендатором арендной платы в срок, установленный </w:t>
      </w:r>
      <w:hyperlink w:anchor="Par66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4.4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независимо от ее последующего внесения;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при использовании участка (в целом или частично) с нарушением вида разрешенного использования;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при существенном ухудшении Арендатором состояния земельного участка в соответствии с действующим законодательством (загрязнение или иное негативное воздействие на земли и почву);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при использовании земельного участка с нарушением границ, сведения о которых содержатся в государственном кадастре недвижимости.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Расторжение настоящего договора не освобождает Арендатора от необходимости погашения задолженности по арендной плате и уплаты пени, предусмотренной настоящим договором.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7.3.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нарушения, предусмотренного </w:t>
      </w:r>
      <w:hyperlink w:anchor="Par9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7.2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и </w:t>
      </w:r>
      <w:proofErr w:type="spellStart"/>
      <w:r w:rsidRPr="00EB07EE">
        <w:rPr>
          <w:rFonts w:ascii="Times New Roman" w:hAnsi="Times New Roman" w:cs="Times New Roman"/>
          <w:bCs/>
          <w:sz w:val="28"/>
          <w:szCs w:val="28"/>
        </w:rPr>
        <w:t>неустранения</w:t>
      </w:r>
      <w:proofErr w:type="spell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Арендатором указанного в предупреждении нарушения по истечении 15-дневного срока со дня направления Арендодателем письменного предупреждения.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7.4. Настоящий договор прекращает свое действие в случае ликвидации Арендатора - юридического лица и смерти Арендатора - физического лица, за исключением случаев наследования прав и обязанностей по договору в пределах срока его действия.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03"/>
      <w:bookmarkEnd w:id="4"/>
      <w:r w:rsidRPr="00EB07EE">
        <w:rPr>
          <w:rFonts w:ascii="Times New Roman" w:hAnsi="Times New Roman" w:cs="Times New Roman"/>
          <w:bCs/>
          <w:sz w:val="28"/>
          <w:szCs w:val="28"/>
        </w:rPr>
        <w:t>7.5. Арендодатель имеет право в одностороннем внесудебном порядке отказаться от договора аренды земельного участка в случаях: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7.5.1. </w:t>
      </w:r>
      <w:proofErr w:type="spellStart"/>
      <w:r w:rsidRPr="00EB07EE">
        <w:rPr>
          <w:rFonts w:ascii="Times New Roman" w:hAnsi="Times New Roman" w:cs="Times New Roman"/>
          <w:bCs/>
          <w:sz w:val="28"/>
          <w:szCs w:val="28"/>
        </w:rPr>
        <w:t>неустранения</w:t>
      </w:r>
      <w:proofErr w:type="spell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в установленный срок последствий совершенного земельного правонарушения;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7.5.2. изъятия земельного участка для государственных или муниципальных нужд в соответствии с действующим законодательством;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7.5.3. по иным основаниям, предусмотренным законодательством Российской Федерации.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Договор считается расторгнутым по истечении 15 дней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с даты направления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уведомления Арендатору.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7.6.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VIII. Предоставление земельного участка в субаренду,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8.1. Арендатор вправе заключить соглашение об установлении сервитута в отношении земельного участка (его части) или передать земельный участок (его часть) в субаренду только с письменного разрешения Арендодателя, за исключением случаев, установленных законом.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8.2.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8.3. Арендатор вправе заключать соглашение об установлении сервитута, договор субаренды земельного участка на срок, не превышающий срока действия настоящего договора.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8.4. При досрочном прекращении действия настоящего договора договор субаренды, соглашение об установлении сервитута прекращает свое действие. При прекращении действия настоящего договора субарендатор не имеет права на </w:t>
      </w: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с Арендодателем договора аренды на земельный участок, находившийся в его пользовании в соответствии с договором субаренды.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IX. Особые обстоятельства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9.1. Под особыми обстоятельствами понимаются обстоятельства непреодолимой силы (форс-мажор) и такие, как военные действия,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9.2. Об этих обстоятельствах каждая из сторон обязана немедленно, не позднее 20 дней после наступления случая форс-мажора, военных действий, письменно известить об этом другую сторону. Сообщение должно быть подтверждено документом, выданным уполномоченным государственным органом.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Несвоевременное извещение о наступлении форс-мажора, военных действий лишает соответствующую сторону права ссылаться в дальнейшем на указанные выше обстоятельства.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9.3. При продолжительности особых обстоятельств, делающих невозможным выполнение условий настоящего договора, свыше 6 (шести) месяцев каждая из сторон вправе прекратить действие договора немедленно после письменного уведомления другой стороны.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X. Вступление договора в силу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10.1. Настоящий договор считается заключенным с момента подписания Арендодателем акта приема-передачи земельного участка.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10.2. Настоящий договор подписан в ___ экземплярах, имеющих равную юридическую силу. Подписанные договоры и приложения к ним хранятся по одному экземпляру у Арендодателя, Арендатора и в органе, осуществляющем государственный кадастровый учет и государственную регистрацию прав.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Неотъемлемой частью настоящего договора являются приложения: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участка;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копия охранного обязательства </w:t>
      </w:r>
      <w:hyperlink w:anchor="Par170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&lt;5&gt;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Оплата за земельный участок в размере, установленном в соответствии с </w:t>
      </w:r>
      <w:hyperlink w:anchor="Par6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первым пункта 4.3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произведена полностью. Реквизиты документ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EB07EE">
        <w:rPr>
          <w:rFonts w:ascii="Times New Roman" w:hAnsi="Times New Roman" w:cs="Times New Roman"/>
          <w:bCs/>
          <w:sz w:val="28"/>
          <w:szCs w:val="28"/>
        </w:rPr>
        <w:t>), подтверждающего(их) перечисление денежных средств Арендатору ____________________.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XI. Адреса, реквизиты и подписи сторон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D442E8" w:rsidRPr="00EB07EE">
        <w:tc>
          <w:tcPr>
            <w:tcW w:w="4422" w:type="dxa"/>
          </w:tcPr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Арендодатель: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земельных отношений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Перми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614000, г. Пермь, ул. </w:t>
            </w:r>
            <w:proofErr w:type="gramStart"/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Сибирская</w:t>
            </w:r>
            <w:proofErr w:type="gramEnd"/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, 15,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тел. __________________________</w:t>
            </w:r>
          </w:p>
        </w:tc>
        <w:tc>
          <w:tcPr>
            <w:tcW w:w="4649" w:type="dxa"/>
          </w:tcPr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Арендатор: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 (адрес): 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адрес: 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почта: 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тел. __________________________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/с ___________________________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в банке 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к/с ___________________________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БИК 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ИНН _________________________</w:t>
            </w:r>
          </w:p>
        </w:tc>
      </w:tr>
    </w:tbl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 xml:space="preserve">Все извещения, повестки и сообщения, направленные по указанному в настоящем разделе почтовому адресу Арендатора, равно как и 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направленные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по телекоммуникационным каналам связи, считаются законно врученными, ему известными.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D442E8" w:rsidRPr="00EB07EE">
        <w:tc>
          <w:tcPr>
            <w:tcW w:w="4422" w:type="dxa"/>
          </w:tcPr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Арендодатель: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4649" w:type="dxa"/>
          </w:tcPr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Арендатор: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</w:p>
          <w:p w:rsidR="00D442E8" w:rsidRPr="00EB07EE" w:rsidRDefault="00D442E8" w:rsidP="00D442E8">
            <w:pPr>
              <w:autoSpaceDE w:val="0"/>
              <w:autoSpaceDN w:val="0"/>
              <w:adjustRightInd w:val="0"/>
              <w:spacing w:after="0" w:line="240" w:lineRule="auto"/>
              <w:ind w:left="14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E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</w:tr>
    </w:tbl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66"/>
      <w:bookmarkEnd w:id="5"/>
      <w:r w:rsidRPr="00EB07EE">
        <w:rPr>
          <w:rFonts w:ascii="Times New Roman" w:hAnsi="Times New Roman" w:cs="Times New Roman"/>
          <w:bCs/>
          <w:sz w:val="28"/>
          <w:szCs w:val="28"/>
        </w:rPr>
        <w:t>&lt;1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>рименяется в случаях заключения договора аренды земельного участка, расположенного в границах береговой полосы водного объекта общего пользования.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7EE">
        <w:rPr>
          <w:rFonts w:ascii="Times New Roman" w:hAnsi="Times New Roman" w:cs="Times New Roman"/>
          <w:bCs/>
          <w:sz w:val="28"/>
          <w:szCs w:val="28"/>
        </w:rPr>
        <w:lastRenderedPageBreak/>
        <w:t>&lt;2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>рименяется в случае заключения договора аренды для размещения автостоянок открытого типа.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68"/>
      <w:bookmarkEnd w:id="6"/>
      <w:r w:rsidRPr="00EB07EE">
        <w:rPr>
          <w:rFonts w:ascii="Times New Roman" w:hAnsi="Times New Roman" w:cs="Times New Roman"/>
          <w:bCs/>
          <w:sz w:val="28"/>
          <w:szCs w:val="28"/>
        </w:rPr>
        <w:t>&lt;3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10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47.6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48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69"/>
      <w:bookmarkEnd w:id="7"/>
      <w:r w:rsidRPr="00EB07EE">
        <w:rPr>
          <w:rFonts w:ascii="Times New Roman" w:hAnsi="Times New Roman" w:cs="Times New Roman"/>
          <w:bCs/>
          <w:sz w:val="28"/>
          <w:szCs w:val="28"/>
        </w:rPr>
        <w:t>&lt;4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рименяется в случае, если в отношении передаваемого земельного участка не оформлены охранные документы, предусмотренные </w:t>
      </w:r>
      <w:hyperlink r:id="rId12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47.6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48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D442E8" w:rsidRPr="00EB07EE" w:rsidRDefault="00D442E8" w:rsidP="00D44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170"/>
      <w:bookmarkEnd w:id="8"/>
      <w:r w:rsidRPr="00EB07EE">
        <w:rPr>
          <w:rFonts w:ascii="Times New Roman" w:hAnsi="Times New Roman" w:cs="Times New Roman"/>
          <w:bCs/>
          <w:sz w:val="28"/>
          <w:szCs w:val="28"/>
        </w:rPr>
        <w:t>&lt;5</w:t>
      </w:r>
      <w:proofErr w:type="gramStart"/>
      <w:r w:rsidRPr="00EB07EE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EB07EE">
        <w:rPr>
          <w:rFonts w:ascii="Times New Roman" w:hAnsi="Times New Roman" w:cs="Times New Roman"/>
          <w:bCs/>
          <w:sz w:val="28"/>
          <w:szCs w:val="28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14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47.6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EB07E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48</w:t>
        </w:r>
      </w:hyperlink>
      <w:r w:rsidRPr="00EB07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2E8" w:rsidRPr="00EB07EE" w:rsidRDefault="00D442E8" w:rsidP="00D4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4FF" w:rsidRPr="00EB07EE" w:rsidRDefault="00AA44FF">
      <w:pPr>
        <w:rPr>
          <w:rFonts w:ascii="Times New Roman" w:hAnsi="Times New Roman" w:cs="Times New Roman"/>
          <w:sz w:val="28"/>
          <w:szCs w:val="28"/>
        </w:rPr>
      </w:pPr>
    </w:p>
    <w:sectPr w:rsidR="00AA44FF" w:rsidRPr="00EB07EE" w:rsidSect="00990AD4">
      <w:pgSz w:w="16838" w:h="11905"/>
      <w:pgMar w:top="141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E8"/>
    <w:rsid w:val="005962AD"/>
    <w:rsid w:val="00796313"/>
    <w:rsid w:val="00AA44FF"/>
    <w:rsid w:val="00B75DBD"/>
    <w:rsid w:val="00D442E8"/>
    <w:rsid w:val="00E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777F3572EB1CCC70B994DC8B4D151576E9C34DuDP7H" TargetMode="External"/><Relationship Id="rId13" Type="http://schemas.openxmlformats.org/officeDocument/2006/relationships/hyperlink" Target="consultantplus://offline/ref=E6FCF9D6F90BECBB227B777F3572EB1CCC7ABC95DB884D151576E9C34DD74255545F9A84F2u8P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CF9D6F90BECBB227B777F3572EB1CCC7ABC95DB884D151576E9C34DD74255545F9A85FFu8P1H" TargetMode="External"/><Relationship Id="rId12" Type="http://schemas.openxmlformats.org/officeDocument/2006/relationships/hyperlink" Target="consultantplus://offline/ref=E6FCF9D6F90BECBB227B777F3572EB1CCC7ABC95DB884D151576E9C34DD74255545F9A85FFu8P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CF9D6F90BECBB227B777F3572EB1CCC7ABC95DB884D151576E9C34DD74255545F9A81FEu8P7H" TargetMode="External"/><Relationship Id="rId11" Type="http://schemas.openxmlformats.org/officeDocument/2006/relationships/hyperlink" Target="consultantplus://offline/ref=E6FCF9D6F90BECBB227B777F3572EB1CCC7ABC95DB884D151576E9C34DD74255545F9A84F2u8P2H" TargetMode="External"/><Relationship Id="rId5" Type="http://schemas.openxmlformats.org/officeDocument/2006/relationships/hyperlink" Target="consultantplus://offline/ref=E6FCF9D6F90BECBB227B6972231EB617C673E39BDB8941404B27EF9412874400141F9CD7B5C4AB1CAA5DCE07u1P1H" TargetMode="External"/><Relationship Id="rId15" Type="http://schemas.openxmlformats.org/officeDocument/2006/relationships/hyperlink" Target="consultantplus://offline/ref=E6FCF9D6F90BECBB227B777F3572EB1CCC7ABC95DB884D151576E9C34DD74255545F9A84F2u8P2H" TargetMode="External"/><Relationship Id="rId10" Type="http://schemas.openxmlformats.org/officeDocument/2006/relationships/hyperlink" Target="consultantplus://offline/ref=E6FCF9D6F90BECBB227B777F3572EB1CCC7ABC95DB884D151576E9C34DD74255545F9A85FFu8P1H" TargetMode="External"/><Relationship Id="rId4" Type="http://schemas.openxmlformats.org/officeDocument/2006/relationships/hyperlink" Target="consultantplus://offline/ref=E6FCF9D6F90BECBB227B6972231EB617C673E39BDB894E474A2AEF9412874400141F9CD7B5C4AB1CAA5DCE07u1P6H" TargetMode="External"/><Relationship Id="rId9" Type="http://schemas.openxmlformats.org/officeDocument/2006/relationships/hyperlink" Target="consultantplus://offline/ref=E6FCF9D6F90BECBB227B777F3572EB1CCC7ABD95DC8B4D151576E9C34DuDP7H" TargetMode="External"/><Relationship Id="rId14" Type="http://schemas.openxmlformats.org/officeDocument/2006/relationships/hyperlink" Target="consultantplus://offline/ref=E6FCF9D6F90BECBB227B777F3572EB1CCC7ABC95DB884D151576E9C34DD74255545F9A85FFu8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3111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berlin-ng</dc:creator>
  <cp:lastModifiedBy>berlin-ng</cp:lastModifiedBy>
  <cp:revision>3</cp:revision>
  <dcterms:created xsi:type="dcterms:W3CDTF">2017-12-28T07:15:00Z</dcterms:created>
  <dcterms:modified xsi:type="dcterms:W3CDTF">2017-12-28T09:28:00Z</dcterms:modified>
</cp:coreProperties>
</file>