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8" w:rsidRPr="007877EC" w:rsidRDefault="00146F08" w:rsidP="00146F08">
      <w:pPr>
        <w:ind w:firstLine="5670"/>
        <w:jc w:val="both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 xml:space="preserve">Приложение № </w:t>
      </w:r>
      <w:r w:rsidRPr="00772175">
        <w:rPr>
          <w:b/>
          <w:sz w:val="22"/>
          <w:szCs w:val="22"/>
        </w:rPr>
        <w:t>4</w:t>
      </w:r>
      <w:r w:rsidRPr="007877EC">
        <w:rPr>
          <w:b/>
          <w:sz w:val="22"/>
          <w:szCs w:val="22"/>
        </w:rPr>
        <w:t xml:space="preserve"> к приказу ДИО</w:t>
      </w:r>
    </w:p>
    <w:p w:rsidR="00CD265E" w:rsidRDefault="00146F08" w:rsidP="00146F08">
      <w:pPr>
        <w:ind w:firstLine="5670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 xml:space="preserve">от </w:t>
      </w:r>
      <w:r w:rsidR="00CD265E">
        <w:rPr>
          <w:b/>
          <w:sz w:val="22"/>
          <w:szCs w:val="22"/>
        </w:rPr>
        <w:t>08.10.2018</w:t>
      </w:r>
      <w:r w:rsidRPr="007877EC">
        <w:rPr>
          <w:b/>
          <w:sz w:val="22"/>
          <w:szCs w:val="22"/>
        </w:rPr>
        <w:t xml:space="preserve"> </w:t>
      </w:r>
    </w:p>
    <w:p w:rsidR="00146F08" w:rsidRDefault="00146F08" w:rsidP="00CD265E">
      <w:pPr>
        <w:ind w:firstLine="5670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 xml:space="preserve">№ </w:t>
      </w:r>
      <w:r w:rsidR="00CD265E">
        <w:rPr>
          <w:b/>
          <w:sz w:val="22"/>
          <w:szCs w:val="22"/>
        </w:rPr>
        <w:t>СЭД-059-19-10-156</w:t>
      </w:r>
    </w:p>
    <w:p w:rsidR="00CD265E" w:rsidRPr="007877EC" w:rsidRDefault="00CD265E" w:rsidP="00CD265E">
      <w:pPr>
        <w:ind w:firstLine="5670"/>
        <w:rPr>
          <w:b/>
          <w:sz w:val="22"/>
          <w:szCs w:val="22"/>
        </w:rPr>
      </w:pPr>
    </w:p>
    <w:p w:rsidR="00146F08" w:rsidRPr="007877EC" w:rsidRDefault="00146F0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>Департамент имущественных отношений администрации города Перми</w:t>
      </w:r>
    </w:p>
    <w:p w:rsidR="00146F08" w:rsidRPr="007877EC" w:rsidRDefault="00146F08" w:rsidP="00146F08">
      <w:pPr>
        <w:pStyle w:val="a3"/>
        <w:ind w:right="-263"/>
        <w:jc w:val="center"/>
        <w:rPr>
          <w:rFonts w:ascii="Times New Roman" w:hAnsi="Times New Roman"/>
          <w:b/>
          <w:bCs/>
          <w:sz w:val="22"/>
          <w:szCs w:val="22"/>
        </w:rPr>
      </w:pPr>
      <w:r w:rsidRPr="007877EC">
        <w:rPr>
          <w:rFonts w:ascii="Times New Roman" w:hAnsi="Times New Roman"/>
          <w:b/>
          <w:sz w:val="22"/>
          <w:szCs w:val="22"/>
        </w:rPr>
        <w:t xml:space="preserve">извещает о проведении </w:t>
      </w:r>
      <w:r w:rsidR="00BE6AB8">
        <w:rPr>
          <w:rFonts w:ascii="Times New Roman" w:hAnsi="Times New Roman"/>
          <w:b/>
          <w:sz w:val="22"/>
          <w:szCs w:val="22"/>
        </w:rPr>
        <w:t>13.11</w:t>
      </w:r>
      <w:r w:rsidRPr="007877EC">
        <w:rPr>
          <w:rFonts w:ascii="Times New Roman" w:hAnsi="Times New Roman"/>
          <w:b/>
          <w:sz w:val="22"/>
          <w:szCs w:val="22"/>
        </w:rPr>
        <w:t xml:space="preserve">.2018 аукциона на право заключения договоров </w:t>
      </w:r>
      <w:r w:rsidRPr="007877EC">
        <w:rPr>
          <w:rFonts w:ascii="Times New Roman" w:hAnsi="Times New Roman"/>
          <w:b/>
          <w:sz w:val="22"/>
          <w:szCs w:val="22"/>
        </w:rPr>
        <w:br/>
        <w:t>аренды муниципального имущества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 xml:space="preserve">Извещение о проведении аукциона </w:t>
      </w:r>
    </w:p>
    <w:p w:rsidR="00146F08" w:rsidRPr="007877EC" w:rsidRDefault="00146F08" w:rsidP="00146F08">
      <w:pPr>
        <w:jc w:val="center"/>
        <w:rPr>
          <w:b/>
          <w:sz w:val="22"/>
          <w:szCs w:val="22"/>
        </w:rPr>
      </w:pPr>
      <w:r w:rsidRPr="007877EC">
        <w:rPr>
          <w:b/>
          <w:sz w:val="22"/>
          <w:szCs w:val="22"/>
        </w:rPr>
        <w:t>на право заключения договор</w:t>
      </w:r>
      <w:r w:rsidR="00F35D84">
        <w:rPr>
          <w:b/>
          <w:sz w:val="22"/>
          <w:szCs w:val="22"/>
        </w:rPr>
        <w:t>ов</w:t>
      </w:r>
      <w:r w:rsidRPr="007877EC">
        <w:rPr>
          <w:b/>
          <w:sz w:val="22"/>
          <w:szCs w:val="22"/>
        </w:rPr>
        <w:t xml:space="preserve"> аренды муниципального имущества</w:t>
      </w:r>
    </w:p>
    <w:p w:rsidR="00146F08" w:rsidRDefault="00BE6AB8" w:rsidP="00146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13.11</w:t>
      </w:r>
      <w:r w:rsidR="00146F08" w:rsidRPr="007877EC">
        <w:rPr>
          <w:b/>
          <w:sz w:val="22"/>
          <w:szCs w:val="22"/>
        </w:rPr>
        <w:t>.2018</w:t>
      </w:r>
    </w:p>
    <w:p w:rsidR="00146F08" w:rsidRDefault="00146F08" w:rsidP="00146F08">
      <w:pPr>
        <w:jc w:val="center"/>
        <w:rPr>
          <w:b/>
          <w:sz w:val="22"/>
          <w:szCs w:val="22"/>
        </w:rPr>
      </w:pPr>
    </w:p>
    <w:p w:rsidR="00BE6AB8" w:rsidRPr="00BE6AB8" w:rsidRDefault="00BE6AB8" w:rsidP="00BE6AB8">
      <w:pPr>
        <w:rPr>
          <w:rFonts w:eastAsia="Calibri"/>
          <w:b/>
          <w:lang w:eastAsia="en-US"/>
        </w:rPr>
      </w:pPr>
      <w:r w:rsidRPr="00BE6AB8">
        <w:rPr>
          <w:rFonts w:eastAsia="Calibri"/>
          <w:b/>
          <w:lang w:eastAsia="en-US"/>
        </w:rPr>
        <w:t>Лот № 1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на первом этаже жилого дома общей площадью 62,5 кв. м, по адресу: г. Пермь,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Транспортная, 29</w:t>
            </w:r>
            <w:r w:rsidRPr="00BE6A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(реестровый номер: 21660/175120)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62,5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107 250,00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(размер годовой арендной платы без учета НДС) 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до 1 года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21 450,00</w:t>
            </w:r>
            <w:r w:rsidRPr="00BE6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1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>. Пермь, ул. Транспортная, 29).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BE6AB8" w:rsidRDefault="00BE6AB8" w:rsidP="00BE6AB8">
      <w:pPr>
        <w:rPr>
          <w:rFonts w:eastAsia="Calibri"/>
          <w:b/>
          <w:lang w:eastAsia="en-US"/>
        </w:rPr>
      </w:pPr>
      <w:r w:rsidRPr="00BE6AB8">
        <w:rPr>
          <w:rFonts w:eastAsia="Calibri"/>
          <w:b/>
          <w:lang w:eastAsia="en-US"/>
        </w:rPr>
        <w:t>Лот № 2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spacing w:after="200" w:line="240" w:lineRule="exact"/>
              <w:ind w:right="-1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цокольном этаже жилого дома общей площадью 65,6 кв. м (из них основной 31,3 кв. м), в т.ч. 34,3 кв. м из общей площади Объекта сдаются Арендатору в совместное пользование с третьими лицами, что для исчисления арендной платы составляет 8,4 кв. м по адресу: г. Пермь, ул.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Стахановская, 4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(реестровый номер: 24286)</w:t>
            </w:r>
          </w:p>
          <w:p w:rsidR="00BE6AB8" w:rsidRPr="00BE6AB8" w:rsidRDefault="00BE6AB8" w:rsidP="00BE6AB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составляет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39,7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45 310,00</w:t>
            </w:r>
            <w:r w:rsidRPr="00BE6AB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руб. (размер годовой арендной платы без учета НДС) 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до 1 года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lastRenderedPageBreak/>
              <w:t>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9 062,00</w:t>
            </w:r>
            <w:r w:rsidRPr="00BE6AB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2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(г.Пермь, ул. Стахановская, 4).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BE6AB8" w:rsidRDefault="00BE6AB8" w:rsidP="00BE6AB8">
      <w:pPr>
        <w:rPr>
          <w:rFonts w:eastAsia="Calibri"/>
          <w:b/>
          <w:lang w:val="en-US" w:eastAsia="en-US"/>
        </w:rPr>
      </w:pPr>
      <w:r w:rsidRPr="00BE6AB8">
        <w:rPr>
          <w:rFonts w:eastAsia="Calibri"/>
          <w:b/>
          <w:lang w:eastAsia="en-US"/>
        </w:rPr>
        <w:t>Лот № 3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Встроенные нежилые помещения в подвале жилого дома общей площадью 183,2 кв. м (состоящие из двух объектов 124,6 кв. м (кадастровый номер: 59:01:4410099:724) и 58,6 кв. м (кадастровые номер: 59:01:4410099:725) по адресу: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  <w:t xml:space="preserve"> г. Пермь,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Екатерининская, 214 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183,2 кв. м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BE6AB8" w:rsidRPr="00BE6AB8" w:rsidTr="009A28B8">
        <w:trPr>
          <w:trHeight w:val="8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424 000,00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84 800,00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3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г.Пермь, ул. Екатерининская, 214).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BE6AB8" w:rsidRDefault="00BE6AB8" w:rsidP="00BE6AB8">
      <w:pPr>
        <w:rPr>
          <w:rFonts w:eastAsia="Calibri"/>
          <w:b/>
          <w:lang w:val="en-US" w:eastAsia="en-US"/>
        </w:rPr>
      </w:pPr>
      <w:r w:rsidRPr="00BE6AB8">
        <w:rPr>
          <w:rFonts w:eastAsia="Calibri"/>
          <w:b/>
          <w:lang w:eastAsia="en-US"/>
        </w:rPr>
        <w:t>Лот № 4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в цокольном этаже жилого дома общей площадью 58,1 кв. м по адресу: г. Пермь,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Танкистов, 12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(реестровый номер: 12508/23610)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58,1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BE6AB8" w:rsidRPr="00BE6AB8" w:rsidTr="009A28B8">
        <w:trPr>
          <w:trHeight w:val="7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81 015,00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до 1 года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16 203,00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4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>. Пермь, ул. Танкистов, 12).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BE6AB8" w:rsidRDefault="00BE6AB8" w:rsidP="00BE6AB8">
      <w:pPr>
        <w:rPr>
          <w:rFonts w:eastAsia="Calibri"/>
          <w:b/>
          <w:lang w:val="en-US" w:eastAsia="en-US"/>
        </w:rPr>
      </w:pPr>
      <w:r w:rsidRPr="00BE6AB8">
        <w:rPr>
          <w:rFonts w:eastAsia="Calibri"/>
          <w:b/>
          <w:lang w:eastAsia="en-US"/>
        </w:rPr>
        <w:t>Лот № 5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Отдельно стоящее нежилое здание общей площадью 385,2 кв. м с учетом использования земельного участка по адресу: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  <w:t xml:space="preserve"> г. Пермь,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B0346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Гарцовская, 60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(кадастровый номер: 59:01:4011834:26)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385,2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F35D84" w:rsidP="00BE6A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Баня.</w:t>
            </w:r>
          </w:p>
        </w:tc>
      </w:tr>
      <w:tr w:rsidR="00BE6AB8" w:rsidRPr="00BE6AB8" w:rsidTr="009A28B8">
        <w:trPr>
          <w:trHeight w:val="12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4B0346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F35D84">
              <w:rPr>
                <w:rFonts w:eastAsia="Calibri"/>
                <w:b/>
                <w:sz w:val="22"/>
                <w:szCs w:val="22"/>
                <w:lang w:eastAsia="en-US"/>
              </w:rPr>
              <w:t>284 750</w:t>
            </w:r>
            <w:r w:rsidR="00BE6AB8" w:rsidRPr="00BE6AB8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  <w:r w:rsidR="00BE6AB8"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E6AB8"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10 лет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="004B0346" w:rsidRPr="00F35D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56 950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5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>. Пермь, ул. Гарцовская, 60).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BE6AB8" w:rsidRDefault="00BE6AB8" w:rsidP="00BE6AB8">
      <w:pPr>
        <w:rPr>
          <w:rFonts w:eastAsia="Calibri"/>
          <w:b/>
          <w:lang w:val="en-US" w:eastAsia="en-US"/>
        </w:rPr>
      </w:pPr>
      <w:r w:rsidRPr="00BE6AB8">
        <w:rPr>
          <w:rFonts w:eastAsia="Calibri"/>
          <w:b/>
          <w:lang w:eastAsia="en-US"/>
        </w:rPr>
        <w:t>Лот № 6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Встроенные нежилые помещения на первом этаже  жилого дома общей площадью 15,0 кв. м по адресу: 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. Пермь,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Юрша</w:t>
            </w:r>
            <w:proofErr w:type="spellEnd"/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, 21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(реестровый номер: 14020/165417)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15,0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законодательством.</w:t>
            </w:r>
          </w:p>
        </w:tc>
      </w:tr>
      <w:tr w:rsidR="00BE6AB8" w:rsidRPr="00BE6AB8" w:rsidTr="009A28B8">
        <w:trPr>
          <w:trHeight w:val="12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Начальная цена лота № 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48 510,00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до 1 года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9 702,00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6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г.Пермь, ул. </w:t>
            </w:r>
            <w:proofErr w:type="spellStart"/>
            <w:r w:rsidRPr="00BE6AB8">
              <w:rPr>
                <w:rFonts w:eastAsia="Calibri"/>
                <w:sz w:val="22"/>
                <w:szCs w:val="22"/>
                <w:lang w:eastAsia="en-US"/>
              </w:rPr>
              <w:t>Юрша</w:t>
            </w:r>
            <w:proofErr w:type="spellEnd"/>
            <w:r w:rsidRPr="00BE6AB8">
              <w:rPr>
                <w:rFonts w:eastAsia="Calibri"/>
                <w:sz w:val="22"/>
                <w:szCs w:val="22"/>
                <w:lang w:eastAsia="en-US"/>
              </w:rPr>
              <w:t>, 21).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6C777C" w:rsidRDefault="00BE6AB8" w:rsidP="00BE6AB8">
      <w:pPr>
        <w:rPr>
          <w:rFonts w:eastAsia="Calibri"/>
          <w:b/>
          <w:lang w:val="en-US" w:eastAsia="en-US"/>
        </w:rPr>
      </w:pPr>
      <w:r w:rsidRPr="00BE6AB8">
        <w:rPr>
          <w:rFonts w:eastAsia="Calibri"/>
          <w:b/>
          <w:lang w:eastAsia="en-US"/>
        </w:rPr>
        <w:t xml:space="preserve">Лот № </w:t>
      </w:r>
      <w:r w:rsidR="006C777C">
        <w:rPr>
          <w:rFonts w:eastAsia="Calibri"/>
          <w:b/>
          <w:lang w:val="en-US" w:eastAsia="en-US"/>
        </w:rPr>
        <w:t>7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Склад металлический (сооружение) общей площадью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  <w:t xml:space="preserve">40,0 кв. м по адресу: г. Пермь,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Целинная, 29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(реестровый номер: 453798)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(находится в пользовании третьих лиц без правовых оснований)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40,0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</w:t>
            </w:r>
          </w:p>
        </w:tc>
      </w:tr>
      <w:tr w:rsidR="00BE6AB8" w:rsidRPr="00BE6AB8" w:rsidTr="009A28B8">
        <w:trPr>
          <w:trHeight w:val="12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6C777C" w:rsidRDefault="00BE6AB8" w:rsidP="006C777C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val="en-US"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Начальная цена лота № </w:t>
            </w:r>
            <w:r w:rsidR="006C777C">
              <w:rPr>
                <w:rFonts w:eastAsia="Calibri"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21 600,00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lastRenderedPageBreak/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4 320,00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CD265E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</w:t>
            </w:r>
            <w:r w:rsidR="006C777C" w:rsidRPr="00CD265E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>. Пермь, ул. Целинная, 29).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6C777C" w:rsidRDefault="00BE6AB8" w:rsidP="00BE6AB8">
      <w:pPr>
        <w:rPr>
          <w:rFonts w:eastAsia="Calibri"/>
          <w:b/>
          <w:lang w:val="en-US" w:eastAsia="en-US"/>
        </w:rPr>
      </w:pPr>
      <w:r w:rsidRPr="00BE6AB8">
        <w:rPr>
          <w:rFonts w:eastAsia="Calibri"/>
          <w:b/>
          <w:lang w:eastAsia="en-US"/>
        </w:rPr>
        <w:t xml:space="preserve">Лот № </w:t>
      </w:r>
      <w:r w:rsidR="006C777C">
        <w:rPr>
          <w:rFonts w:eastAsia="Calibri"/>
          <w:b/>
          <w:lang w:val="en-US" w:eastAsia="en-US"/>
        </w:rPr>
        <w:t>8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Склад металлический (сооружение) общей площадью 36,0 кв. м по адресу: г. Пермь,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Гашкова, 45а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(фактическое местонахождение ул. Гашкова, 41)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(реестровый номер: 453808).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(находится в пользовании третьих лиц без правовых оснований)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36,0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</w:t>
            </w:r>
          </w:p>
        </w:tc>
      </w:tr>
      <w:tr w:rsidR="00BE6AB8" w:rsidRPr="00BE6AB8" w:rsidTr="009A28B8">
        <w:trPr>
          <w:trHeight w:val="12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6C777C" w:rsidRDefault="00BE6AB8" w:rsidP="006C777C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val="en-US"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Начальная цена лота № </w:t>
            </w:r>
            <w:r w:rsidR="006C777C">
              <w:rPr>
                <w:rFonts w:eastAsia="Calibri"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19 440,00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3 888,00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CD265E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</w:t>
            </w:r>
            <w:r w:rsidR="006C777C" w:rsidRPr="00CD265E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>. Пермь, ул. Гашкова, 45а).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6C777C" w:rsidRDefault="00BE6AB8" w:rsidP="00BE6AB8">
      <w:pPr>
        <w:rPr>
          <w:rFonts w:eastAsia="Calibri"/>
          <w:b/>
          <w:lang w:val="en-US" w:eastAsia="en-US"/>
        </w:rPr>
      </w:pPr>
      <w:bookmarkStart w:id="0" w:name="_GoBack"/>
      <w:bookmarkEnd w:id="0"/>
      <w:r w:rsidRPr="00BE6AB8">
        <w:rPr>
          <w:rFonts w:eastAsia="Calibri"/>
          <w:b/>
          <w:lang w:eastAsia="en-US"/>
        </w:rPr>
        <w:t xml:space="preserve">Лот № </w:t>
      </w:r>
      <w:r w:rsidR="006C777C">
        <w:rPr>
          <w:rFonts w:eastAsia="Calibri"/>
          <w:b/>
          <w:lang w:val="en-US" w:eastAsia="en-US"/>
        </w:rPr>
        <w:t>9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09"/>
      </w:tblGrid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jc w:val="both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имущественных отношений администрации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города Перми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614000, г.Пермь, ул.Сибирская,14.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dio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gorodperm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тел.212-77-24 (отдел по распоряжению муниципальным имуществом).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Место расположения, описание и технические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Склад металлический (сооружение) общей площадью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  <w:t xml:space="preserve">36,0 кв. м по адресу: г. Пермь,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ул.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Гашкова, 45а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(фактическое местоположение ул. Гашкова 41)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(реестровый номер: 453810)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(находится в пользовании третьих лиц без правовых оснований)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Общая арендуемая площадь </w:t>
            </w: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36,0 кв. м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 использования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Любой вид деятельности, не запрещенный действующим законодательством</w:t>
            </w:r>
          </w:p>
        </w:tc>
      </w:tr>
      <w:tr w:rsidR="00BE6AB8" w:rsidRPr="00BE6AB8" w:rsidTr="009A28B8">
        <w:trPr>
          <w:trHeight w:val="12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6C777C" w:rsidRDefault="00BE6AB8" w:rsidP="006C777C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val="en-US"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Начальная цена лота № </w:t>
            </w:r>
            <w:r w:rsidR="006C777C">
              <w:rPr>
                <w:rFonts w:eastAsia="Calibri"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E6AB8">
              <w:rPr>
                <w:rFonts w:eastAsia="Calibri"/>
                <w:b/>
                <w:sz w:val="22"/>
                <w:szCs w:val="22"/>
                <w:lang w:eastAsia="en-US"/>
              </w:rPr>
              <w:t>19 440,00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>руб. (размер годовой арендной платы без учета НДС)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действия договора аренды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Срок, место и порядок предоставления документации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об аукционе 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Электронный адрес сайта в сети «Интернет», на котором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размещена документация об аукционе</w:t>
            </w: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tabs>
                <w:tab w:val="center" w:pos="5076"/>
              </w:tabs>
              <w:suppressAutoHyphens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sz w:val="22"/>
                <w:szCs w:val="22"/>
                <w:lang w:eastAsia="en-US"/>
              </w:rPr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www</w:t>
            </w:r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torgi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BE6AB8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E6AB8"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E6AB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6AB8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Требование о внесении задатка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Размер задатка </w:t>
            </w:r>
            <w:r w:rsidRPr="00BE6A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3 888,00</w:t>
            </w:r>
            <w:r w:rsidRPr="00BE6A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руб.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(20% от начальной цены лота)</w:t>
            </w:r>
          </w:p>
          <w:p w:rsidR="00BE6AB8" w:rsidRPr="00BE6AB8" w:rsidRDefault="00BE6AB8" w:rsidP="00BE6AB8">
            <w:pPr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Реквизиты счета для перечисления задатка:</w:t>
            </w: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BE6AB8" w:rsidRPr="00BE6AB8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Перми (департамент имущественных отношений администрации города Перми, л/с 04163010041), ИНН 5902502248, КПП 590201001, р/с 403 028 108 577 350 000 30 в Отделении Пермь г. Пермь, БИК банка 045773001,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КБК 00000000000000000510, ОКТМО 57701000.</w:t>
            </w:r>
          </w:p>
          <w:p w:rsidR="00BE6AB8" w:rsidRPr="00CD265E" w:rsidRDefault="00BE6AB8" w:rsidP="00BE6AB8">
            <w:pPr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Внесение задатка осуществляется безналичным платежом на указанные реквизиты для перечисления задатка в срок с 15.10.2018 по 07.11.2018. Назначение платежа - задаток для участия в аукционе 13.11.2018 по лоту № </w:t>
            </w:r>
            <w:r w:rsidR="006C777C" w:rsidRPr="00CD265E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BE6AB8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BE6AB8">
              <w:rPr>
                <w:rFonts w:eastAsia="Calibri"/>
                <w:sz w:val="22"/>
                <w:szCs w:val="22"/>
                <w:lang w:eastAsia="en-US"/>
              </w:rPr>
              <w:t>. Пермь, ул. Гашкова, 45а).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>Срок подачи заявок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с 15.10.2018 по 09.11.2018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Срок, в течение которого </w:t>
            </w: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организатор аукциона вправе отказаться от проведения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lastRenderedPageBreak/>
              <w:t xml:space="preserve">Не позднее чем за пять дней до даты окончания срока подачи </w:t>
            </w:r>
            <w:r w:rsidRPr="00BE6AB8">
              <w:rPr>
                <w:sz w:val="22"/>
                <w:szCs w:val="22"/>
              </w:rPr>
              <w:lastRenderedPageBreak/>
              <w:t>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BE6AB8" w:rsidRPr="00BE6AB8" w:rsidTr="009A28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tabs>
                <w:tab w:val="center" w:pos="5076"/>
              </w:tabs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BE6AB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Участники аукциона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8" w:rsidRPr="00BE6AB8" w:rsidRDefault="00BE6AB8" w:rsidP="00BE6AB8">
            <w:pPr>
              <w:autoSpaceDE w:val="0"/>
              <w:autoSpaceDN w:val="0"/>
              <w:adjustRightInd w:val="0"/>
              <w:jc w:val="both"/>
            </w:pPr>
            <w:r w:rsidRPr="00BE6AB8">
              <w:rPr>
                <w:sz w:val="22"/>
                <w:szCs w:val="22"/>
              </w:rPr>
              <w:t>Юридические лица или физические лица, занимающиеся предпринимательской деятельностью без образования юридического лица, в том числе адвокаты, нотариусы.</w:t>
            </w:r>
          </w:p>
        </w:tc>
      </w:tr>
    </w:tbl>
    <w:p w:rsidR="00BE6AB8" w:rsidRPr="00BE6AB8" w:rsidRDefault="00BE6AB8" w:rsidP="00BE6AB8">
      <w:pPr>
        <w:suppressAutoHyphens/>
        <w:spacing w:line="276" w:lineRule="auto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8F01CE" w:rsidRDefault="008F01CE" w:rsidP="00BE6AB8">
      <w:pPr>
        <w:rPr>
          <w:b/>
          <w:sz w:val="22"/>
          <w:szCs w:val="22"/>
        </w:rPr>
      </w:pPr>
    </w:p>
    <w:sectPr w:rsidR="008F01CE" w:rsidSect="007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4115"/>
    <w:rsid w:val="00146F08"/>
    <w:rsid w:val="004B0346"/>
    <w:rsid w:val="006C777C"/>
    <w:rsid w:val="00772175"/>
    <w:rsid w:val="007F40EA"/>
    <w:rsid w:val="008F01CE"/>
    <w:rsid w:val="00AA64F1"/>
    <w:rsid w:val="00B654F7"/>
    <w:rsid w:val="00BE6AB8"/>
    <w:rsid w:val="00CD265E"/>
    <w:rsid w:val="00EA4115"/>
    <w:rsid w:val="00F3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F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6F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6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CE"/>
  </w:style>
  <w:style w:type="numbering" w:customStyle="1" w:styleId="2">
    <w:name w:val="Нет списка2"/>
    <w:next w:val="a2"/>
    <w:uiPriority w:val="99"/>
    <w:semiHidden/>
    <w:unhideWhenUsed/>
    <w:rsid w:val="00BE6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Евгеньевна</dc:creator>
  <cp:keywords/>
  <dc:description/>
  <cp:lastModifiedBy>berlin-ng</cp:lastModifiedBy>
  <cp:revision>10</cp:revision>
  <dcterms:created xsi:type="dcterms:W3CDTF">2018-06-28T06:26:00Z</dcterms:created>
  <dcterms:modified xsi:type="dcterms:W3CDTF">2018-10-09T10:27:00Z</dcterms:modified>
</cp:coreProperties>
</file>