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18" w:rsidRDefault="00FF5E18" w:rsidP="00FF5E18">
      <w:pPr>
        <w:ind w:left="5103"/>
        <w:jc w:val="both"/>
        <w:rPr>
          <w:b/>
          <w:sz w:val="22"/>
          <w:szCs w:val="22"/>
        </w:rPr>
      </w:pPr>
      <w:r w:rsidRPr="00FF5E18">
        <w:rPr>
          <w:b/>
          <w:sz w:val="22"/>
          <w:szCs w:val="22"/>
        </w:rPr>
        <w:t xml:space="preserve">Приложение № </w:t>
      </w:r>
      <w:r w:rsidR="0000673E" w:rsidRPr="0000673E">
        <w:rPr>
          <w:b/>
          <w:sz w:val="22"/>
          <w:szCs w:val="22"/>
        </w:rPr>
        <w:t>3</w:t>
      </w:r>
      <w:r w:rsidRPr="00FF5E18">
        <w:rPr>
          <w:b/>
          <w:sz w:val="22"/>
          <w:szCs w:val="22"/>
        </w:rPr>
        <w:t xml:space="preserve"> к приказу начальника департамента имущественных отношений </w:t>
      </w:r>
    </w:p>
    <w:p w:rsidR="00FF5E18" w:rsidRDefault="00FF5E18" w:rsidP="00FF5E18">
      <w:pPr>
        <w:ind w:firstLine="5103"/>
        <w:jc w:val="both"/>
        <w:rPr>
          <w:b/>
          <w:sz w:val="22"/>
          <w:szCs w:val="22"/>
        </w:rPr>
      </w:pPr>
      <w:r w:rsidRPr="00FF5E18">
        <w:rPr>
          <w:b/>
          <w:sz w:val="22"/>
          <w:szCs w:val="22"/>
        </w:rPr>
        <w:t>администрации города Перми</w:t>
      </w:r>
      <w:r w:rsidR="00A55B41">
        <w:rPr>
          <w:b/>
          <w:sz w:val="22"/>
          <w:szCs w:val="22"/>
        </w:rPr>
        <w:t xml:space="preserve"> </w:t>
      </w:r>
    </w:p>
    <w:p w:rsidR="00A55B41" w:rsidRDefault="00A55B41" w:rsidP="00FF5E18">
      <w:pPr>
        <w:ind w:firstLine="510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 10.06.2019 № 059-19-11-73</w:t>
      </w:r>
    </w:p>
    <w:p w:rsidR="00FF5E18" w:rsidRDefault="00FF5E18" w:rsidP="00146F08">
      <w:pPr>
        <w:ind w:firstLine="5670"/>
        <w:jc w:val="both"/>
        <w:rPr>
          <w:b/>
          <w:sz w:val="22"/>
          <w:szCs w:val="22"/>
        </w:rPr>
      </w:pPr>
    </w:p>
    <w:p w:rsidR="00FF5E18" w:rsidRDefault="00FF5E18" w:rsidP="00146F08">
      <w:pPr>
        <w:ind w:firstLine="5670"/>
        <w:jc w:val="both"/>
        <w:rPr>
          <w:b/>
          <w:sz w:val="22"/>
          <w:szCs w:val="22"/>
        </w:rPr>
      </w:pPr>
    </w:p>
    <w:p w:rsidR="00FF5E18" w:rsidRDefault="00FF5E18" w:rsidP="00146F08">
      <w:pPr>
        <w:pStyle w:val="a3"/>
        <w:ind w:left="1870" w:right="-263" w:hanging="1870"/>
        <w:jc w:val="center"/>
        <w:rPr>
          <w:rFonts w:ascii="Times New Roman" w:hAnsi="Times New Roman"/>
          <w:b/>
          <w:sz w:val="22"/>
          <w:szCs w:val="22"/>
        </w:rPr>
      </w:pPr>
    </w:p>
    <w:p w:rsidR="00146F08" w:rsidRPr="007877EC" w:rsidRDefault="00146F08" w:rsidP="00146F08">
      <w:pPr>
        <w:pStyle w:val="a3"/>
        <w:ind w:left="1870" w:right="-263" w:hanging="1870"/>
        <w:jc w:val="center"/>
        <w:rPr>
          <w:rFonts w:ascii="Times New Roman" w:hAnsi="Times New Roman"/>
          <w:b/>
          <w:sz w:val="22"/>
          <w:szCs w:val="22"/>
        </w:rPr>
      </w:pPr>
      <w:r w:rsidRPr="007877EC">
        <w:rPr>
          <w:rFonts w:ascii="Times New Roman" w:hAnsi="Times New Roman"/>
          <w:b/>
          <w:sz w:val="22"/>
          <w:szCs w:val="22"/>
        </w:rPr>
        <w:t>Департамент имущественных отношений администрации города Перми</w:t>
      </w:r>
    </w:p>
    <w:p w:rsidR="00146F08" w:rsidRPr="007877EC" w:rsidRDefault="00146F08" w:rsidP="00146F08">
      <w:pPr>
        <w:pStyle w:val="a3"/>
        <w:ind w:right="-263"/>
        <w:jc w:val="center"/>
        <w:rPr>
          <w:rFonts w:ascii="Times New Roman" w:hAnsi="Times New Roman"/>
          <w:b/>
          <w:bCs/>
          <w:sz w:val="22"/>
          <w:szCs w:val="22"/>
        </w:rPr>
      </w:pPr>
      <w:r w:rsidRPr="007877EC">
        <w:rPr>
          <w:rFonts w:ascii="Times New Roman" w:hAnsi="Times New Roman"/>
          <w:b/>
          <w:sz w:val="22"/>
          <w:szCs w:val="22"/>
        </w:rPr>
        <w:t xml:space="preserve">извещает о проведении </w:t>
      </w:r>
      <w:r w:rsidR="0000673E">
        <w:rPr>
          <w:rFonts w:ascii="Times New Roman" w:hAnsi="Times New Roman"/>
          <w:b/>
          <w:sz w:val="22"/>
          <w:szCs w:val="22"/>
        </w:rPr>
        <w:t>09.</w:t>
      </w:r>
      <w:r w:rsidR="0000673E" w:rsidRPr="0000673E">
        <w:rPr>
          <w:rFonts w:ascii="Times New Roman" w:hAnsi="Times New Roman"/>
          <w:b/>
          <w:sz w:val="22"/>
          <w:szCs w:val="22"/>
        </w:rPr>
        <w:t>07</w:t>
      </w:r>
      <w:r w:rsidR="00E065EB">
        <w:rPr>
          <w:rFonts w:ascii="Times New Roman" w:hAnsi="Times New Roman"/>
          <w:b/>
          <w:sz w:val="22"/>
          <w:szCs w:val="22"/>
        </w:rPr>
        <w:t>.2019</w:t>
      </w:r>
      <w:r w:rsidRPr="007877EC">
        <w:rPr>
          <w:rFonts w:ascii="Times New Roman" w:hAnsi="Times New Roman"/>
          <w:b/>
          <w:sz w:val="22"/>
          <w:szCs w:val="22"/>
        </w:rPr>
        <w:t xml:space="preserve"> </w:t>
      </w:r>
      <w:r w:rsidR="00704D4A">
        <w:rPr>
          <w:rFonts w:ascii="Times New Roman" w:hAnsi="Times New Roman"/>
          <w:b/>
          <w:sz w:val="22"/>
          <w:szCs w:val="22"/>
        </w:rPr>
        <w:t>открытого</w:t>
      </w:r>
      <w:r w:rsidR="00704D4A" w:rsidRPr="00704D4A">
        <w:rPr>
          <w:rFonts w:ascii="Times New Roman" w:hAnsi="Times New Roman"/>
          <w:b/>
          <w:sz w:val="22"/>
          <w:szCs w:val="22"/>
        </w:rPr>
        <w:t xml:space="preserve"> </w:t>
      </w:r>
      <w:r w:rsidRPr="007877EC">
        <w:rPr>
          <w:rFonts w:ascii="Times New Roman" w:hAnsi="Times New Roman"/>
          <w:b/>
          <w:sz w:val="22"/>
          <w:szCs w:val="22"/>
        </w:rPr>
        <w:t xml:space="preserve">аукциона на право заключения договоров </w:t>
      </w:r>
      <w:r w:rsidRPr="007877EC">
        <w:rPr>
          <w:rFonts w:ascii="Times New Roman" w:hAnsi="Times New Roman"/>
          <w:b/>
          <w:sz w:val="22"/>
          <w:szCs w:val="22"/>
        </w:rPr>
        <w:br/>
        <w:t>аренды муниципального имущества</w:t>
      </w:r>
    </w:p>
    <w:p w:rsidR="00146F08" w:rsidRPr="007877EC" w:rsidRDefault="00146F08" w:rsidP="00146F08">
      <w:pPr>
        <w:jc w:val="center"/>
        <w:rPr>
          <w:b/>
          <w:sz w:val="22"/>
          <w:szCs w:val="22"/>
        </w:rPr>
      </w:pPr>
    </w:p>
    <w:p w:rsidR="00146F08" w:rsidRPr="007877EC" w:rsidRDefault="00146F08" w:rsidP="00146F08">
      <w:pPr>
        <w:jc w:val="center"/>
        <w:rPr>
          <w:b/>
          <w:sz w:val="22"/>
          <w:szCs w:val="22"/>
        </w:rPr>
      </w:pPr>
      <w:r w:rsidRPr="007877EC">
        <w:rPr>
          <w:b/>
          <w:sz w:val="22"/>
          <w:szCs w:val="22"/>
        </w:rPr>
        <w:t>Извещение о проведении</w:t>
      </w:r>
      <w:r w:rsidR="007E6A0A">
        <w:rPr>
          <w:b/>
          <w:sz w:val="22"/>
          <w:szCs w:val="22"/>
        </w:rPr>
        <w:t xml:space="preserve"> </w:t>
      </w:r>
      <w:r w:rsidR="00704D4A">
        <w:rPr>
          <w:b/>
          <w:sz w:val="22"/>
          <w:szCs w:val="22"/>
        </w:rPr>
        <w:t xml:space="preserve">открытого </w:t>
      </w:r>
      <w:r w:rsidRPr="007877EC">
        <w:rPr>
          <w:b/>
          <w:sz w:val="22"/>
          <w:szCs w:val="22"/>
        </w:rPr>
        <w:t xml:space="preserve">аукциона </w:t>
      </w:r>
    </w:p>
    <w:p w:rsidR="00146F08" w:rsidRPr="007877EC" w:rsidRDefault="00146F08" w:rsidP="00146F08">
      <w:pPr>
        <w:jc w:val="center"/>
        <w:rPr>
          <w:b/>
          <w:sz w:val="22"/>
          <w:szCs w:val="22"/>
        </w:rPr>
      </w:pPr>
      <w:r w:rsidRPr="007877EC">
        <w:rPr>
          <w:b/>
          <w:sz w:val="22"/>
          <w:szCs w:val="22"/>
        </w:rPr>
        <w:t>на право заключения договор</w:t>
      </w:r>
      <w:r w:rsidR="004B2E99">
        <w:rPr>
          <w:b/>
          <w:sz w:val="22"/>
          <w:szCs w:val="22"/>
        </w:rPr>
        <w:t>ов</w:t>
      </w:r>
      <w:r w:rsidRPr="007877EC">
        <w:rPr>
          <w:b/>
          <w:sz w:val="22"/>
          <w:szCs w:val="22"/>
        </w:rPr>
        <w:t xml:space="preserve"> аренды муниципального имущества</w:t>
      </w:r>
    </w:p>
    <w:p w:rsidR="00146F08" w:rsidRDefault="0000673E" w:rsidP="00146F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09.07</w:t>
      </w:r>
      <w:r w:rsidR="00E065EB">
        <w:rPr>
          <w:b/>
          <w:sz w:val="22"/>
          <w:szCs w:val="22"/>
        </w:rPr>
        <w:t>.2019</w:t>
      </w:r>
    </w:p>
    <w:p w:rsidR="00146F08" w:rsidRDefault="00146F08" w:rsidP="00146F08">
      <w:pPr>
        <w:jc w:val="center"/>
        <w:rPr>
          <w:b/>
          <w:sz w:val="22"/>
          <w:szCs w:val="22"/>
        </w:rPr>
      </w:pPr>
    </w:p>
    <w:p w:rsidR="0000673E" w:rsidRPr="0000673E" w:rsidRDefault="0000673E" w:rsidP="0000673E">
      <w:pPr>
        <w:rPr>
          <w:rFonts w:eastAsia="Calibri"/>
          <w:b/>
          <w:lang w:eastAsia="en-US"/>
        </w:rPr>
      </w:pPr>
      <w:r w:rsidRPr="0000673E">
        <w:rPr>
          <w:rFonts w:eastAsia="Calibri"/>
          <w:b/>
          <w:lang w:eastAsia="en-US"/>
        </w:rPr>
        <w:t>Лот № 1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614000, 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г.Пермь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, ул.Сибирская,14.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Место расположения, описание и технические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Отдельно стоящее здание контрольно-пропускного пункта с сооружениями: сарай, ограждение, ворота, замощение с учетом исп</w:t>
            </w:r>
            <w:r w:rsidR="003D019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льзования земельного участка общей площадью 12,2 кв. м, по адресу: г. Пермь,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ул.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Лужская</w:t>
            </w:r>
            <w:proofErr w:type="spellEnd"/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, 11</w:t>
            </w:r>
            <w:r w:rsidRPr="000067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(кадастровый номер: 59:01:1717114:24)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составляет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12,2 кв. м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Цель использования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Любой вид деятельности, не запрещенный действующим законодательством.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Начальная цена лота № 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76 405,00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(размер годовой арендной платы без учета НДС) 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5 лет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Размер, порядок и сроки внесения платы за предоставление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00673E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Размер задатка </w:t>
            </w:r>
            <w:r w:rsidRPr="000067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15 281,00</w:t>
            </w:r>
            <w:r w:rsidRPr="0000673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00673E" w:rsidRPr="0000673E" w:rsidRDefault="0000673E" w:rsidP="0000673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Внесение задатка осуществляется безналичным платежом на указанные реквизиты для перечисления задатка в срок с 13.06.2019 по 03.07.2019. Назначение платежа - задаток для участия в аукционе 09.07.2019 по лоту № 1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г. Пермь, ул. </w:t>
            </w:r>
            <w:proofErr w:type="spellStart"/>
            <w:r w:rsidRPr="0000673E">
              <w:rPr>
                <w:rFonts w:eastAsia="Calibri"/>
                <w:sz w:val="22"/>
                <w:szCs w:val="22"/>
                <w:lang w:eastAsia="en-US"/>
              </w:rPr>
              <w:t>Лужская</w:t>
            </w:r>
            <w:proofErr w:type="spellEnd"/>
            <w:r w:rsidRPr="0000673E">
              <w:rPr>
                <w:rFonts w:eastAsia="Calibri"/>
                <w:sz w:val="22"/>
                <w:szCs w:val="22"/>
                <w:lang w:eastAsia="en-US"/>
              </w:rPr>
              <w:t>, 11).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с 13.06.2019 по 05.07.2019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00673E" w:rsidRPr="0000673E" w:rsidRDefault="0000673E" w:rsidP="0000673E">
      <w:pPr>
        <w:rPr>
          <w:rFonts w:eastAsia="Calibri"/>
          <w:b/>
          <w:lang w:eastAsia="en-US"/>
        </w:rPr>
      </w:pPr>
      <w:r w:rsidRPr="0000673E">
        <w:rPr>
          <w:rFonts w:eastAsia="Calibri"/>
          <w:b/>
          <w:lang w:eastAsia="en-US"/>
        </w:rPr>
        <w:t>Лот № 2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614000, 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г.Пермь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, ул.Сибирская,14.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Место расположения, описание и технические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Встроенные нежилые помещения в подвале жилого дома общей площадью 62,7 кв. м по адресу: г. Пермь,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ул.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Индустриализации, 6</w:t>
            </w:r>
            <w:r w:rsidRPr="000067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(кадастровый номер: 59:01:4311072:1030)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составляет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62,7 кв. м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Цель использования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Любой вид деятельности, не запрещенный действующим законодательством.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Начальная цена лота № 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61 135,00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(размер годовой арендной платы без учета НДС) 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5 лет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lastRenderedPageBreak/>
              <w:t>об аукционе до размещения на официальном сайте извещения о проведении аукциона не допускается.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00673E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Размер задатка </w:t>
            </w:r>
            <w:r w:rsidRPr="000067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12 227,00</w:t>
            </w:r>
            <w:r w:rsidRPr="0000673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00673E" w:rsidRPr="0000673E" w:rsidRDefault="0000673E" w:rsidP="0000673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Внесение задатка осуществляется безналичным платежом на указанные реквизиты для перечисления задатка в срок с 13.06.2019 по 03.07.2019. Назначение платежа - задаток для участия в аукционе 09.07.2019 по лоту № 2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г. Пермь, ул. Индустриализации, 6).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с 13.06.2019 по 05.07.2019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00673E" w:rsidRPr="0000673E" w:rsidRDefault="0000673E" w:rsidP="0000673E">
      <w:pPr>
        <w:rPr>
          <w:rFonts w:eastAsia="Calibri"/>
          <w:b/>
          <w:lang w:eastAsia="en-US"/>
        </w:rPr>
      </w:pPr>
      <w:r w:rsidRPr="0000673E">
        <w:rPr>
          <w:rFonts w:eastAsia="Calibri"/>
          <w:b/>
          <w:lang w:eastAsia="en-US"/>
        </w:rPr>
        <w:t>Лот № 3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614000, 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г.Пермь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, ул.Сибирская,14.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Место расположения, описание и технические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Встроенные нежилые помещения в подвале жилого дома общей площадью 66,6 кв. м по адресу: г. Пермь,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ул.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Индустриализации, 6</w:t>
            </w:r>
            <w:r w:rsidRPr="000067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(кадастровый номер: 59:01:4311072:1031)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составляет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66,6 кв. м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Цель использования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Любой вид деятельности, не запрещенный действующим законодательством.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Начальная цена лота № 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75 125,00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(размер годовой арендной платы без учета НДС) 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5 лет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00673E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Размер задатка </w:t>
            </w:r>
            <w:r w:rsidRPr="000067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15 025,00</w:t>
            </w:r>
            <w:r w:rsidRPr="0000673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00673E" w:rsidRPr="0000673E" w:rsidRDefault="0000673E" w:rsidP="0000673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Внесение задатка осуществляется безналичным платежом на указанные реквизиты для перечисления задатка в срок с 13.06.2019 по 03.07.2019. Назначение платежа - задаток для участия в аукционе 09.07.2019 по лоту № 3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г. Пермь, ул. Индустриализации, 6).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с 13.06.2019 по 05.07.2019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00673E" w:rsidRPr="0000673E" w:rsidRDefault="0000673E" w:rsidP="0000673E">
      <w:pPr>
        <w:rPr>
          <w:rFonts w:eastAsia="Calibri"/>
          <w:b/>
          <w:lang w:eastAsia="en-US"/>
        </w:rPr>
      </w:pPr>
      <w:r w:rsidRPr="0000673E">
        <w:rPr>
          <w:rFonts w:eastAsia="Calibri"/>
          <w:b/>
          <w:lang w:eastAsia="en-US"/>
        </w:rPr>
        <w:t>Лот № 4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614000, 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г.Пермь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, ул.Сибирская,14.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Место расположения, описание и технические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характеристики муниципального имущества, право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lastRenderedPageBreak/>
              <w:t>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Встроенные нежилые помещения в подвале жилого дома общей площадью 165,5 кв. м по адресу: г. Пермь,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ул.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Индустриализации, 6</w:t>
            </w:r>
            <w:r w:rsidRPr="000067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(кадастровый номер: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lastRenderedPageBreak/>
              <w:t>59:01:4311072:1032)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составляет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165,5 кв. м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Цель использования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Любой вид деятельности, не запрещенный действующим законодательством.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Начальная цена лота № 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138 865,00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(размер годовой арендной платы без учета НДС) 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5 лет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00673E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Размер задатка </w:t>
            </w:r>
            <w:r w:rsidRPr="000067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27 773,00</w:t>
            </w:r>
            <w:r w:rsidRPr="0000673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00673E" w:rsidRPr="0000673E" w:rsidRDefault="0000673E" w:rsidP="0000673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Внесение задатка осуществляется безналичным платежом на указанные реквизиты для перечисления задатка в срок с 13.06.2019 по 03.07.2019. Назначение платежа - задаток для участия в аукционе 09.07.2019 по лоту № 4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г. Пермь, ул. Индустриализации, 6).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с 13.06.2019 по 05.07.2019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00673E" w:rsidRPr="0000673E" w:rsidRDefault="0000673E" w:rsidP="0000673E">
      <w:pPr>
        <w:rPr>
          <w:rFonts w:eastAsia="Calibri"/>
          <w:b/>
          <w:lang w:eastAsia="en-US"/>
        </w:rPr>
      </w:pPr>
    </w:p>
    <w:p w:rsidR="0000673E" w:rsidRPr="0000673E" w:rsidRDefault="0000673E" w:rsidP="0000673E">
      <w:pPr>
        <w:rPr>
          <w:rFonts w:eastAsia="Calibri"/>
          <w:b/>
          <w:lang w:eastAsia="en-US"/>
        </w:rPr>
      </w:pPr>
      <w:r w:rsidRPr="0000673E">
        <w:rPr>
          <w:rFonts w:eastAsia="Calibri"/>
          <w:b/>
          <w:lang w:eastAsia="en-US"/>
        </w:rPr>
        <w:t>Лот № 5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614000, 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г.Пермь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, ул.Сибирская,14.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Место расположения, описание и технические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Встроенные нежилые помещения в подвале жилого дома общей площадью 41,8 кв. м по адресу: г. Пермь,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ул.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Индустриализации, 6</w:t>
            </w:r>
            <w:r w:rsidRPr="000067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(кадастровый номер: 59:01:4311072:1029)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составляет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41,8 кв. м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Цель использования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Любой вид деятельности, не запрещенный действующим законодательством.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Начальная цена лота № 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48 280,00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(размер годовой арендной платы без учета НДС) 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5 лет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00673E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Размер задатка </w:t>
            </w:r>
            <w:r w:rsidRPr="000067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9 656,00</w:t>
            </w:r>
            <w:r w:rsidRPr="0000673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00673E" w:rsidRPr="0000673E" w:rsidRDefault="0000673E" w:rsidP="0000673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Внесение задатка осуществляется безналичным платежом на указанные реквизиты для перечисления задатка в срок с 13.06.2019 по 03.07.2019. Назначение платежа - задаток для участия в аукционе 09.07.2019 по лоту № 5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г. Пермь, ул. Индустриализации, 6).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с 13.06.2019 по 05.07.2019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00673E" w:rsidRPr="0000673E" w:rsidRDefault="0000673E" w:rsidP="0000673E">
      <w:pPr>
        <w:rPr>
          <w:rFonts w:eastAsia="Calibri"/>
          <w:b/>
          <w:lang w:eastAsia="en-US"/>
        </w:rPr>
      </w:pPr>
      <w:r w:rsidRPr="0000673E">
        <w:rPr>
          <w:rFonts w:eastAsia="Calibri"/>
          <w:b/>
          <w:lang w:eastAsia="en-US"/>
        </w:rPr>
        <w:t>Лот № 6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614000, 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г.Пермь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, ул.Сибирская,14.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Место расположения, описание и технические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Встроенные нежилые помещения в подвале жилого дома общей площадью 67,9 кв. м по адресу: г. Пермь,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ул.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Индустриализации, 6</w:t>
            </w:r>
            <w:r w:rsidRPr="000067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(кадастровый номер: 59:01:4311072:1028)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составляет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67,9 кв. м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Цель использования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Любой вид деятельности, не запрещенный действующим законодательством.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Начальная цена лота № 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76 595,00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(размер годовой арендной платы без учета НДС) 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5 лет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00673E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Размер задатка </w:t>
            </w:r>
            <w:r w:rsidRPr="000067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15 319,00</w:t>
            </w:r>
            <w:r w:rsidRPr="0000673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00673E" w:rsidRPr="0000673E" w:rsidRDefault="0000673E" w:rsidP="0000673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Внесение задатка осуществляется безналичным платежом на указанные реквизиты для перечисления задатка в срок с 13.06.2019 по 03.07.2019. Назначение платежа - задаток для участия в аукционе 09.07.2019 по лоту № 6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г. Пермь, ул. Индустриализации, 6).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с 13.06.2019 по 05.07.2019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00673E" w:rsidRPr="0000673E" w:rsidRDefault="0000673E" w:rsidP="0000673E">
      <w:pPr>
        <w:rPr>
          <w:rFonts w:eastAsia="Calibri"/>
          <w:b/>
          <w:lang w:eastAsia="en-US"/>
        </w:rPr>
      </w:pPr>
      <w:r w:rsidRPr="0000673E">
        <w:rPr>
          <w:rFonts w:eastAsia="Calibri"/>
          <w:b/>
          <w:lang w:eastAsia="en-US"/>
        </w:rPr>
        <w:t>Лот № 7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614000, 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г.Пермь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, ул.Сибирская,14.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Место расположения, описание и технические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Встроенные нежилые помещения в подвале жилого дома общей площадью 66,0 кв. м по адресу: г. Пермь,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ул.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Индустриализации, 4</w:t>
            </w:r>
            <w:r w:rsidRPr="000067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(кадастровый номер: 59:01:4311071:118)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составляет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66,0 кв. м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(помещение находится в пользовании третьих лиц)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Цель использования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Любой вид деятельности, не запрещенный действующим законодательством.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Начальная цена лота № 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58 500,00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(размер годовой арендной платы без учета НДС) 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5 лет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00673E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Предоставление документации об аукционе осуществляется без взимания платы.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Размер задатка </w:t>
            </w:r>
            <w:r w:rsidRPr="000067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11 700,00</w:t>
            </w:r>
            <w:r w:rsidRPr="0000673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00673E" w:rsidRPr="0000673E" w:rsidRDefault="0000673E" w:rsidP="0000673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Внесение задатка осуществляется безналичным платежом на указанные реквизиты для перечисления задатка в срок с 13.06.2019 по 03.07.2019. Назначение платежа - задаток для участия в аукционе 09.07.2019 по лоту № 7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г. Пермь, ул. Индустриализации, 4).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с 13.06.2019 по 05.07.2019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00673E" w:rsidRPr="0000673E" w:rsidRDefault="0000673E" w:rsidP="0000673E">
      <w:pPr>
        <w:rPr>
          <w:rFonts w:eastAsia="Calibri"/>
          <w:b/>
          <w:lang w:eastAsia="en-US"/>
        </w:rPr>
      </w:pPr>
      <w:r w:rsidRPr="0000673E">
        <w:rPr>
          <w:rFonts w:eastAsia="Calibri"/>
          <w:b/>
          <w:lang w:eastAsia="en-US"/>
        </w:rPr>
        <w:t>Лот № 8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614000, 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г.Пермь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, ул.Сибирская,14.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Место расположения, описание и технические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Встроенные нежилые помещения на 1 этаже жилого дома общей площадью 27,2 кв. м по адресу: г. Пермь,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ул.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Крупской, 42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(кадастровый номер: 59:01:4311002:522)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составляет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27,2 кв. м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Цель использования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Любой вид деятельности, не запрещенный действующим законодательством.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Начальная цена лота № 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74 750,00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(размер годовой арендной платы без учета НДС) 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5 лет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lastRenderedPageBreak/>
              <w:t>об аукционе до размещения на официальном сайте извещения о проведении аукциона не допускается.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00673E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Размер задатка </w:t>
            </w:r>
            <w:r w:rsidRPr="000067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14 950,00</w:t>
            </w:r>
            <w:r w:rsidRPr="0000673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00673E" w:rsidRPr="0000673E" w:rsidRDefault="0000673E" w:rsidP="0000673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Внесение задатка осуществляется безналичным платежом на указанные реквизиты для перечисления задатка в срок с 13.06.2019 по 03.07.2019. Назначение платежа - задаток для участия в аукционе 09.07.2019 по лоту № 8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г. Пермь, ул. Крупской, 42).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с 13.06.2019 по 05.07.2019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00673E" w:rsidRPr="0000673E" w:rsidRDefault="0000673E" w:rsidP="0000673E">
      <w:pPr>
        <w:rPr>
          <w:rFonts w:eastAsia="Calibri"/>
          <w:b/>
          <w:lang w:eastAsia="en-US"/>
        </w:rPr>
      </w:pPr>
      <w:r w:rsidRPr="0000673E">
        <w:rPr>
          <w:rFonts w:eastAsia="Calibri"/>
          <w:b/>
          <w:lang w:eastAsia="en-US"/>
        </w:rPr>
        <w:t>Лот № 9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614000, 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г.Пермь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, ул.Сибирская,14.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Место расположения, описание и технические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Отдельно стоящее нежилое здание (гараж) общей площадью 33,0 кв. м по адресу: г. Пермь,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ул.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Циолковского, 4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лит. В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(кадастровый номер: 59:01:4311065:32)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составляет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33,0 кв. м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Цель использования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Любой вид деятельности, не запрещенный действующим законодательством.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Начальная цена лота № 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35</w:t>
            </w:r>
            <w:r w:rsidR="00D97E44">
              <w:rPr>
                <w:rFonts w:eastAsia="Calibri"/>
                <w:b/>
                <w:sz w:val="22"/>
                <w:szCs w:val="22"/>
                <w:lang w:eastAsia="en-US"/>
              </w:rPr>
              <w:t> 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575</w:t>
            </w:r>
            <w:r w:rsidR="00D97E44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00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(размер годовой арендной платы без учета НДС) 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5 лет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00673E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Размер задатка </w:t>
            </w:r>
            <w:r w:rsidRPr="000067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7 115,00</w:t>
            </w:r>
            <w:r w:rsidRPr="0000673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00673E" w:rsidRPr="0000673E" w:rsidRDefault="0000673E" w:rsidP="0000673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Внесение задатка осуществляется безналичным платежом на указанные реквизиты для перечисления задатка в срок с 13.06.2019 по 03.07.2019. Назначение платежа - задаток для участия в аукционе 09.07.2019 по лоту № 9</w:t>
            </w:r>
          </w:p>
          <w:p w:rsidR="0000673E" w:rsidRPr="0000673E" w:rsidRDefault="0000673E" w:rsidP="00362F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г. Пермь, ул. Ци</w:t>
            </w:r>
            <w:r w:rsidR="00362FA5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лковского, 4 лит. В).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с 13.06.2019 по 05.07.2019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00673E" w:rsidRPr="0000673E" w:rsidRDefault="0000673E" w:rsidP="0000673E">
      <w:pPr>
        <w:rPr>
          <w:rFonts w:eastAsia="Calibri"/>
          <w:b/>
          <w:lang w:eastAsia="en-US"/>
        </w:rPr>
      </w:pPr>
      <w:r w:rsidRPr="0000673E">
        <w:rPr>
          <w:rFonts w:eastAsia="Calibri"/>
          <w:b/>
          <w:lang w:eastAsia="en-US"/>
        </w:rPr>
        <w:t xml:space="preserve"> </w:t>
      </w:r>
      <w:bookmarkStart w:id="0" w:name="_GoBack"/>
      <w:bookmarkEnd w:id="0"/>
      <w:r w:rsidRPr="0000673E">
        <w:rPr>
          <w:rFonts w:eastAsia="Calibri"/>
          <w:b/>
          <w:lang w:eastAsia="en-US"/>
        </w:rPr>
        <w:t>Лот № 10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614000, 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г.Пермь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, ул.Сибирская,14.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Место расположения, описание и технические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Встроенные нежилые помещения на 1 этаже </w:t>
            </w:r>
            <w:proofErr w:type="spellStart"/>
            <w:r w:rsidRPr="0000673E">
              <w:rPr>
                <w:rFonts w:eastAsia="Calibri"/>
                <w:sz w:val="22"/>
                <w:szCs w:val="22"/>
                <w:lang w:eastAsia="en-US"/>
              </w:rPr>
              <w:t>пристроя</w:t>
            </w:r>
            <w:proofErr w:type="spellEnd"/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к жилому дому общей площадью 103,6 кв. м по адресу: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br/>
              <w:t xml:space="preserve">г. Пермь,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ул.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Героев Хасана, 149/3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(кадастровый номер: 59:01:4413652:5246)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составляет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103,6 кв. м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Цель использования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Любой вид деятельности, не запрещенный действующим законодательством.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Начальная цена лота № 10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203 890,00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(размер годовой арендной платы без учета НДС) 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5 лет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00673E" w:rsidRPr="0000673E" w:rsidRDefault="0000673E" w:rsidP="0000673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sz w:val="22"/>
                <w:szCs w:val="22"/>
                <w:lang w:eastAsia="en-US"/>
              </w:rPr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00673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0673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00673E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Размер задатка </w:t>
            </w:r>
            <w:r w:rsidRPr="000067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0673E">
              <w:rPr>
                <w:rFonts w:eastAsia="Calibri"/>
                <w:b/>
                <w:sz w:val="22"/>
                <w:szCs w:val="22"/>
                <w:lang w:eastAsia="en-US"/>
              </w:rPr>
              <w:t>40 778,00</w:t>
            </w:r>
            <w:r w:rsidRPr="0000673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00673E" w:rsidRPr="0000673E" w:rsidRDefault="0000673E" w:rsidP="0000673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00673E" w:rsidRPr="0000673E" w:rsidRDefault="0000673E" w:rsidP="0000673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Внесение задатка осуществляется безналичным платежом на указанные реквизиты для перечисления задатка в срок с 13.06.2019 по 03.07.2019. Назначение платежа - задаток для участия в аукционе 09.07.2019 по лоту № 10</w:t>
            </w:r>
          </w:p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00673E">
              <w:rPr>
                <w:rFonts w:eastAsia="Calibri"/>
                <w:sz w:val="22"/>
                <w:szCs w:val="22"/>
                <w:lang w:eastAsia="en-US"/>
              </w:rPr>
              <w:t>г. Пермь, ул. Героев Хасана, 149/3).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с 13.06.2019 по 05.07.2019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00673E" w:rsidRPr="0000673E" w:rsidTr="000A59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3E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E" w:rsidRPr="0000673E" w:rsidRDefault="0000673E" w:rsidP="0000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673E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00673E" w:rsidRDefault="0000673E" w:rsidP="0000673E">
      <w:pPr>
        <w:jc w:val="both"/>
        <w:rPr>
          <w:b/>
          <w:sz w:val="22"/>
          <w:szCs w:val="22"/>
        </w:rPr>
      </w:pPr>
    </w:p>
    <w:sectPr w:rsidR="0000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15"/>
    <w:rsid w:val="0000673E"/>
    <w:rsid w:val="000D4B84"/>
    <w:rsid w:val="00146F08"/>
    <w:rsid w:val="00151887"/>
    <w:rsid w:val="002634D4"/>
    <w:rsid w:val="00350F00"/>
    <w:rsid w:val="00362FA5"/>
    <w:rsid w:val="003D019B"/>
    <w:rsid w:val="00486D56"/>
    <w:rsid w:val="004B0346"/>
    <w:rsid w:val="004B2E99"/>
    <w:rsid w:val="00704D4A"/>
    <w:rsid w:val="00772175"/>
    <w:rsid w:val="007E6A0A"/>
    <w:rsid w:val="007F2CDE"/>
    <w:rsid w:val="008061BB"/>
    <w:rsid w:val="008E77B8"/>
    <w:rsid w:val="008F01CE"/>
    <w:rsid w:val="00A55B41"/>
    <w:rsid w:val="00AA64F1"/>
    <w:rsid w:val="00AB77BB"/>
    <w:rsid w:val="00B654F7"/>
    <w:rsid w:val="00BE6AB8"/>
    <w:rsid w:val="00CF5579"/>
    <w:rsid w:val="00D97E44"/>
    <w:rsid w:val="00E065EB"/>
    <w:rsid w:val="00E139BD"/>
    <w:rsid w:val="00EA4115"/>
    <w:rsid w:val="00EB0724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C69C"/>
  <w15:docId w15:val="{B12241C6-B46D-4A64-8259-784F69AC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46F0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46F0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46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01CE"/>
  </w:style>
  <w:style w:type="numbering" w:customStyle="1" w:styleId="2">
    <w:name w:val="Нет списка2"/>
    <w:next w:val="a2"/>
    <w:uiPriority w:val="99"/>
    <w:semiHidden/>
    <w:unhideWhenUsed/>
    <w:rsid w:val="00BE6AB8"/>
  </w:style>
  <w:style w:type="paragraph" w:styleId="a5">
    <w:name w:val="Balloon Text"/>
    <w:basedOn w:val="a"/>
    <w:link w:val="a6"/>
    <w:uiPriority w:val="99"/>
    <w:semiHidden/>
    <w:unhideWhenUsed/>
    <w:rsid w:val="007E6A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4367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Ольга Евгеньевна</dc:creator>
  <cp:keywords/>
  <dc:description/>
  <cp:lastModifiedBy>Берлин Наталья Геннадьевна</cp:lastModifiedBy>
  <cp:revision>20</cp:revision>
  <cp:lastPrinted>2019-03-19T10:38:00Z</cp:lastPrinted>
  <dcterms:created xsi:type="dcterms:W3CDTF">2018-10-09T09:41:00Z</dcterms:created>
  <dcterms:modified xsi:type="dcterms:W3CDTF">2019-06-10T08:03:00Z</dcterms:modified>
</cp:coreProperties>
</file>