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ПЕРМИ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7 мая 2013 г. N 353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 НА ПРОВЕДЕНИЕ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КАПИТАЛЬНОГО РЕМОНТА ФАСАДОВ МНОГОКВАРТИРНЫХ ДОМОВ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ЦЕНТРАЛЬНЫХ УЛИЦ ГОРОДА ПЕРМИ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Бюджетным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бюджете и бюджетном процессе в городе Перми, утвержденного решением Пермской городской Думы от 28 августа 2007 г. N 185, администрация города Перми постановляет:</w:t>
      </w:r>
      <w:proofErr w:type="gramEnd"/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на проведение капитального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 фасадов многоквартирных домов центральных улиц города Перми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Перми Южакова С.Н.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Перми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А.Ю.МАХОВИКОВ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Перми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07.05.2013 N 353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НА ПРОВЕДЕНИЕ КАПИТАЛЬНОГО РЕМОНТА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ФАСАДОВ МНОГОКВАРТИРНЫХ ДОМОВ ЦЕНТРАЛЬНЫХ УЛИЦ ГОРОДА ПЕРМИ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предоставления субсидий на проведение капитального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 фасадов многоквартирных домов центральных улиц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Перми (далее - Порядок) определяет цели, условия и порядок предоставления из бюджета города Перми субсидий на проведение капитального ремонта фасадов многоквартирных домов центральных улиц города Перми.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распространяется на собственников помещений в многоквартирном доме, выбравших способ управления многоквартирным домом: непосредственное управление собственниками помещений в многоквартирном доме, товарищества собственников жилья, жилищные кооперативы или иные специализированные потребительские кооперативы, управляющие организации (за исключением государственных (муниципальных) учреждений).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Целью настоящего Порядка является оказание финансовой поддержки на проведение капитального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 фасадов многоквартирных домов центральных улиц города Перми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настоящем Порядке используются следующие понятия: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- безвозмездное и безвозвратное предоставление средств бюджета города Перми в целях возмещения затрат в связи с проведением капитального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 фасадов многоквартирных домов центральных улиц города Перми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- лицо, уполномоченное общим собранием собственников помещений в многоквартирном доме на совершение соответствующих действий от имени собственников помещений в таком доме (при непосредственном управлении собственниками помещений в многоквартирном доме (далее - непосредственное управление), товарищество собственников жилья, жилищный кооператив или иной специализированный потребительский кооператив, управляющая организация (за исключением государственных (муниципальных) учреждений);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ремонта - перечень многоквартирных домов центральных улиц, в отношении которых планируется предоставление субсидий на проведение капитального ремонта фасадов,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Пермской городской Думы от 26 февраля 2013 г. N 38 "Об установлении расходного обязательства по капитальному ремонту фасадов многоквартирных домов центральных улиц города Перми" с указанием адресов и сметной стоимости работ по капитальному ремонту фасадов многоквартирных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 центральных улиц города Перми, сформированной в соответствии с установленными требованиями.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Субсидии носят целевой характер и не могут быть использованы на другие цели.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 расходам на капитальный ремонт в целях настоящего Порядка относятся затраты на проведение капитального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 фасадов многоквартирных домов центральных улиц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Перми (далее - капитальный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ремонт фасадов многоквартирных домов), осуществление строительного контроля.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Перечень работ по капитальному ремонту фасадов многоквартирных домов в соответствии с настоящим Порядком определяется сметой.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Проведение обследования многоквартирного дома в целях определения объема работ по проведению капитального ремонта и разработку сметы расходов на капитальный ремонт фасада многоквартирного дома осуществляет муниципальное казенное учреждение "Управление строительства города Перми".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Размер субсидии на проведение капитального ремонта фасада многоквартирного дома определяется на основании сметы расходов, разработанной муниципальным казенным учреждением "Управление строительства города Перми".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Условия предоставления субсидий на проведение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фасадов многоквартирных домов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Условиями предоставления субсидий на проведение капитального ремонта фасадов многоквартирных домов заявителям являются: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представление заявителем заявки на получение субсидии в соответствии с требованиями, предусмотренными </w:t>
      </w:r>
      <w:hyperlink w:anchor="Par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принятие решения собственниками помещений в многоквартирном доме о проведении капитального ремонта фасада многоквартирного дома с утверждением предварительной сметы расходов;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25% балансовой стоимости активов заявителя по данным бухгалтерской отчетности за последний завершенный отчетный период. Заявитель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Федерации, и решение по жалобе не вступило в силу;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заключение заявителем договора о предоставлении субсидии на проведение капитального ремонта фасада многоквартирного дома и выполнение его условий.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Субсидия на проведение капитального ремонта фасада в отношении одного многоквартирного дома предоставляется один раз. В случае если капитальный ремонт фасада проводился ранее полностью или частично за счет бюджетных средств, субсидия не предоставляется.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подачи и рассмотрения заявок на предоставление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проведение капитального ремонта фасадов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3.1. Для предоставления субсидий на проведение капитального ремонта фасадов многоквартирных домов заявитель направляет в департамент жилищно-коммунального хозяйства администрации города Перми (далее - Департамент) следующие документы: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hyperlink w:anchor="Par1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двух экземплярах по форме согласно приложению 1 к настоящему Порядку;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заверенные заявителем копии документов, подтверждающих выбор и реализацию способа управления многоквартирным домом (протокол общего собрания собственников помещений в многоквартирном доме о выборе способа управления многоквартирным домом);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копии учредительных документов заявителя, заверенные в установленном порядке;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копию свидетельства о государственной регистрации заявителя, заверенную в установленном порядке;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копию протокола общего собрания собственников помещений в многоквартирном доме, заверенную в установленном порядке, в которой содержатся решения о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фасада многоквартирного дома;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(не менее двух) из числа собственников помещений в многоквартирном доме, уполномоченных на подписание акта приемки в эксплуатацию законченных капитальным ремонтом элементов жилого здания;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технический паспорт на многоквартирный дом, заверенный в установленном порядке;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смету расходов (локальный сметный расчет) на проведение капитального ремонта фасада многоквартирного дома, утвержденную общим собранием собственников помещений многоквартирного дома и согласованную со специализированной организацией, осуществляющей строительный контроль;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3.1.8. справку из территориальной инспекции Управления Федеральной налоговой службы по Пермскому краю, в которой заявитель состоит на учете в качестве налогоплательщика, об отсутствии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25% валюты баланса заявителя по данным бухгалтерской отчетности за последний завершенный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отчетный период.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Департамент обеспечивает прием и регистрацию заявок в журнале регистрации заявок (с присвоением номера, проставлением даты и времени приема) ежегодно с 1 мая до 21 мая года, в котором планируется проведение капитального ремонта. Отметка о поступлении заявки оформляется на втором экземпляре заявки, возвращаемой заявителю.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Департамент вправе запрашивать у заявителя дополнительные сведения и информацию, выезжать непосредственно на объект в целях проверки представленных данных.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течение 10 рабочих дней после окончания приема заявок Департамент формирует </w:t>
      </w:r>
      <w:hyperlink w:anchor="Par1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получателей субсидии по объектам капитального ремонта фасадов многоквартирных домов (далее - Перечень получателей субсидии)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очередности поступления заявок и в соответствии с размером средств, предусмотренных на эти цели в бюджете города Перми. </w:t>
      </w:r>
      <w:hyperlink w:anchor="Par1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получателей субсидии утверждается заместителем главы администрации города Перми, курирующим сферу жилищно-коммунального хозяйства, по форме согласно приложению 2 к настоящему Порядку.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предоставления субсидий на проведение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фасадов многоквартирных домов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Департамент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получателей субсидии направляет заявителю уведомление о предоставлении (или отказе в предоставлении) субсидии, сумме и сроках ее предоставления (далее - уведомление).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Заявителям, в отношении которых принято решение о предоставлении субсидии, совместно с уведомлением направляется проект </w:t>
      </w:r>
      <w:hyperlink w:anchor="Par2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проведение капитального ремонта фасада многоквартирного дома по форме согласно приложению 3 к настоящему Порядку (далее - Договор).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Заявитель в течение 10 рабочих дней с момента получения уведомления о предоставлении субсидии направляет в Департамент подписанный Договор.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Перечисление средств осуществляется Департаментом на отдельный банковский счет заявителя на основании утвержденного Перечня получателей субсидии следующим образом: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>
        <w:rPr>
          <w:rFonts w:ascii="Times New Roman" w:hAnsi="Times New Roman" w:cs="Times New Roman"/>
          <w:sz w:val="28"/>
          <w:szCs w:val="28"/>
        </w:rPr>
        <w:t>4.4.1. первый платеж в объеме 65% размера субсидии - после доведения лимитов бюджетных обязательств и представления заявителем следующих документов: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об открытии отдельного банковского счета (отдельный банковский счет открывается на каждый многоквартирный дом, включенный в перечень объектов капитального ремонта);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на выполнение работ по капитальному ремонту фасада многоквартирного дома;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об осуществлении строительного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капитальным ремонтом фасада многоквартирного дома, заключенного между заявителем и специализированной организацией, осуществляющей строительный контроль;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заверенной копии свидетельства, выданного саморегулируемой организацией исполнителю работ по капитальному ремонту фасада многоквартирного дома в соответствии с договором, о допуске к определенному виду или видам работ по капитальному ремонту объектов капитального строительства, оказывающих влияние на безопасность объектов капитального строительства;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заверенной копии лицензии, выданной исполнителю работ по капитальному ремонту фасада многоквартирного дома в соответствии с договором, на осуществление деятельности по реставрации объектов культурного наследия, в случае если многоквартирный дом является памятником истории и культуры;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4.4.2. второй платеж (на оставшуюся сумму) - после представления заявителем: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80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использовании субсидии на проведение капитального ремонта фасада многоквартирного дома по форме согласно приложению 1 к Договору с приложением актов приемки всех выполненных работ по договору на выполнение работ по капитальному ремонту по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формам КС-2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утвержденным Постановлением Госкомстата Российской Федерации от 11 ноября 1999 г. N 100 "Об утверждении унифицированных форм первичной учетной документации по учету работ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капитальном строительстве и ремонтно-строительных работ", подписанных заявителем, исполнителем работ по проведению капитального ремонта фасада многоквартирного дома и лицом, имеющим в соответствии с законодательством право на проведение строительного контроля, акта приемки в эксплуатацию законченного капитальным ремонтом многоквартирного дома, подписанного членами приемочной комиссии, в том числе заявителем, лицом, имеющим в соответствии с законодательством право на проведение строительного контроля, собственниками помещений в многоквартирном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доме, определенных из числа собственников помещений в многоквартирном доме, уполномоченных на подписание акта приемки в эксплуатацию законченных капитальным ремонтом элементов жилого здания (не менее двух человек), а также актов приемки оказанных услуг на осуществление строительного контроля;</w:t>
      </w:r>
      <w:proofErr w:type="gramEnd"/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сверок между заявителем и подрядными организациями.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Если стоимость фактически выполненных работ по договору на выполнение работ по проведению капитального ремонта фасада многоквартирного дома снизилась по сравнению со стоимостью, указанной в заявке на предоставление субсидии, то сумма субсидии уменьшается. Если стоимость работ по данному договору увеличилась по сравнению с указанной в заявке на предоставление субсидии, то сумма субсидии не корректируется.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Заявитель представляет в Департамент отчетность об использовании субсидии в порядке, сроки и по форме, которые предусмотрены Договором.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Предоставление субсидий приостанавливается в случае: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банкротства, реорганизации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управляющей организации;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отчетности и документов, установленных настоящим Порядком;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Предоставление субсидий прекращается в случае: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нецелевого использования заявителем предоставленных денежных средств;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неисполнения или ненадлежащего исполнения заявителем обязательств, предусмотренных </w:t>
      </w:r>
      <w:hyperlink w:anchor="Par2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проведение капитального ремонта фасада многоквартирного дома согласно приложению 3 к настоящему Порядку.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Возврат предоставленных субсидий на проведение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фасадов многоквартирных домов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Возврат предоставленных субсидий в бюджет города Перми осуществляется заявителями в случае нарушений условий предоставления и целевого использования субсидий.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Факт нарушения заявителем условий предоставления и целевого использования субсидии устанавливается Департаментом.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Департамент в течение 10 рабочих дней с момента выявления нарушения условий предоставления и целевого использования субсидии направляет заявителю требование о возврате субсидии.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Требование о возврате субсидии должно быть исполнено заявителем в течение 10 календарных дней с момента его получения.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невыполнения в установленный срок требования о возврате субсидии Департамент обеспечивает возврат субсидии в судебном порядке.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капитального ремонта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фасадов многоквартирных домов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центральных улиц города Перми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pStyle w:val="ConsPlusNonformat"/>
      </w:pPr>
      <w:r>
        <w:t xml:space="preserve">                                         Начальнику департамента</w:t>
      </w:r>
    </w:p>
    <w:p w:rsidR="00711C24" w:rsidRDefault="00711C24" w:rsidP="00711C24">
      <w:pPr>
        <w:pStyle w:val="ConsPlusNonformat"/>
      </w:pPr>
      <w:r>
        <w:t xml:space="preserve">                                         жилищно-коммунального хозяйства</w:t>
      </w:r>
    </w:p>
    <w:p w:rsidR="00711C24" w:rsidRDefault="00711C24" w:rsidP="00711C24">
      <w:pPr>
        <w:pStyle w:val="ConsPlusNonformat"/>
      </w:pPr>
      <w:r>
        <w:t xml:space="preserve">                                         администрации города Перми</w:t>
      </w:r>
    </w:p>
    <w:p w:rsidR="00711C24" w:rsidRDefault="00711C24" w:rsidP="00711C24">
      <w:pPr>
        <w:pStyle w:val="ConsPlusNonformat"/>
      </w:pPr>
      <w:r>
        <w:t xml:space="preserve">                                         __________________________________</w:t>
      </w:r>
    </w:p>
    <w:p w:rsidR="00711C24" w:rsidRDefault="00711C24" w:rsidP="00711C24">
      <w:pPr>
        <w:pStyle w:val="ConsPlusNonformat"/>
      </w:pPr>
    </w:p>
    <w:p w:rsidR="00711C24" w:rsidRDefault="00711C24" w:rsidP="00711C24">
      <w:pPr>
        <w:pStyle w:val="ConsPlusNonformat"/>
      </w:pPr>
      <w:r>
        <w:t xml:space="preserve">                                         Наименование организации</w:t>
      </w:r>
    </w:p>
    <w:p w:rsidR="00711C24" w:rsidRDefault="00711C24" w:rsidP="00711C24">
      <w:pPr>
        <w:pStyle w:val="ConsPlusNonformat"/>
      </w:pPr>
      <w:r>
        <w:t xml:space="preserve">                                         (заявителя)</w:t>
      </w:r>
    </w:p>
    <w:p w:rsidR="00711C24" w:rsidRDefault="00711C24" w:rsidP="00711C24">
      <w:pPr>
        <w:pStyle w:val="ConsPlusNonformat"/>
      </w:pPr>
      <w:r>
        <w:t xml:space="preserve">                                         __________________________________</w:t>
      </w:r>
    </w:p>
    <w:p w:rsidR="00711C24" w:rsidRDefault="00711C24" w:rsidP="00711C24">
      <w:pPr>
        <w:pStyle w:val="ConsPlusNonformat"/>
      </w:pPr>
    </w:p>
    <w:p w:rsidR="00711C24" w:rsidRDefault="00711C24" w:rsidP="00711C24">
      <w:pPr>
        <w:pStyle w:val="ConsPlusNonformat"/>
      </w:pPr>
      <w:r>
        <w:t xml:space="preserve">                                         Адрес:____________________________</w:t>
      </w:r>
    </w:p>
    <w:p w:rsidR="00711C24" w:rsidRDefault="00711C24" w:rsidP="00711C24">
      <w:pPr>
        <w:pStyle w:val="ConsPlusNonformat"/>
      </w:pPr>
      <w:r>
        <w:t xml:space="preserve">                                                (почтовый адрес заявителя)</w:t>
      </w:r>
    </w:p>
    <w:p w:rsidR="00711C24" w:rsidRDefault="00711C24" w:rsidP="00711C24">
      <w:pPr>
        <w:pStyle w:val="ConsPlusNonformat"/>
      </w:pPr>
      <w:r>
        <w:t xml:space="preserve">                                         Телефон __________________________</w:t>
      </w:r>
    </w:p>
    <w:p w:rsidR="00711C24" w:rsidRDefault="00711C24" w:rsidP="00711C24">
      <w:pPr>
        <w:pStyle w:val="ConsPlusNonformat"/>
      </w:pPr>
      <w:r>
        <w:t xml:space="preserve">                                                    (телефоны заявителя)</w:t>
      </w:r>
    </w:p>
    <w:p w:rsidR="00711C24" w:rsidRDefault="00711C24" w:rsidP="00711C24">
      <w:pPr>
        <w:pStyle w:val="ConsPlusNonformat"/>
      </w:pPr>
    </w:p>
    <w:p w:rsidR="00711C24" w:rsidRDefault="00711C24" w:rsidP="00711C24">
      <w:pPr>
        <w:pStyle w:val="ConsPlusNonformat"/>
      </w:pPr>
      <w:bookmarkStart w:id="5" w:name="Par137"/>
      <w:bookmarkEnd w:id="5"/>
      <w:r>
        <w:t xml:space="preserve">                                  ЗАЯВКА</w:t>
      </w:r>
    </w:p>
    <w:p w:rsidR="00711C24" w:rsidRDefault="00711C24" w:rsidP="00711C24">
      <w:pPr>
        <w:pStyle w:val="ConsPlusNonformat"/>
      </w:pPr>
      <w:r>
        <w:t xml:space="preserve">         на получение </w:t>
      </w:r>
      <w:proofErr w:type="gramStart"/>
      <w:r>
        <w:t>субсидии</w:t>
      </w:r>
      <w:proofErr w:type="gramEnd"/>
      <w:r>
        <w:t xml:space="preserve"> на проведение капитального ремонта</w:t>
      </w:r>
    </w:p>
    <w:p w:rsidR="00711C24" w:rsidRDefault="00711C24" w:rsidP="00711C24">
      <w:pPr>
        <w:pStyle w:val="ConsPlusNonformat"/>
      </w:pPr>
      <w:r>
        <w:t xml:space="preserve">                       фасада многоквартирного дома</w:t>
      </w:r>
    </w:p>
    <w:p w:rsidR="00711C24" w:rsidRDefault="00711C24" w:rsidP="00711C24">
      <w:pPr>
        <w:pStyle w:val="ConsPlusNonformat"/>
      </w:pPr>
    </w:p>
    <w:p w:rsidR="00711C24" w:rsidRDefault="00711C24" w:rsidP="00711C24">
      <w:pPr>
        <w:pStyle w:val="ConsPlusNonformat"/>
      </w:pPr>
      <w:r>
        <w:t xml:space="preserve">    Прошу предоставить субсидию в сумме ___________________________________</w:t>
      </w:r>
    </w:p>
    <w:p w:rsidR="00711C24" w:rsidRDefault="00711C24" w:rsidP="00711C24">
      <w:pPr>
        <w:pStyle w:val="ConsPlusNonformat"/>
      </w:pPr>
      <w:r>
        <w:t xml:space="preserve">                                               (цифрами и прописью)</w:t>
      </w:r>
    </w:p>
    <w:p w:rsidR="00711C24" w:rsidRDefault="00711C24" w:rsidP="00711C24">
      <w:pPr>
        <w:pStyle w:val="ConsPlusNonformat"/>
      </w:pPr>
      <w:r>
        <w:t>на проведение капитального ремонта фасада многоквартирного дома по адресу: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"/>
        <w:gridCol w:w="3367"/>
        <w:gridCol w:w="3367"/>
      </w:tblGrid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Адрес многоквартирного дома 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Сметная стоимость работ      </w:t>
            </w: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3                 </w:t>
            </w: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документы в соответствии с </w:t>
      </w:r>
      <w:hyperlink w:anchor="Par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проведение капитального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 фасадов многоквартирных домов центральных улиц города Перми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pStyle w:val="ConsPlusNonformat"/>
      </w:pPr>
      <w:r>
        <w:t>Заявитель (руководитель заявителя)          ____________   ______________</w:t>
      </w:r>
    </w:p>
    <w:p w:rsidR="00711C24" w:rsidRDefault="00711C24" w:rsidP="00711C24">
      <w:pPr>
        <w:pStyle w:val="ConsPlusNonformat"/>
      </w:pPr>
      <w:r>
        <w:t>"____" _________ 201_ г.                      (Ф.И.О.)        (подпись)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капитального ремонта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фасадов многоквартирных домов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центральных улиц города Перми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pStyle w:val="ConsPlusNonformat"/>
      </w:pPr>
      <w:r>
        <w:t xml:space="preserve">                                            УТВЕРЖДАЮ</w:t>
      </w:r>
    </w:p>
    <w:p w:rsidR="00711C24" w:rsidRDefault="00711C24" w:rsidP="00711C24">
      <w:pPr>
        <w:pStyle w:val="ConsPlusNonformat"/>
      </w:pPr>
      <w:r>
        <w:t xml:space="preserve">                                            Заместитель главы администрации</w:t>
      </w:r>
    </w:p>
    <w:p w:rsidR="00711C24" w:rsidRDefault="00711C24" w:rsidP="00711C24">
      <w:pPr>
        <w:pStyle w:val="ConsPlusNonformat"/>
      </w:pPr>
      <w:r>
        <w:t xml:space="preserve">                                            города Перми</w:t>
      </w:r>
    </w:p>
    <w:p w:rsidR="00711C24" w:rsidRDefault="00711C24" w:rsidP="00711C24">
      <w:pPr>
        <w:pStyle w:val="ConsPlusNonformat"/>
      </w:pPr>
      <w:r>
        <w:t xml:space="preserve">                                            _______________________________</w:t>
      </w:r>
    </w:p>
    <w:p w:rsidR="00711C24" w:rsidRDefault="00711C24" w:rsidP="00711C24">
      <w:pPr>
        <w:pStyle w:val="ConsPlusNonformat"/>
      </w:pPr>
      <w:r>
        <w:t xml:space="preserve">                                            "___" _______________ 201___ г.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77"/>
      <w:bookmarkEnd w:id="6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11C24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получателей субсидии по объектам капитального ремонта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фасадов многоквартирных домов на 201__ г.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"/>
        <w:gridCol w:w="948"/>
        <w:gridCol w:w="790"/>
        <w:gridCol w:w="474"/>
        <w:gridCol w:w="553"/>
        <w:gridCol w:w="632"/>
        <w:gridCol w:w="632"/>
        <w:gridCol w:w="553"/>
        <w:gridCol w:w="632"/>
        <w:gridCol w:w="632"/>
        <w:gridCol w:w="869"/>
        <w:gridCol w:w="869"/>
        <w:gridCol w:w="474"/>
        <w:gridCol w:w="711"/>
        <w:gridCol w:w="711"/>
        <w:gridCol w:w="790"/>
      </w:tblGrid>
      <w:tr w:rsidR="00711C2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Получатель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субсидии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 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й-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он  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ройки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кв. 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дома  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%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износа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Эта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кровли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кв. 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кровли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сметная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стоимость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числе по видам работ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(затратам)          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Финанс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201__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      </w:t>
            </w: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проектно-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сметная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докуме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тация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гос.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эк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пер-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тиза</w:t>
            </w:r>
            <w:proofErr w:type="spellEnd"/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тельно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монтаж-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тельный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конт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роль   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   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 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   </w:t>
            </w: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капитального ремонта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фасадов многоквартирных домов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центральных улиц города Перми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07"/>
      <w:bookmarkEnd w:id="7"/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 на проведение капитального ремонта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фасада многоквартирного дома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pStyle w:val="ConsPlusNonformat"/>
      </w:pPr>
      <w:r>
        <w:t>г. Пермь                                        "___" _____________ 20__ г.</w:t>
      </w:r>
    </w:p>
    <w:p w:rsidR="00711C24" w:rsidRDefault="00711C24" w:rsidP="00711C24">
      <w:pPr>
        <w:pStyle w:val="ConsPlusNonformat"/>
        <w:sectPr w:rsidR="00711C24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жилищно-коммунального хозяйства администрации города Перми, именуемый в дальнейшем "Плательщик", в лице начальника департамента жилищно-коммунального хозяйства администрации города Перми __________________________, действующего на основании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департаменте жилищно-коммунального хозяйства администрации города Перми, утвержденного решением Пермской городской Думы от 26 июня 2012 г. N 138, с одной стороны, и ________________________ (полное наименование организации), именуемый в дальнейшем "Получатель", в лице __________________________, действующего на основании ____________________, с 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стороны, совместно именуемые "Стороны", заключили настоящий договор о нижеследующем.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Плательщик принимает на себя обязательство предоставить на безвозмездной и безвозвратной основе из бюджета города Перми субсидию Получателю на проведение капитального ремонта фасада многоквартирного дома, расположенного по адресу: ______________________________ (далее - субсидия), на условиях и в размере, предусмотренных настоящим договором.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субсидии производится на основании Порядка предоставления субсидий на проведение капитального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 фасадов многоквартирных домов центральных улиц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Перми (далее - Порядок).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Обязанности Плательщика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сроки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настоящим договором, предоставляет Получателю субсидию.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субсидии, выделенной из бюджета города Перми на проведение капитального ремонта фасада многоквартирного дома.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Исполняет иные обязанности, предусмотренные настоящим договором.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Обязанности Получателя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Обеспечивает выполнение капитального ремонта фасада в многоквартирном доме в соответствии со сметой расходов на капитальный ремонт фасада и колерным паспортом, представленным Плательщиком.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Обеспечивает целевое и эффективное использование субсидии.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Осуществляет возврат субсидии в случаях, предусмотренных Порядком.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Представляет Плательщику в сроки, предусмотренные настоящим договором, отчеты об использовании перечисленных средств по договору по формам согласно </w:t>
      </w:r>
      <w:hyperlink w:anchor="Par2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Исполняет иные обязанности, предусмотренные настоящим договором.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Размер и порядок предоставления субсидии на проведение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фасада многоквартирного дома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 момент заключения настоящего договора размер субсидии составляет _____________ руб.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Плательщик осуществляет перечисление средств субсидии на расчетный счет Получателя в следующем порядке: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авансовый платеж в объеме 65% размера субсидии - не позднее 10 банковских дней после доведения лимитов бюджетных обязательств и представления Получателем документов, предусмотренных </w:t>
      </w:r>
      <w:hyperlink w:anchor="Par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окончательное перечисление субсидии - не позднее 10 банковских дней после представления Получателем </w:t>
      </w:r>
      <w:hyperlink w:anchor="Par2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использовании субсидии, перечисленной Плательщиком в соответствии с условиями настоящего договора, по форме согласно приложению 1 к настоящему договору и представления Получателем документов, предусмотренных </w:t>
      </w:r>
      <w:hyperlink w:anchor="Par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течение 10 рабочих дней с момента получения окончательного платежа Получатель представляет Плательщику </w:t>
      </w:r>
      <w:hyperlink w:anchor="Par3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результатам использования субсидии по форме согласно приложению 2 к настоящему договору. К отчету прилагаются: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работ подрядным организациям;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актов сверок расчетов между Получателем и подрядными организациями, подтверждающих отсутствие задолженности;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сверки расчетов с Плательщиком.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всем вопросам, не предусмотренным настоящим договором, стороны руководствуются действующим законодательством.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Настоящий договор составлен в трех экземплярах, имеющих одинаковую юридическую силу. Один экземпляр находится у Плательщика, второй - у Получателя, третий - в управлении казначейского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бюджета департамента финансов администрации города Перми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Все споры и разногласия между Сторонами относительно исполнения обязательств по настоящему договору подлежат разрешению путем переговоров. В случае невозможности достижения согласия между Сторонами спор передается на рассмотрение суда в порядке и сроки, установленные действующим законодательством.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Все изменения и дополнения к настоящему договору оформляются дополнительными соглашениями, подписываемыми Сторонами.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Обо всех изменениях платежных реквизитов и юридического адреса Получатель сообщает Плательщику в 5-дневный срок с момента произошедших изменений. При неисполнении либо ненадлежащем исполнении указанной обязанности Получателем документы и письма, направленные ему, считаются направленными надлежащим образом.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Неотъемлемыми частями настоящего договора являются: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5.8.1. </w:t>
      </w:r>
      <w:hyperlink w:anchor="Par2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договору о предоставлении субсидии на проведение капитального ремонта фасада многоквартирного дома;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hyperlink w:anchor="Par3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договору о предоставлении субсидии на проведение капитального ремонта фасада многоквартирного дома.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Юридические адреса и реквизиты Сторон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pStyle w:val="ConsPlusNonformat"/>
      </w:pPr>
      <w:r>
        <w:t>Плательщик                                 Получатель</w:t>
      </w:r>
    </w:p>
    <w:p w:rsidR="00711C24" w:rsidRDefault="00711C24" w:rsidP="00711C24">
      <w:pPr>
        <w:pStyle w:val="ConsPlusNonformat"/>
      </w:pPr>
    </w:p>
    <w:p w:rsidR="00711C24" w:rsidRDefault="00711C24" w:rsidP="00711C24">
      <w:pPr>
        <w:pStyle w:val="ConsPlusNonformat"/>
      </w:pPr>
      <w:r>
        <w:t>__________________ (расшифровка)           __________________ (расшифровка)</w:t>
      </w:r>
    </w:p>
    <w:p w:rsidR="00711C24" w:rsidRDefault="00711C24" w:rsidP="00711C24">
      <w:pPr>
        <w:pStyle w:val="ConsPlusNonformat"/>
      </w:pPr>
      <w:r>
        <w:t xml:space="preserve">    (подпись)     М.П.                         (подпись)      М.П.</w:t>
      </w:r>
    </w:p>
    <w:p w:rsidR="00711C24" w:rsidRDefault="00711C24" w:rsidP="00711C24">
      <w:pPr>
        <w:pStyle w:val="ConsPlusNonformat"/>
      </w:pPr>
    </w:p>
    <w:p w:rsidR="00711C24" w:rsidRDefault="00711C24" w:rsidP="00711C24">
      <w:pPr>
        <w:pStyle w:val="ConsPlusNonformat"/>
      </w:pPr>
      <w:r>
        <w:t>"___" ____________ 201__ г.                "___" ____________ 201__ г.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капитального ремонта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фасада многоквартирного дома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80"/>
      <w:bookmarkEnd w:id="8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субсидии на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 фасада многоквартирного дома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"____" ________ 201__ г.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pStyle w:val="ConsPlusNonformat"/>
      </w:pPr>
      <w:r>
        <w:t>Получатель: _______________________________________________________________</w:t>
      </w:r>
    </w:p>
    <w:p w:rsidR="00711C24" w:rsidRDefault="00711C24" w:rsidP="00711C24">
      <w:pPr>
        <w:pStyle w:val="ConsPlusNonformat"/>
      </w:pPr>
      <w:r>
        <w:t>Договор от ______________ N ____________</w:t>
      </w:r>
    </w:p>
    <w:p w:rsidR="00711C24" w:rsidRDefault="00711C24" w:rsidP="00711C24">
      <w:pPr>
        <w:pStyle w:val="ConsPlusNonformat"/>
      </w:pPr>
      <w:r>
        <w:t>Адрес многоквартирного дома: ______________________________________________</w:t>
      </w:r>
    </w:p>
    <w:p w:rsidR="00711C24" w:rsidRDefault="00711C24" w:rsidP="00711C24">
      <w:pPr>
        <w:pStyle w:val="ConsPlusNonformat"/>
      </w:pPr>
      <w:r>
        <w:t>Единица измерения: руб.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3549"/>
        <w:gridCol w:w="728"/>
        <w:gridCol w:w="637"/>
        <w:gridCol w:w="1092"/>
        <w:gridCol w:w="637"/>
      </w:tblGrid>
      <w:tr w:rsidR="00711C2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показателя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платежного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поручения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Утверждено в перечне 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капитального ремонта:       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010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  <w:hyperlink w:anchor="Par3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сметная стоимость     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020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Профинансировано, всего     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030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субсидии (авансовый платеж)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031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работ - всего,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по видам работ (затрат):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040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304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041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042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Перечислено подрядным организациям,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050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311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 подрядчикам: 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051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052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задолженности перед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подрядчиками, всего (</w:t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строки 040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050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060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 подрядчикам: 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061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062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31"/>
      <w:bookmarkEnd w:id="11"/>
      <w:r>
        <w:rPr>
          <w:rFonts w:ascii="Times New Roman" w:hAnsi="Times New Roman" w:cs="Times New Roman"/>
          <w:sz w:val="28"/>
          <w:szCs w:val="28"/>
        </w:rPr>
        <w:t>&lt;*&gt; Графа не заполняется.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pStyle w:val="ConsPlusNonformat"/>
      </w:pPr>
      <w:r>
        <w:t>Приложение: количество документов ______________</w:t>
      </w:r>
    </w:p>
    <w:p w:rsidR="00711C24" w:rsidRDefault="00711C24" w:rsidP="00711C24">
      <w:pPr>
        <w:pStyle w:val="ConsPlusNonformat"/>
      </w:pPr>
      <w:r>
        <w:t>Руководитель              ______________________ (расшифровка подписи)</w:t>
      </w:r>
    </w:p>
    <w:p w:rsidR="00711C24" w:rsidRDefault="00711C24" w:rsidP="00711C24">
      <w:pPr>
        <w:pStyle w:val="ConsPlusNonformat"/>
      </w:pPr>
      <w:r>
        <w:t>(или уполномоченное лицо при непосредственном управлении)</w:t>
      </w:r>
    </w:p>
    <w:p w:rsidR="00711C24" w:rsidRDefault="00711C24" w:rsidP="00711C24">
      <w:pPr>
        <w:pStyle w:val="ConsPlusNonformat"/>
      </w:pPr>
    </w:p>
    <w:p w:rsidR="00711C24" w:rsidRDefault="00711C24" w:rsidP="00711C24">
      <w:pPr>
        <w:pStyle w:val="ConsPlusNonformat"/>
      </w:pPr>
      <w:r>
        <w:t>Главный бухгалтер         ______________________ (расшифровка подписи)</w:t>
      </w:r>
    </w:p>
    <w:p w:rsidR="00711C24" w:rsidRDefault="00711C24" w:rsidP="00711C24">
      <w:pPr>
        <w:pStyle w:val="ConsPlusNonformat"/>
      </w:pPr>
      <w:r>
        <w:t xml:space="preserve">    М.П.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капитального ремонта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фасада многоквартирного дома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50"/>
      <w:bookmarkEnd w:id="12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использования субсидии на проведение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фасада многоквартирного дома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"___" _______ 201__ г.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pStyle w:val="ConsPlusNonformat"/>
      </w:pPr>
      <w:r>
        <w:t>Получатель: _______________________________________________________________</w:t>
      </w:r>
    </w:p>
    <w:p w:rsidR="00711C24" w:rsidRDefault="00711C24" w:rsidP="00711C24">
      <w:pPr>
        <w:pStyle w:val="ConsPlusNonformat"/>
      </w:pPr>
      <w:r>
        <w:t>Договор от _______________ N _____________</w:t>
      </w:r>
    </w:p>
    <w:p w:rsidR="00711C24" w:rsidRDefault="00711C24" w:rsidP="00711C24">
      <w:pPr>
        <w:pStyle w:val="ConsPlusNonformat"/>
      </w:pPr>
      <w:r>
        <w:t>Адрес многоквартирного дома: ______________________________________________</w:t>
      </w:r>
    </w:p>
    <w:p w:rsidR="00711C24" w:rsidRDefault="00711C24" w:rsidP="00711C24">
      <w:pPr>
        <w:pStyle w:val="ConsPlusNonformat"/>
      </w:pPr>
      <w:r>
        <w:t>Единица измерения: руб.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3458"/>
        <w:gridCol w:w="728"/>
        <w:gridCol w:w="728"/>
        <w:gridCol w:w="1092"/>
        <w:gridCol w:w="637"/>
      </w:tblGrid>
      <w:tr w:rsidR="00711C2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показателя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платежного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поручения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Утверждено в перечне объектов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капитального ремонта:      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010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сметная стоимость    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020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Профинансировано, всего    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030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субсидии (авансовый платеж)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031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субсидии (окончательный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платеж)                    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032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работ, всего,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том числе по видам работ (затрат):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040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377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041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042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Перечислено подрядным организациям,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050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384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 подрядчикам:      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051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052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1C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задолженности перед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подрядчиками, всего (</w:t>
            </w:r>
            <w:hyperlink w:anchor="Par3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строки 040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hyperlink w:anchor="Par3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050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060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4" w:rsidRDefault="00711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98"/>
      <w:bookmarkEnd w:id="15"/>
      <w:r>
        <w:rPr>
          <w:rFonts w:ascii="Times New Roman" w:hAnsi="Times New Roman" w:cs="Times New Roman"/>
          <w:sz w:val="28"/>
          <w:szCs w:val="28"/>
        </w:rPr>
        <w:t>&lt;*&gt; Графа не заполняется.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pStyle w:val="ConsPlusNonformat"/>
      </w:pPr>
      <w:r>
        <w:t>Приложение: количество документов ______________</w:t>
      </w:r>
    </w:p>
    <w:p w:rsidR="00711C24" w:rsidRDefault="00711C24" w:rsidP="00711C24">
      <w:pPr>
        <w:pStyle w:val="ConsPlusNonformat"/>
      </w:pPr>
      <w:r>
        <w:t>Руководитель              ______________________ (расшифровка подписи)</w:t>
      </w:r>
    </w:p>
    <w:p w:rsidR="00711C24" w:rsidRDefault="00711C24" w:rsidP="00711C24">
      <w:pPr>
        <w:pStyle w:val="ConsPlusNonformat"/>
      </w:pPr>
      <w:r>
        <w:t>(или уполномоченное лицо при непосредственном управлении)</w:t>
      </w:r>
    </w:p>
    <w:p w:rsidR="00711C24" w:rsidRDefault="00711C24" w:rsidP="00711C24">
      <w:pPr>
        <w:pStyle w:val="ConsPlusNonformat"/>
      </w:pPr>
    </w:p>
    <w:p w:rsidR="00711C24" w:rsidRDefault="00711C24" w:rsidP="00711C24">
      <w:pPr>
        <w:pStyle w:val="ConsPlusNonformat"/>
      </w:pPr>
      <w:r>
        <w:t>Главный бухгалтер         ______________________ (расшифровка подписи)</w:t>
      </w:r>
    </w:p>
    <w:p w:rsidR="00711C24" w:rsidRDefault="00711C24" w:rsidP="00711C24">
      <w:pPr>
        <w:pStyle w:val="ConsPlusNonformat"/>
      </w:pPr>
      <w:r>
        <w:t xml:space="preserve">    М.П.</w:t>
      </w: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24" w:rsidRDefault="00711C24" w:rsidP="00711C24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CE5A5E" w:rsidRDefault="00CE5A5E"/>
    <w:sectPr w:rsidR="00CE5A5E" w:rsidSect="009B3632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24"/>
    <w:rsid w:val="00711C24"/>
    <w:rsid w:val="00C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1C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1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1C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1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D0FAF8C7B87C5978CB2A7C8A940CB09FDC9B7B3376993DDEB70180D037561E239A9029A1E66H9m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CD0FAF8C7B87C5978CACAADEC51DC000F293BDB53B6ACD82B42B455AH0mAK" TargetMode="External"/><Relationship Id="rId12" Type="http://schemas.openxmlformats.org/officeDocument/2006/relationships/hyperlink" Target="consultantplus://offline/ref=EBCD0FAF8C7B87C5978CB2A7C8A940CB09FDC9B7B337689BD8EB70180D037561E239A9029A1E649E289075H9m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D0FAF8C7B87C5978CACAADEC51DC000F596BCB7356ACD82B42B455A0A7F36A576F040DA13H6mDK" TargetMode="External"/><Relationship Id="rId11" Type="http://schemas.openxmlformats.org/officeDocument/2006/relationships/hyperlink" Target="consultantplus://offline/ref=EBCD0FAF8C7B87C5978CACAADEC51DC003F094BAB63837C78AED27475D052021A23FFC41DE1160H9mAK" TargetMode="External"/><Relationship Id="rId5" Type="http://schemas.openxmlformats.org/officeDocument/2006/relationships/hyperlink" Target="consultantplus://offline/ref=EBCD0FAF8C7B87C5978CACAADEC51DC000F293BDB33A6ACD82B42B455A0A7F36A576F040DE12659EH2m1K" TargetMode="External"/><Relationship Id="rId10" Type="http://schemas.openxmlformats.org/officeDocument/2006/relationships/hyperlink" Target="consultantplus://offline/ref=EBCD0FAF8C7B87C5978CACAADEC51DC003F094BAB63837C78AED27475D052021A23FFC41DE1263H9m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D0FAF8C7B87C5978CB2A7C8A940CB09FDC9B7B336619EDBEB70180D037561HEm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2013-05-16T10:38:00Z</dcterms:created>
  <dcterms:modified xsi:type="dcterms:W3CDTF">2013-05-16T10:39:00Z</dcterms:modified>
</cp:coreProperties>
</file>