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CA" w:rsidRDefault="009941CA">
      <w:pPr>
        <w:pStyle w:val="ConsPlusNormal"/>
        <w:jc w:val="both"/>
      </w:pPr>
    </w:p>
    <w:p w:rsidR="009941CA" w:rsidRDefault="009941CA">
      <w:pPr>
        <w:pStyle w:val="ConsPlusTitle"/>
        <w:jc w:val="center"/>
      </w:pPr>
      <w:r>
        <w:t>ПЕРМСКАЯ ГОРОДСКАЯ ДУМА</w:t>
      </w:r>
    </w:p>
    <w:p w:rsidR="009941CA" w:rsidRDefault="009941CA">
      <w:pPr>
        <w:pStyle w:val="ConsPlusTitle"/>
        <w:jc w:val="center"/>
      </w:pPr>
    </w:p>
    <w:p w:rsidR="009941CA" w:rsidRDefault="009941CA">
      <w:pPr>
        <w:pStyle w:val="ConsPlusTitle"/>
        <w:jc w:val="center"/>
      </w:pPr>
      <w:r>
        <w:t>РЕШЕНИЕ</w:t>
      </w:r>
    </w:p>
    <w:p w:rsidR="009941CA" w:rsidRDefault="009941CA">
      <w:pPr>
        <w:pStyle w:val="ConsPlusTitle"/>
        <w:jc w:val="center"/>
      </w:pPr>
      <w:r>
        <w:t>от 23 сентября 2014 г. N 188</w:t>
      </w:r>
    </w:p>
    <w:p w:rsidR="009941CA" w:rsidRDefault="009941CA">
      <w:pPr>
        <w:pStyle w:val="ConsPlusTitle"/>
        <w:jc w:val="center"/>
      </w:pPr>
    </w:p>
    <w:p w:rsidR="009941CA" w:rsidRDefault="009941CA">
      <w:pPr>
        <w:pStyle w:val="ConsPlusTitle"/>
        <w:jc w:val="center"/>
      </w:pPr>
      <w:r>
        <w:t>ОБ УТВЕРЖДЕНИИ ПОЛОЖЕНИЯ ОБ УПРАВЛЕНИИ КАПИТАЛЬНОГО</w:t>
      </w:r>
    </w:p>
    <w:p w:rsidR="009941CA" w:rsidRDefault="009941CA">
      <w:pPr>
        <w:pStyle w:val="ConsPlusTitle"/>
        <w:jc w:val="center"/>
      </w:pPr>
      <w:r>
        <w:t>СТРОИТЕЛЬСТВА АДМИНИСТРАЦИИ ГОРОДА ПЕРМИ</w:t>
      </w:r>
    </w:p>
    <w:p w:rsidR="009941CA" w:rsidRDefault="009941CA">
      <w:pPr>
        <w:pStyle w:val="ConsPlusNormal"/>
        <w:jc w:val="center"/>
      </w:pPr>
      <w:r>
        <w:t>Список изменяющих документов</w:t>
      </w:r>
    </w:p>
    <w:p w:rsidR="009941CA" w:rsidRDefault="009941CA">
      <w:pPr>
        <w:pStyle w:val="ConsPlusNormal"/>
        <w:jc w:val="center"/>
      </w:pPr>
      <w:proofErr w:type="gramStart"/>
      <w:r>
        <w:t xml:space="preserve">(в ред. решений Пермской городской Думы от 18.11.2014 </w:t>
      </w:r>
      <w:hyperlink r:id="rId4" w:history="1">
        <w:r>
          <w:rPr>
            <w:color w:val="0000FF"/>
          </w:rPr>
          <w:t>N 252</w:t>
        </w:r>
      </w:hyperlink>
      <w:r>
        <w:t>,</w:t>
      </w:r>
      <w:proofErr w:type="gramEnd"/>
    </w:p>
    <w:p w:rsidR="009941CA" w:rsidRDefault="009941CA">
      <w:pPr>
        <w:pStyle w:val="ConsPlusNormal"/>
        <w:jc w:val="center"/>
      </w:pPr>
      <w:r>
        <w:t xml:space="preserve">от 24.03.2015 </w:t>
      </w:r>
      <w:hyperlink r:id="rId5" w:history="1">
        <w:r>
          <w:rPr>
            <w:color w:val="0000FF"/>
          </w:rPr>
          <w:t>N 48</w:t>
        </w:r>
      </w:hyperlink>
      <w:r>
        <w:t xml:space="preserve">, от 25.08.2015 </w:t>
      </w:r>
      <w:hyperlink r:id="rId6" w:history="1">
        <w:r>
          <w:rPr>
            <w:color w:val="0000FF"/>
          </w:rPr>
          <w:t>N 172</w:t>
        </w:r>
      </w:hyperlink>
      <w:r>
        <w:t xml:space="preserve">, от 24.01.2017 </w:t>
      </w:r>
      <w:hyperlink r:id="rId7" w:history="1">
        <w:r>
          <w:rPr>
            <w:color w:val="0000FF"/>
          </w:rPr>
          <w:t>N 14</w:t>
        </w:r>
      </w:hyperlink>
      <w:r>
        <w:t>)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41</w:t>
        </w:r>
      </w:hyperlink>
      <w:r>
        <w:t xml:space="preserve"> Устава города Перми,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bookmarkStart w:id="0" w:name="P14"/>
      <w:bookmarkEnd w:id="0"/>
      <w:r>
        <w:t>1. Учредить с 01.11.2014 функциональный орган администрации города Перми - управление капитального строительства администрации города Перми.</w:t>
      </w:r>
    </w:p>
    <w:p w:rsidR="009941CA" w:rsidRDefault="009941CA">
      <w:pPr>
        <w:pStyle w:val="ConsPlusNormal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управлении капитального строительства администрации города Перми согласно приложению к настоящему решению.</w:t>
      </w:r>
    </w:p>
    <w:p w:rsidR="009941CA" w:rsidRDefault="009941CA">
      <w:pPr>
        <w:pStyle w:val="ConsPlusNormal"/>
        <w:ind w:firstLine="540"/>
        <w:jc w:val="both"/>
      </w:pPr>
      <w:r>
        <w:t xml:space="preserve">3. Поручить администрации города Перми осуществлять функции </w:t>
      </w:r>
      <w:proofErr w:type="gramStart"/>
      <w:r>
        <w:t>учредителя управления капитального строительства администрации города Перми</w:t>
      </w:r>
      <w:proofErr w:type="gramEnd"/>
      <w:r>
        <w:t xml:space="preserve"> в соответствии с действующим законодательством.</w:t>
      </w:r>
    </w:p>
    <w:p w:rsidR="009941CA" w:rsidRDefault="009941CA">
      <w:pPr>
        <w:pStyle w:val="ConsPlusNormal"/>
        <w:ind w:firstLine="540"/>
        <w:jc w:val="both"/>
      </w:pPr>
      <w:r>
        <w:t xml:space="preserve">4. Рекомендовать администрации города Перми раз в полугодие представлять Пермской городской Думе информацию о результатах </w:t>
      </w:r>
      <w:proofErr w:type="gramStart"/>
      <w:r>
        <w:t>деятельности управления капитального строительства администрации города</w:t>
      </w:r>
      <w:proofErr w:type="gramEnd"/>
      <w:r>
        <w:t xml:space="preserve"> Перми, о перечне инвестиционных проектов, реализуемых муниципальным казенным учреждением "Управление строительства города Перми".</w:t>
      </w:r>
    </w:p>
    <w:p w:rsidR="009941CA" w:rsidRDefault="009941CA">
      <w:pPr>
        <w:pStyle w:val="ConsPlusNormal"/>
        <w:ind w:firstLine="540"/>
        <w:jc w:val="both"/>
      </w:pPr>
      <w:r>
        <w:t>5. Администрации города Перми обеспечить приведение муниципальных правовых актов города Перми в соответствие настоящему решению.</w:t>
      </w:r>
    </w:p>
    <w:p w:rsidR="009941CA" w:rsidRDefault="009941CA">
      <w:pPr>
        <w:pStyle w:val="ConsPlusNormal"/>
        <w:ind w:firstLine="540"/>
        <w:jc w:val="both"/>
      </w:pPr>
      <w:r>
        <w:t xml:space="preserve">6. Настоящее решение вступает в силу со дня его официального опубликования, за исключением </w:t>
      </w:r>
      <w:hyperlink w:anchor="P14" w:history="1">
        <w:r>
          <w:rPr>
            <w:color w:val="0000FF"/>
          </w:rPr>
          <w:t>пункта 1</w:t>
        </w:r>
      </w:hyperlink>
      <w:r>
        <w:t>, который вступает в силу с 01.11.2014, но не ранее дня официального опубликования настоящего решения.</w:t>
      </w:r>
    </w:p>
    <w:p w:rsidR="009941CA" w:rsidRDefault="009941CA">
      <w:pPr>
        <w:pStyle w:val="ConsPlusNormal"/>
        <w:ind w:firstLine="540"/>
        <w:jc w:val="both"/>
      </w:pPr>
      <w:r>
        <w:t>7.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941CA" w:rsidRDefault="009941CA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Пермской городской Думы по местному самоуправлению.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right"/>
      </w:pPr>
      <w:r>
        <w:t>Глава города Перми -</w:t>
      </w:r>
    </w:p>
    <w:p w:rsidR="009941CA" w:rsidRDefault="009941CA">
      <w:pPr>
        <w:pStyle w:val="ConsPlusNormal"/>
        <w:jc w:val="right"/>
      </w:pPr>
      <w:r>
        <w:t>председатель Пермской городской Думы</w:t>
      </w:r>
    </w:p>
    <w:p w:rsidR="009941CA" w:rsidRDefault="009941CA">
      <w:pPr>
        <w:pStyle w:val="ConsPlusNormal"/>
        <w:jc w:val="right"/>
      </w:pPr>
      <w:r>
        <w:t>И.В.САПКО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right"/>
      </w:pPr>
      <w:r>
        <w:t>Приложение</w:t>
      </w:r>
    </w:p>
    <w:p w:rsidR="009941CA" w:rsidRDefault="009941CA">
      <w:pPr>
        <w:pStyle w:val="ConsPlusNormal"/>
        <w:jc w:val="right"/>
      </w:pPr>
      <w:r>
        <w:t>к решению</w:t>
      </w:r>
    </w:p>
    <w:p w:rsidR="009941CA" w:rsidRDefault="009941CA">
      <w:pPr>
        <w:pStyle w:val="ConsPlusNormal"/>
        <w:jc w:val="right"/>
      </w:pPr>
      <w:r>
        <w:t>Пермской городской Думы</w:t>
      </w:r>
    </w:p>
    <w:p w:rsidR="009941CA" w:rsidRDefault="009941CA">
      <w:pPr>
        <w:pStyle w:val="ConsPlusNormal"/>
        <w:jc w:val="right"/>
      </w:pPr>
      <w:r>
        <w:t>от 23.09.2014 N 188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Title"/>
        <w:jc w:val="center"/>
      </w:pPr>
      <w:bookmarkStart w:id="1" w:name="P36"/>
      <w:bookmarkEnd w:id="1"/>
      <w:r>
        <w:t>ПОЛОЖЕНИЕ</w:t>
      </w:r>
    </w:p>
    <w:p w:rsidR="009941CA" w:rsidRDefault="009941CA">
      <w:pPr>
        <w:pStyle w:val="ConsPlusTitle"/>
        <w:jc w:val="center"/>
      </w:pPr>
      <w:r>
        <w:t>ОБ УПРАВЛЕНИИ КАПИТАЛЬНОГО СТРОИТЕЛЬСТВА</w:t>
      </w:r>
    </w:p>
    <w:p w:rsidR="009941CA" w:rsidRDefault="009941CA">
      <w:pPr>
        <w:pStyle w:val="ConsPlusTitle"/>
        <w:jc w:val="center"/>
      </w:pPr>
      <w:r>
        <w:lastRenderedPageBreak/>
        <w:t>АДМИНИСТРАЦИИ ГОРОДА ПЕРМИ</w:t>
      </w:r>
    </w:p>
    <w:p w:rsidR="009941CA" w:rsidRDefault="009941CA">
      <w:pPr>
        <w:pStyle w:val="ConsPlusNormal"/>
        <w:jc w:val="center"/>
      </w:pPr>
      <w:r>
        <w:t>Список изменяющих документов</w:t>
      </w:r>
    </w:p>
    <w:p w:rsidR="009941CA" w:rsidRDefault="009941CA">
      <w:pPr>
        <w:pStyle w:val="ConsPlusNormal"/>
        <w:jc w:val="center"/>
      </w:pPr>
      <w:proofErr w:type="gramStart"/>
      <w:r>
        <w:t xml:space="preserve">(в ред. решений Пермской городской Думы от 18.11.2014 </w:t>
      </w:r>
      <w:hyperlink r:id="rId11" w:history="1">
        <w:r>
          <w:rPr>
            <w:color w:val="0000FF"/>
          </w:rPr>
          <w:t>N 252</w:t>
        </w:r>
      </w:hyperlink>
      <w:r>
        <w:t>,</w:t>
      </w:r>
      <w:proofErr w:type="gramEnd"/>
    </w:p>
    <w:p w:rsidR="009941CA" w:rsidRDefault="009941CA">
      <w:pPr>
        <w:pStyle w:val="ConsPlusNormal"/>
        <w:jc w:val="center"/>
      </w:pPr>
      <w:r>
        <w:t xml:space="preserve">от 24.03.2015 </w:t>
      </w:r>
      <w:hyperlink r:id="rId12" w:history="1">
        <w:r>
          <w:rPr>
            <w:color w:val="0000FF"/>
          </w:rPr>
          <w:t>N 48</w:t>
        </w:r>
      </w:hyperlink>
      <w:r>
        <w:t xml:space="preserve">, от 25.08.2015 </w:t>
      </w:r>
      <w:hyperlink r:id="rId13" w:history="1">
        <w:r>
          <w:rPr>
            <w:color w:val="0000FF"/>
          </w:rPr>
          <w:t>N 172</w:t>
        </w:r>
      </w:hyperlink>
      <w:r>
        <w:t xml:space="preserve">, от 24.01.2017 </w:t>
      </w:r>
      <w:hyperlink r:id="rId14" w:history="1">
        <w:r>
          <w:rPr>
            <w:color w:val="0000FF"/>
          </w:rPr>
          <w:t>N 14</w:t>
        </w:r>
      </w:hyperlink>
      <w:r>
        <w:t>)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1. Общие положения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>1.1. Настоящее Положение (далее - Положение) устанавливает компетенцию, включающую права и обязанности, предоставленные управлению капитального строительства администрации города Перми (далее - Управление) для осуществления целей, задач и функций.</w:t>
      </w:r>
    </w:p>
    <w:p w:rsidR="009941CA" w:rsidRDefault="009941CA">
      <w:pPr>
        <w:pStyle w:val="ConsPlusNormal"/>
        <w:ind w:firstLine="540"/>
        <w:jc w:val="both"/>
      </w:pPr>
      <w:r>
        <w:t>1.2. Управление является функциональным органом администрации города Перми.</w:t>
      </w:r>
    </w:p>
    <w:p w:rsidR="009941CA" w:rsidRDefault="009941CA">
      <w:pPr>
        <w:pStyle w:val="ConsPlusNormal"/>
        <w:ind w:firstLine="540"/>
        <w:jc w:val="both"/>
      </w:pPr>
      <w:r>
        <w:t>1.3. Управление является юридическим лицом, имеет в оперативном управлении обособленное имущество, самостоятельный баланс, лицевой счет в финансовом органе города Перми, печать с полным наименованием и изображением герба города Перми, а также соответствующие печати, штампы, бланки.</w:t>
      </w:r>
    </w:p>
    <w:p w:rsidR="009941CA" w:rsidRDefault="009941CA">
      <w:pPr>
        <w:pStyle w:val="ConsPlusNormal"/>
        <w:ind w:firstLine="540"/>
        <w:jc w:val="both"/>
      </w:pPr>
      <w:r>
        <w:t xml:space="preserve">1.4. Управление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Пермского края, муниципальными правовыми актами города Перми, в том числе Положением.</w:t>
      </w:r>
    </w:p>
    <w:p w:rsidR="009941CA" w:rsidRDefault="009941CA">
      <w:pPr>
        <w:pStyle w:val="ConsPlusNormal"/>
        <w:ind w:firstLine="540"/>
        <w:jc w:val="both"/>
      </w:pPr>
      <w:r>
        <w:t>1.5. Управление в своей деятельности подотчетно Главе города Перми.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ind w:firstLine="540"/>
        <w:jc w:val="both"/>
      </w:pPr>
      <w:r>
        <w:t>1.6. Управление возглавляет начальник Управления.</w:t>
      </w:r>
    </w:p>
    <w:p w:rsidR="009941CA" w:rsidRDefault="009941CA">
      <w:pPr>
        <w:pStyle w:val="ConsPlusNormal"/>
        <w:ind w:firstLine="540"/>
        <w:jc w:val="both"/>
      </w:pPr>
      <w:r>
        <w:t>1.7. Финансовое обеспечение деятельности Управления осуществляется за счет средств бюджета города Перми на основании бюджетной сметы.</w:t>
      </w:r>
    </w:p>
    <w:p w:rsidR="009941CA" w:rsidRDefault="009941CA">
      <w:pPr>
        <w:pStyle w:val="ConsPlusNormal"/>
        <w:ind w:firstLine="540"/>
        <w:jc w:val="both"/>
      </w:pPr>
      <w:r>
        <w:t>1.8. Лимит численности Управления утверждается правовым актом администрации города Перми.</w:t>
      </w:r>
    </w:p>
    <w:p w:rsidR="009941CA" w:rsidRDefault="009941CA">
      <w:pPr>
        <w:pStyle w:val="ConsPlusNormal"/>
        <w:ind w:firstLine="540"/>
        <w:jc w:val="both"/>
      </w:pPr>
      <w:r>
        <w:t>1.9.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9941CA" w:rsidRDefault="009941CA">
      <w:pPr>
        <w:pStyle w:val="ConsPlusNormal"/>
        <w:ind w:firstLine="540"/>
        <w:jc w:val="both"/>
      </w:pPr>
      <w:r>
        <w:t>1.10. Полное наименование: управление капитального строительства администрации города Перми. Сокращенное наименование: УКС администрации города Перми.</w:t>
      </w:r>
    </w:p>
    <w:p w:rsidR="009941CA" w:rsidRDefault="009941CA">
      <w:pPr>
        <w:pStyle w:val="ConsPlusNormal"/>
        <w:ind w:firstLine="540"/>
        <w:jc w:val="both"/>
      </w:pPr>
      <w:r>
        <w:t>1.11. Адрес (место нахождения): 614007, г. Пермь, ул. Народовольческая, 42.</w:t>
      </w:r>
    </w:p>
    <w:p w:rsidR="009941CA" w:rsidRDefault="009941CA">
      <w:pPr>
        <w:pStyle w:val="ConsPlusNormal"/>
        <w:jc w:val="both"/>
      </w:pPr>
      <w:r>
        <w:t xml:space="preserve">(п. 1.11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Пермской городской Думы от 18.11.2014 N 252)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2. Цели и задачи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>2.1. Основными целями деятельности Управления являются:</w:t>
      </w:r>
    </w:p>
    <w:p w:rsidR="009941CA" w:rsidRDefault="009941CA">
      <w:pPr>
        <w:pStyle w:val="ConsPlusNormal"/>
        <w:ind w:firstLine="540"/>
        <w:jc w:val="both"/>
      </w:pPr>
      <w:r>
        <w:t>реализация единой политики в сфере инвестиционной и строительной деятельности на территории муниципального образования город Пермь,</w:t>
      </w:r>
    </w:p>
    <w:p w:rsidR="009941CA" w:rsidRDefault="009941CA">
      <w:pPr>
        <w:pStyle w:val="ConsPlusNormal"/>
        <w:ind w:firstLine="540"/>
        <w:jc w:val="both"/>
      </w:pPr>
      <w:r>
        <w:t>обеспечение комплексного подхода при осуществлении строительства, реконструкции и капитального ремонта объектов капитального строительства муниципальной собственности местного значения, за исключением объектов муниципальной собственности местного значения, в отношении которых данную функцию выполняют иные функциональные органы, функциональные подразделения администрации города Перми (далее - Объекты).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2.2. Основными задачами Управления являются:</w:t>
      </w:r>
    </w:p>
    <w:p w:rsidR="009941CA" w:rsidRDefault="009941CA">
      <w:pPr>
        <w:pStyle w:val="ConsPlusNormal"/>
        <w:ind w:firstLine="540"/>
        <w:jc w:val="both"/>
      </w:pPr>
      <w:r>
        <w:t>2.2.1. разработка и реализация инвестиционных проектов в сфере строительства, реконструкции и капитального ремонта Объектов (далее также - инвестиционный проект),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 xml:space="preserve">2.2.2. </w:t>
      </w:r>
      <w:proofErr w:type="gramStart"/>
      <w:r>
        <w:t>контроль за</w:t>
      </w:r>
      <w:proofErr w:type="gramEnd"/>
      <w:r>
        <w:t xml:space="preserve"> ходом (реализацией) инвестиционных проектов.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3. Функции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 xml:space="preserve">3.1. В сфере разработки и реализации инвестиционных проектов по строительству, </w:t>
      </w:r>
      <w:r>
        <w:lastRenderedPageBreak/>
        <w:t>реконструкции и капитальному ремонту Объектов:</w:t>
      </w:r>
    </w:p>
    <w:p w:rsidR="009941CA" w:rsidRDefault="009941CA">
      <w:pPr>
        <w:pStyle w:val="ConsPlusNormal"/>
        <w:jc w:val="both"/>
      </w:pPr>
      <w:r>
        <w:t xml:space="preserve">(п. 3.1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3.1.1. разрабатывает план капитального строительства и развития Объектов по предложениям функциональных и территориальных органов администрации города Перми;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3.1.2. осуществляет оценку обоснованности стоимости инвестиционных проектов и подготовку экономического обоснования для принятия решения о выборе формы реализации инвестиционного проекта;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3.1.3. осуществляет оценку эффективности предлагаемых к реализации проектных, архитектурных, строительных, пространственных и технологических решений;</w:t>
      </w:r>
    </w:p>
    <w:p w:rsidR="009941CA" w:rsidRDefault="009941CA">
      <w:pPr>
        <w:pStyle w:val="ConsPlusNormal"/>
        <w:ind w:firstLine="540"/>
        <w:jc w:val="both"/>
      </w:pPr>
      <w:r>
        <w:t>3.1.4. определяет объем капитальных вложений;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proofErr w:type="gramStart"/>
      <w:r>
        <w:t>3.1.5. участвует в рассмотрении коллегиальным совещательным органом, созданным в администрации города Перми и рассматривающим вопросы осуществления бюджетных инвестиций в форме капитальных вложений в объекты муниципальной собственности, предложений об использовании средств бюджета города Перми, направляемых на капитальные вложения в форме инвестиционных проектов;</w:t>
      </w:r>
      <w:proofErr w:type="gramEnd"/>
    </w:p>
    <w:p w:rsidR="009941CA" w:rsidRDefault="009941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3.1.6. организует разработку, экспертизу и сопровождение инвестиционных проектов;</w:t>
      </w:r>
    </w:p>
    <w:p w:rsidR="009941CA" w:rsidRDefault="009941CA">
      <w:pPr>
        <w:pStyle w:val="ConsPlusNormal"/>
        <w:ind w:firstLine="540"/>
        <w:jc w:val="both"/>
      </w:pPr>
      <w:r>
        <w:t xml:space="preserve">3.1.7. обеспечивает оформление правоустанавливающих,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 и иных документов, позволяющих использовать земельные участки для строительства, реконструкции и капитального ремонта Объектов;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3.1.7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3.1.8. обеспечивает подготовку документации, необходимой для осуществления строительства, реконструкции и капитального ремонта Объектов;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3.1.8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3.1.9. обеспечивает получение разрешения на строительство/реконструкцию объектов капитального строительства;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3.1.9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3.1.10. обеспечивает проверку стоимости работ, связанных с проектированием, строительством, реконструкцией, капитальным ремонтом Объектов;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3.1.10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3.1.11. обеспечивает заключение муниципальных контрактов на проведение работ, связанных с проектированием, строительством, реконструкцией, капитальным ремонтом Объектов.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 xml:space="preserve">3.2. В сфере </w:t>
      </w:r>
      <w:proofErr w:type="gramStart"/>
      <w:r>
        <w:t>контроля за</w:t>
      </w:r>
      <w:proofErr w:type="gramEnd"/>
      <w:r>
        <w:t xml:space="preserve"> ходом (реализацией) инвестиционных проектов Управление выполняет следующие функции:</w:t>
      </w:r>
    </w:p>
    <w:p w:rsidR="009941CA" w:rsidRDefault="009941CA">
      <w:pPr>
        <w:pStyle w:val="ConsPlusNormal"/>
        <w:ind w:firstLine="540"/>
        <w:jc w:val="both"/>
      </w:pPr>
      <w:r>
        <w:t>3.2.1. обеспечивает соблюдение законодательства в области строительства;</w:t>
      </w:r>
    </w:p>
    <w:p w:rsidR="009941CA" w:rsidRDefault="009941CA">
      <w:pPr>
        <w:pStyle w:val="ConsPlusNormal"/>
        <w:ind w:firstLine="540"/>
        <w:jc w:val="both"/>
      </w:pPr>
      <w:r>
        <w:t xml:space="preserve">3.2.2. осуществляет </w:t>
      </w:r>
      <w:proofErr w:type="gramStart"/>
      <w:r>
        <w:t>контроль за</w:t>
      </w:r>
      <w:proofErr w:type="gramEnd"/>
      <w:r>
        <w:t xml:space="preserve"> сроками выполнения работ по реализации инвестиционных проектов;</w:t>
      </w:r>
    </w:p>
    <w:p w:rsidR="009941CA" w:rsidRDefault="009941CA">
      <w:pPr>
        <w:pStyle w:val="ConsPlusNormal"/>
        <w:ind w:firstLine="540"/>
        <w:jc w:val="both"/>
      </w:pPr>
      <w:r>
        <w:t>3.2.3. организует осуществление строительного контроля;</w:t>
      </w:r>
    </w:p>
    <w:p w:rsidR="009941CA" w:rsidRDefault="009941CA">
      <w:pPr>
        <w:pStyle w:val="ConsPlusNormal"/>
        <w:ind w:firstLine="540"/>
        <w:jc w:val="both"/>
      </w:pPr>
      <w:r>
        <w:t>3.2.4. обеспечивает получение разрешения на ввод в эксплуатацию объектов капитального строительства и их своевременный ввод в эксплуатацию;</w:t>
      </w:r>
    </w:p>
    <w:p w:rsidR="009941CA" w:rsidRDefault="00994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25.08.2015 N 172)</w:t>
      </w:r>
    </w:p>
    <w:p w:rsidR="009941CA" w:rsidRDefault="009941CA">
      <w:pPr>
        <w:pStyle w:val="ConsPlusNormal"/>
        <w:ind w:firstLine="540"/>
        <w:jc w:val="both"/>
      </w:pPr>
      <w:r>
        <w:t>3.2.5. обеспечивает приемку объектов капитального строительства в муниципальную собственность.</w:t>
      </w:r>
    </w:p>
    <w:p w:rsidR="009941CA" w:rsidRDefault="009941CA">
      <w:pPr>
        <w:pStyle w:val="ConsPlusNormal"/>
        <w:ind w:firstLine="540"/>
        <w:jc w:val="both"/>
      </w:pPr>
      <w:r>
        <w:t>3.3. Разрабатывает предложения по формированию бюджета города Перми в части расходов на строительство, реконструкцию и капитальный ремонт объектов капитального строительства.</w:t>
      </w:r>
    </w:p>
    <w:p w:rsidR="009941CA" w:rsidRDefault="009941CA">
      <w:pPr>
        <w:pStyle w:val="ConsPlusNormal"/>
        <w:ind w:firstLine="540"/>
        <w:jc w:val="both"/>
      </w:pPr>
      <w:r>
        <w:t>3.4. Разрабатывает проекты правовых актов города Перми по вопросам, входящим в компетенцию Управления.</w:t>
      </w:r>
    </w:p>
    <w:p w:rsidR="009941CA" w:rsidRDefault="009941CA">
      <w:pPr>
        <w:pStyle w:val="ConsPlusNormal"/>
        <w:ind w:firstLine="540"/>
        <w:jc w:val="both"/>
      </w:pPr>
      <w:r>
        <w:t xml:space="preserve">3.5. Осуществляет бюджетные полномочия главного администратора (администратора) </w:t>
      </w:r>
      <w:r>
        <w:lastRenderedPageBreak/>
        <w:t xml:space="preserve">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9941CA" w:rsidRDefault="009941CA">
      <w:pPr>
        <w:pStyle w:val="ConsPlusNormal"/>
        <w:jc w:val="both"/>
      </w:pPr>
      <w:r>
        <w:t xml:space="preserve">(п. 3.5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9941CA" w:rsidRDefault="009941CA">
      <w:pPr>
        <w:pStyle w:val="ConsPlusNormal"/>
        <w:ind w:firstLine="540"/>
        <w:jc w:val="both"/>
      </w:pPr>
      <w:r>
        <w:t>3.6. Формирует ведомственные перечни муниципальных услуг (работ), оказываемых подведомственными муниципальными учреждениями.</w:t>
      </w:r>
    </w:p>
    <w:p w:rsidR="009941CA" w:rsidRDefault="009941CA">
      <w:pPr>
        <w:pStyle w:val="ConsPlusNormal"/>
        <w:ind w:firstLine="540"/>
        <w:jc w:val="both"/>
      </w:pPr>
      <w:r>
        <w:t xml:space="preserve">3.7. Разрабатывает стандарты муниципальных услуг, оказываемых подведомственными муниципальными учреждениями, в соответствии с Бюджетным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941CA" w:rsidRDefault="009941CA">
      <w:pPr>
        <w:pStyle w:val="ConsPlusNormal"/>
        <w:ind w:firstLine="540"/>
        <w:jc w:val="both"/>
      </w:pPr>
      <w:r>
        <w:t>3.8. Ведет бухгалтерский, статистический и налоговый учет и отчетность, представляет в государственные органы и органы местного самоуправления необходимую информацию в порядке, установленном действующим законодательством, правовыми актами города Перми.</w:t>
      </w:r>
    </w:p>
    <w:p w:rsidR="009941CA" w:rsidRDefault="009941CA">
      <w:pPr>
        <w:pStyle w:val="ConsPlusNormal"/>
        <w:ind w:firstLine="540"/>
        <w:jc w:val="both"/>
      </w:pPr>
      <w:r>
        <w:t>3.9. Осуществляет рассмотрение предложений, заявлений, жалоб, иных обращений граждан и юридических лиц в пределах компетенции Управления и подготавливает соответствующие ответы.</w:t>
      </w:r>
    </w:p>
    <w:p w:rsidR="009941CA" w:rsidRDefault="009941CA">
      <w:pPr>
        <w:pStyle w:val="ConsPlusNormal"/>
        <w:ind w:firstLine="540"/>
        <w:jc w:val="both"/>
      </w:pPr>
      <w:r>
        <w:t xml:space="preserve">3.10. Выполняет иные функции, отнесенные законодательством или </w:t>
      </w:r>
      <w:hyperlink r:id="rId34" w:history="1">
        <w:r>
          <w:rPr>
            <w:color w:val="0000FF"/>
          </w:rPr>
          <w:t>Уставом</w:t>
        </w:r>
      </w:hyperlink>
      <w:r>
        <w:t xml:space="preserve"> города Перми к компетенции администрации города Перми и закрепленные за Управлением правовыми актами города Перми.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4. Права и обязанности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>4.1. Управление имеет право:</w:t>
      </w:r>
    </w:p>
    <w:p w:rsidR="009941CA" w:rsidRDefault="009941CA">
      <w:pPr>
        <w:pStyle w:val="ConsPlusNormal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местного самоуправления, органов и подразделений администрации города Перми, физических и юридических лиц,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Управление функций;</w:t>
      </w:r>
    </w:p>
    <w:p w:rsidR="009941CA" w:rsidRDefault="009941CA">
      <w:pPr>
        <w:pStyle w:val="ConsPlusNormal"/>
        <w:ind w:firstLine="540"/>
        <w:jc w:val="both"/>
      </w:pPr>
      <w:bookmarkStart w:id="2" w:name="P115"/>
      <w:bookmarkEnd w:id="2"/>
      <w: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9941CA" w:rsidRDefault="009941CA">
      <w:pPr>
        <w:pStyle w:val="ConsPlusNormal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органах государственной власти, органах местного самоуправления, государственных и иных организациях, направлять материалы в правоохранительные органы;</w:t>
      </w:r>
    </w:p>
    <w:p w:rsidR="009941CA" w:rsidRDefault="009941CA">
      <w:pPr>
        <w:pStyle w:val="ConsPlusNormal"/>
        <w:ind w:firstLine="540"/>
        <w:jc w:val="both"/>
      </w:pPr>
      <w:r>
        <w:t>4.1.4. организовывать разработку методических материалов и рекомендаций по вопросам, отнесенным к компетенции Управления;</w:t>
      </w:r>
    </w:p>
    <w:p w:rsidR="009941CA" w:rsidRDefault="009941CA">
      <w:pPr>
        <w:pStyle w:val="ConsPlusNormal"/>
        <w:ind w:firstLine="540"/>
        <w:jc w:val="both"/>
      </w:pPr>
      <w:r>
        <w:t>4.1.5. организовывать отраслевые совещания, мероприятия для рассмотрения вопросов, относящихся к компетенции Управления;</w:t>
      </w:r>
    </w:p>
    <w:p w:rsidR="009941CA" w:rsidRDefault="009941CA">
      <w:pPr>
        <w:pStyle w:val="ConsPlusNormal"/>
        <w:ind w:firstLine="540"/>
        <w:jc w:val="both"/>
      </w:pPr>
      <w:r>
        <w:t>4.1.6. осуществлять функции муниципального заказчика при осуществлении закупок товаров, работ, услуг для муниципальных ну</w:t>
      </w:r>
      <w:proofErr w:type="gramStart"/>
      <w:r>
        <w:t>жд в пр</w:t>
      </w:r>
      <w:proofErr w:type="gramEnd"/>
      <w:r>
        <w:t>еделах компетенции;</w:t>
      </w:r>
    </w:p>
    <w:p w:rsidR="009941CA" w:rsidRDefault="009941CA">
      <w:pPr>
        <w:pStyle w:val="ConsPlusNormal"/>
        <w:ind w:firstLine="540"/>
        <w:jc w:val="both"/>
      </w:pPr>
      <w:r>
        <w:t>4.1.7. осуществлять разработку, принимать участие в разработке проектов правовых актов города Перми по вопросам, отнесенным к компетенции Управления;</w:t>
      </w:r>
    </w:p>
    <w:p w:rsidR="009941CA" w:rsidRDefault="009941CA">
      <w:pPr>
        <w:pStyle w:val="ConsPlusNormal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 и другие организации, отдельных ученых и специалистов;</w:t>
      </w:r>
    </w:p>
    <w:p w:rsidR="009941CA" w:rsidRDefault="009941CA">
      <w:pPr>
        <w:pStyle w:val="ConsPlusNormal"/>
        <w:ind w:firstLine="540"/>
        <w:jc w:val="both"/>
      </w:pPr>
      <w:r>
        <w:t>4.1.9. вносить предложения Главе города Перми по вопросам, отнесенным к компетенции Управления;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ind w:firstLine="540"/>
        <w:jc w:val="both"/>
      </w:pPr>
      <w:r>
        <w:t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части, относящейся к компетенции Управления;</w:t>
      </w:r>
    </w:p>
    <w:p w:rsidR="009941CA" w:rsidRDefault="009941CA">
      <w:pPr>
        <w:pStyle w:val="ConsPlusNormal"/>
        <w:ind w:firstLine="540"/>
        <w:jc w:val="both"/>
      </w:pPr>
      <w:r>
        <w:t>4.1.11. осуществлять иные действия, предусмотренные действующим законодательством.</w:t>
      </w:r>
    </w:p>
    <w:p w:rsidR="009941CA" w:rsidRDefault="009941CA">
      <w:pPr>
        <w:pStyle w:val="ConsPlusNormal"/>
        <w:ind w:firstLine="540"/>
        <w:jc w:val="both"/>
      </w:pPr>
      <w:r>
        <w:t>4.2. При выполнении целей и задач Управление обязано:</w:t>
      </w:r>
    </w:p>
    <w:p w:rsidR="009941CA" w:rsidRDefault="009941CA">
      <w:pPr>
        <w:pStyle w:val="ConsPlusNormal"/>
        <w:ind w:firstLine="540"/>
        <w:jc w:val="both"/>
      </w:pPr>
      <w:r>
        <w:t>4.2.1. соблюдать требования законодательства;</w:t>
      </w:r>
    </w:p>
    <w:p w:rsidR="009941CA" w:rsidRDefault="009941CA">
      <w:pPr>
        <w:pStyle w:val="ConsPlusNormal"/>
        <w:ind w:firstLine="540"/>
        <w:jc w:val="both"/>
      </w:pPr>
      <w:r>
        <w:lastRenderedPageBreak/>
        <w:t>4.2.2. обеспечить решение задач и выполнение функций, установленных Положением;</w:t>
      </w:r>
    </w:p>
    <w:p w:rsidR="009941CA" w:rsidRDefault="009941CA">
      <w:pPr>
        <w:pStyle w:val="ConsPlusNormal"/>
        <w:ind w:firstLine="540"/>
        <w:jc w:val="both"/>
      </w:pPr>
      <w:r>
        <w:t>4.2.3. действовать в интересах населения города Перми;</w:t>
      </w:r>
    </w:p>
    <w:p w:rsidR="009941CA" w:rsidRDefault="009941CA">
      <w:pPr>
        <w:pStyle w:val="ConsPlusNormal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9941CA" w:rsidRDefault="009941CA">
      <w:pPr>
        <w:pStyle w:val="ConsPlusNormal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правовыми актами города Перми, и иные сведения, необходимые для формирования бюджета города Перми и составления перспективного финансового плана города Перми, поквартальной информации об исполнении бюджета города Перми;</w:t>
      </w:r>
    </w:p>
    <w:p w:rsidR="009941CA" w:rsidRDefault="009941CA">
      <w:pPr>
        <w:pStyle w:val="ConsPlusNormal"/>
        <w:ind w:firstLine="540"/>
        <w:jc w:val="both"/>
      </w:pPr>
      <w:r>
        <w:t>4.2.6. повышать профессиональный уровень работников Управления;</w:t>
      </w:r>
    </w:p>
    <w:p w:rsidR="009941CA" w:rsidRDefault="009941CA">
      <w:pPr>
        <w:pStyle w:val="ConsPlusNormal"/>
        <w:ind w:firstLine="540"/>
        <w:jc w:val="both"/>
      </w:pPr>
      <w:r>
        <w:t>4.2.7. вести прием граждан по вопросам, отнесенным к компетенции Управления;</w:t>
      </w:r>
    </w:p>
    <w:p w:rsidR="009941CA" w:rsidRDefault="009941CA">
      <w:pPr>
        <w:pStyle w:val="ConsPlusNormal"/>
        <w:ind w:firstLine="540"/>
        <w:jc w:val="both"/>
      </w:pPr>
      <w:r>
        <w:t>4.2.8. соблюдать установленные сроки при принятии решений, рассмотрении обращений граждан и организаций;</w:t>
      </w:r>
    </w:p>
    <w:p w:rsidR="009941CA" w:rsidRDefault="009941CA">
      <w:pPr>
        <w:pStyle w:val="ConsPlusNormal"/>
        <w:ind w:firstLine="540"/>
        <w:jc w:val="both"/>
      </w:pPr>
      <w:r>
        <w:t>4.2.9. 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9941CA" w:rsidRDefault="009941CA">
      <w:pPr>
        <w:pStyle w:val="ConsPlusNormal"/>
        <w:ind w:firstLine="540"/>
        <w:jc w:val="both"/>
      </w:pPr>
      <w:r>
        <w:t>4.2.10. осуществлять иные действия, предусмотренные действующим законодательством.</w:t>
      </w:r>
    </w:p>
    <w:p w:rsidR="009941CA" w:rsidRDefault="009941CA">
      <w:pPr>
        <w:pStyle w:val="ConsPlusNormal"/>
        <w:ind w:firstLine="540"/>
        <w:jc w:val="both"/>
      </w:pPr>
      <w:r>
        <w:t>4.3. Начальник и работники Управления обязаны:</w:t>
      </w:r>
    </w:p>
    <w:p w:rsidR="009941CA" w:rsidRDefault="009941CA">
      <w:pPr>
        <w:pStyle w:val="ConsPlusNormal"/>
        <w:ind w:firstLine="540"/>
        <w:jc w:val="both"/>
      </w:pPr>
      <w: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9941CA" w:rsidRDefault="009941CA">
      <w:pPr>
        <w:pStyle w:val="ConsPlusNormal"/>
        <w:ind w:firstLine="540"/>
        <w:jc w:val="both"/>
      </w:pPr>
      <w:proofErr w:type="gramStart"/>
      <w:r>
        <w:t xml:space="preserve">4.3.2. соблюдать ограничения и не нарушать запреты, исполнять обязанности,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</w:t>
      </w:r>
      <w:proofErr w:type="gramEnd"/>
      <w:r>
        <w:t xml:space="preserve">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ind w:firstLine="540"/>
        <w:jc w:val="both"/>
      </w:pPr>
      <w:r>
        <w:t xml:space="preserve">4.3.3. соблюдать положения </w:t>
      </w:r>
      <w:hyperlink r:id="rId39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5. Руководство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>5.1. Управление возглавляет начальник.</w:t>
      </w:r>
    </w:p>
    <w:p w:rsidR="009941CA" w:rsidRDefault="009941CA">
      <w:pPr>
        <w:pStyle w:val="ConsPlusNormal"/>
        <w:ind w:firstLine="540"/>
        <w:jc w:val="both"/>
      </w:pPr>
      <w:r>
        <w:t>Начальник Управления назначается на должность правовым актом администрации города Перми в установленном порядке.</w:t>
      </w:r>
    </w:p>
    <w:p w:rsidR="009941CA" w:rsidRDefault="009941CA">
      <w:pPr>
        <w:pStyle w:val="ConsPlusNormal"/>
        <w:ind w:firstLine="540"/>
        <w:jc w:val="both"/>
      </w:pPr>
      <w:r>
        <w:t>На должность начальника Управления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ind w:firstLine="540"/>
        <w:jc w:val="both"/>
      </w:pPr>
      <w:r>
        <w:t>Начальник Управления освобождается от занимаемой должности правовым актом администрации города Перми по основаниям и в порядке, предусмотренном действующим законодательством.</w:t>
      </w:r>
    </w:p>
    <w:p w:rsidR="009941CA" w:rsidRDefault="009941CA">
      <w:pPr>
        <w:pStyle w:val="ConsPlusNormal"/>
        <w:ind w:firstLine="540"/>
        <w:jc w:val="both"/>
      </w:pPr>
      <w:r>
        <w:t>Начальник Управления подотчетен Главе города Перми.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ind w:firstLine="540"/>
        <w:jc w:val="both"/>
      </w:pPr>
      <w:r>
        <w:t>5.2. Начальник Управления:</w:t>
      </w:r>
    </w:p>
    <w:p w:rsidR="009941CA" w:rsidRDefault="009941CA">
      <w:pPr>
        <w:pStyle w:val="ConsPlusNormal"/>
        <w:ind w:firstLine="540"/>
        <w:jc w:val="both"/>
      </w:pPr>
      <w:r>
        <w:t>5.2.1. руководит Управлением на принципах единоначалия и персональной ответственности;</w:t>
      </w:r>
    </w:p>
    <w:p w:rsidR="009941CA" w:rsidRDefault="009941CA">
      <w:pPr>
        <w:pStyle w:val="ConsPlusNormal"/>
        <w:ind w:firstLine="540"/>
        <w:jc w:val="both"/>
      </w:pPr>
      <w:r>
        <w:t xml:space="preserve">5.2.2. без доверенности представляет Управление в судебных органах, в отношениях с органами государственной власти, органами местного самоуправления, организациями и </w:t>
      </w:r>
      <w:r>
        <w:lastRenderedPageBreak/>
        <w:t>гражданами;</w:t>
      </w:r>
    </w:p>
    <w:p w:rsidR="009941CA" w:rsidRDefault="009941CA">
      <w:pPr>
        <w:pStyle w:val="ConsPlusNormal"/>
        <w:ind w:firstLine="540"/>
        <w:jc w:val="both"/>
      </w:pPr>
      <w:r>
        <w:t>5.2.3. издает в установленном порядке распоряжения в случаях, предусмотренных Положением, и приказы по вопросам организации работы Управления;</w:t>
      </w:r>
    </w:p>
    <w:p w:rsidR="009941CA" w:rsidRDefault="009941CA">
      <w:pPr>
        <w:pStyle w:val="ConsPlusNormal"/>
        <w:ind w:firstLine="540"/>
        <w:jc w:val="both"/>
      </w:pPr>
      <w:r>
        <w:t>5.2.4. утверждает штатное расписание Управления в порядке, определенном администрацией города Перми;</w:t>
      </w:r>
    </w:p>
    <w:p w:rsidR="009941CA" w:rsidRDefault="009941CA">
      <w:pPr>
        <w:pStyle w:val="ConsPlusNormal"/>
        <w:ind w:firstLine="540"/>
        <w:jc w:val="both"/>
      </w:pPr>
      <w:r>
        <w:t>5.2.5. утверждает положения о подразделениях Управления, должностные инструкции работников Управления и руководителей подведомственных учреждений,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 и муниципальными правовыми актами;</w:t>
      </w:r>
    </w:p>
    <w:p w:rsidR="009941CA" w:rsidRDefault="009941CA">
      <w:pPr>
        <w:pStyle w:val="ConsPlusNormal"/>
        <w:ind w:firstLine="540"/>
        <w:jc w:val="both"/>
      </w:pPr>
      <w:r>
        <w:t>5.2.6. в установленном порядке присваивает классные чины работникам Управления;</w:t>
      </w:r>
    </w:p>
    <w:p w:rsidR="009941CA" w:rsidRDefault="009941CA">
      <w:pPr>
        <w:pStyle w:val="ConsPlusNormal"/>
        <w:ind w:firstLine="540"/>
        <w:jc w:val="both"/>
      </w:pPr>
      <w:r>
        <w:t>5.2.7. открывает и закрывает лицевой счет в финансовом органе города Перми;</w:t>
      </w:r>
    </w:p>
    <w:p w:rsidR="009941CA" w:rsidRDefault="009941CA">
      <w:pPr>
        <w:pStyle w:val="ConsPlusNormal"/>
        <w:ind w:firstLine="540"/>
        <w:jc w:val="both"/>
      </w:pPr>
      <w:r>
        <w:t>5.2.8. распоряжается имуществом и средствами Управления;</w:t>
      </w:r>
    </w:p>
    <w:p w:rsidR="009941CA" w:rsidRDefault="009941CA">
      <w:pPr>
        <w:pStyle w:val="ConsPlusNormal"/>
        <w:ind w:firstLine="540"/>
        <w:jc w:val="both"/>
      </w:pPr>
      <w:r>
        <w:t>5.2.9. осуществляет расходование бюджетных сре</w:t>
      </w:r>
      <w:proofErr w:type="gramStart"/>
      <w:r>
        <w:t>дств в с</w:t>
      </w:r>
      <w:proofErr w:type="gramEnd"/>
      <w:r>
        <w:t>оответствии с принятыми денежными обязательствами и доведенными лимитами бюджетных обязательств;</w:t>
      </w:r>
    </w:p>
    <w:p w:rsidR="009941CA" w:rsidRDefault="009941CA">
      <w:pPr>
        <w:pStyle w:val="ConsPlusNormal"/>
        <w:ind w:firstLine="540"/>
        <w:jc w:val="both"/>
      </w:pPr>
      <w:r>
        <w:t>5.2.10. осуществляет прием граждан по вопросам, отнесенным к компетенции Управления;</w:t>
      </w:r>
    </w:p>
    <w:p w:rsidR="009941CA" w:rsidRDefault="009941CA">
      <w:pPr>
        <w:pStyle w:val="ConsPlusNormal"/>
        <w:ind w:firstLine="540"/>
        <w:jc w:val="both"/>
      </w:pPr>
      <w:r>
        <w:t>5.2.11. осуществляет иные полномочия в соответствии с действующим законодательством;</w:t>
      </w:r>
    </w:p>
    <w:p w:rsidR="009941CA" w:rsidRDefault="009941CA">
      <w:pPr>
        <w:pStyle w:val="ConsPlusNormal"/>
        <w:ind w:firstLine="540"/>
        <w:jc w:val="both"/>
      </w:pPr>
      <w:r>
        <w:t xml:space="preserve">5.2.12. издает муниципальные правовые акты в форме распоряжений: об утверждении учредительных документов муниципальных учреждений и о внесении изменений в них в случаях, предусмотренных </w:t>
      </w:r>
      <w:hyperlink w:anchor="P115" w:history="1">
        <w:r>
          <w:rPr>
            <w:color w:val="0000FF"/>
          </w:rPr>
          <w:t>пунктом 4.1.2</w:t>
        </w:r>
      </w:hyperlink>
      <w:r>
        <w:t xml:space="preserve"> Положения; об утверждении перечней недвижимого, особо ценного движимого и иного имущества, передаваемого подведомственным муниципальным учреждениям в соответствии с законодательством и муниципальными правовыми актами города Перми; об утверждении ведомственных перечней муниципальных услуг (работ), оказываемых подведомственными муниципальными учреждениями; об утверждении стандартов муниципальных услуг, оказываемых подведомственными муниципальными учреждениями в соответствии с Бюджетным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6. Ответственность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  <w:proofErr w:type="gramEnd"/>
    </w:p>
    <w:p w:rsidR="009941CA" w:rsidRDefault="009941CA">
      <w:pPr>
        <w:pStyle w:val="ConsPlusNormal"/>
        <w:ind w:firstLine="540"/>
        <w:jc w:val="both"/>
      </w:pPr>
      <w: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9941CA" w:rsidRDefault="009941CA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Начальник Управления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</w:t>
      </w:r>
      <w:proofErr w:type="gramEnd"/>
      <w:r>
        <w:t xml:space="preserve">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9941CA" w:rsidRDefault="009941CA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ind w:firstLine="540"/>
        <w:jc w:val="both"/>
      </w:pPr>
      <w:r>
        <w:t xml:space="preserve">6.4. Начальник Управления и работники Управления несут ответственность за нарушение положений </w:t>
      </w:r>
      <w:hyperlink r:id="rId48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7. Взаимоотношения и связи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>7.1. Управление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организациями в пределах компетенции.</w:t>
      </w:r>
    </w:p>
    <w:p w:rsidR="009941CA" w:rsidRDefault="009941CA">
      <w:pPr>
        <w:pStyle w:val="ConsPlusNormal"/>
        <w:ind w:firstLine="540"/>
        <w:jc w:val="both"/>
      </w:pPr>
      <w:r>
        <w:t>7.2. Управление в пределах компетенции, установленной Положением, вступает в правоотношения с юридическими и физическими лицами, заключает договоры и соглашения.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8. Контроль, проверка, ревизия деятельности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>Контроль, проверку и ревизию деятельности Управления осуществляют органы, уполномоченные Главой города Перми, иные уполномоченные органы в установленном порядке в пределах полномочий и функций указанных органов.</w:t>
      </w:r>
    </w:p>
    <w:p w:rsidR="009941CA" w:rsidRDefault="009941C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center"/>
      </w:pPr>
      <w:r>
        <w:t>9. Реорганизация и ликвидация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ind w:firstLine="540"/>
        <w:jc w:val="both"/>
      </w:pPr>
      <w:r>
        <w:t>Реорганизация и ликвидация Управления производятся по решению Пермской городской Думы в порядке, установленном законодательством Российской Федерации, муниципальными правовыми актами.</w:t>
      </w: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jc w:val="both"/>
      </w:pPr>
    </w:p>
    <w:p w:rsidR="009941CA" w:rsidRDefault="00994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8A" w:rsidRDefault="002B6F8A"/>
    <w:sectPr w:rsidR="002B6F8A" w:rsidSect="0084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CA"/>
    <w:rsid w:val="002B6F8A"/>
    <w:rsid w:val="00701002"/>
    <w:rsid w:val="009941CA"/>
    <w:rsid w:val="00E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68FCFDFA2C222D97AA556454F044111DDCBA00234BB4C63D94654C0662827F0A054C3AB99FB044630926K3cCH" TargetMode="External"/><Relationship Id="rId18" Type="http://schemas.openxmlformats.org/officeDocument/2006/relationships/hyperlink" Target="consultantplus://offline/ref=4D68FCFDFA2C222D97AA556454F044111DDCBA00234BB4C63D94654C0662827F0A054C3AB99FB044630926K3cFH" TargetMode="External"/><Relationship Id="rId26" Type="http://schemas.openxmlformats.org/officeDocument/2006/relationships/hyperlink" Target="consultantplus://offline/ref=4D68FCFDFA2C222D97AA556454F044111DDCBA00234BB4C63D94654C0662827F0A054C3AB99FB044630924K3c8H" TargetMode="External"/><Relationship Id="rId39" Type="http://schemas.openxmlformats.org/officeDocument/2006/relationships/hyperlink" Target="consultantplus://offline/ref=4D68FCFDFA2C222D97AA556454F044111DDCBA00234BB5C03294654C0662827F0A054C3AB99FB044630927K3c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68FCFDFA2C222D97AA556454F044111DDCBA00234BB4C63D94654C0662827F0A054C3AB99FB044630927K3cBH" TargetMode="External"/><Relationship Id="rId34" Type="http://schemas.openxmlformats.org/officeDocument/2006/relationships/hyperlink" Target="consultantplus://offline/ref=4D68FCFDFA2C222D97AA556454F044111DDCBA00224ABEC73894654C0662827FK0cAH" TargetMode="External"/><Relationship Id="rId42" Type="http://schemas.openxmlformats.org/officeDocument/2006/relationships/hyperlink" Target="consultantplus://offline/ref=4D68FCFDFA2C222D97AA4B69429C191A17D5E5092F48BC9367CB3E1151K6cBH" TargetMode="External"/><Relationship Id="rId47" Type="http://schemas.openxmlformats.org/officeDocument/2006/relationships/hyperlink" Target="consultantplus://offline/ref=4D68FCFDFA2C222D97AA556454F044111DDCBA002A4DB6C3399838460E3B8E7D0D0A132DBED6BC456309243CK0c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D68FCFDFA2C222D97AA556454F044111DDCBA002A4DB6C3399838460E3B8E7D0D0A132DBED6BC456309243DK0c5H" TargetMode="External"/><Relationship Id="rId12" Type="http://schemas.openxmlformats.org/officeDocument/2006/relationships/hyperlink" Target="consultantplus://offline/ref=4D68FCFDFA2C222D97AA556454F044111DDCBA00234FB5CD3994654C0662827F0A054C3AB99FB044630924K3cCH" TargetMode="External"/><Relationship Id="rId17" Type="http://schemas.openxmlformats.org/officeDocument/2006/relationships/hyperlink" Target="consultantplus://offline/ref=4D68FCFDFA2C222D97AA556454F044111DDCBA002C45BFC63A94654C0662827F0A054C3AB99FB044630926K3cCH" TargetMode="External"/><Relationship Id="rId25" Type="http://schemas.openxmlformats.org/officeDocument/2006/relationships/hyperlink" Target="consultantplus://offline/ref=4D68FCFDFA2C222D97AA556454F044111DDCBA00234BB4C63D94654C0662827F0A054C3AB99FB044630927K3c0H" TargetMode="External"/><Relationship Id="rId33" Type="http://schemas.openxmlformats.org/officeDocument/2006/relationships/hyperlink" Target="consultantplus://offline/ref=4D68FCFDFA2C222D97AA4B69429C191A17D5E5092F48BC9367CB3E1151K6cBH" TargetMode="External"/><Relationship Id="rId38" Type="http://schemas.openxmlformats.org/officeDocument/2006/relationships/hyperlink" Target="consultantplus://offline/ref=4D68FCFDFA2C222D97AA556454F044111DDCBA002A4DB6C3399838460E3B8E7D0D0A132DBED6BC456309243CK0c2H" TargetMode="External"/><Relationship Id="rId46" Type="http://schemas.openxmlformats.org/officeDocument/2006/relationships/hyperlink" Target="consultantplus://offline/ref=4D68FCFDFA2C222D97AA4B69429C191A17D6E40D2F48BC9367CB3E1151K6c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68FCFDFA2C222D97AA556454F044111DDCBA002A4DB6C3399838460E3B8E7D0D0A132DBED6BC456309243DK0cAH" TargetMode="External"/><Relationship Id="rId20" Type="http://schemas.openxmlformats.org/officeDocument/2006/relationships/hyperlink" Target="consultantplus://offline/ref=4D68FCFDFA2C222D97AA556454F044111DDCBA00234BB4C63D94654C0662827F0A054C3AB99FB044630927K3c9H" TargetMode="External"/><Relationship Id="rId29" Type="http://schemas.openxmlformats.org/officeDocument/2006/relationships/hyperlink" Target="consultantplus://offline/ref=4D68FCFDFA2C222D97AA556454F044111DDCBA00234BB4C63D94654C0662827F0A054C3AB99FB044630924K3cEH" TargetMode="External"/><Relationship Id="rId41" Type="http://schemas.openxmlformats.org/officeDocument/2006/relationships/hyperlink" Target="consultantplus://offline/ref=4D68FCFDFA2C222D97AA556454F044111DDCBA002A4DB6C3399838460E3B8E7D0D0A132DBED6BC456309243CK0c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8FCFDFA2C222D97AA556454F044111DDCBA00234BB4C63D94654C0662827F0A054C3AB99FB044630926K3cCH" TargetMode="External"/><Relationship Id="rId11" Type="http://schemas.openxmlformats.org/officeDocument/2006/relationships/hyperlink" Target="consultantplus://offline/ref=4D68FCFDFA2C222D97AA556454F044111DDCBA002C45BFC63A94654C0662827F0A054C3AB99FB044630926K3cCH" TargetMode="External"/><Relationship Id="rId24" Type="http://schemas.openxmlformats.org/officeDocument/2006/relationships/hyperlink" Target="consultantplus://offline/ref=4D68FCFDFA2C222D97AA556454F044111DDCBA00234BB4C63D94654C0662827F0A054C3AB99FB044630927K3c1H" TargetMode="External"/><Relationship Id="rId32" Type="http://schemas.openxmlformats.org/officeDocument/2006/relationships/hyperlink" Target="consultantplus://offline/ref=4D68FCFDFA2C222D97AA556454F044111DDCBA00234FB5CD3994654C0662827F0A054C3AB99FB044630924K3cCH" TargetMode="External"/><Relationship Id="rId37" Type="http://schemas.openxmlformats.org/officeDocument/2006/relationships/hyperlink" Target="consultantplus://offline/ref=4D68FCFDFA2C222D97AA4B69429C191A17D6E40D2F48BC9367CB3E1151K6cBH" TargetMode="External"/><Relationship Id="rId40" Type="http://schemas.openxmlformats.org/officeDocument/2006/relationships/hyperlink" Target="consultantplus://offline/ref=4D68FCFDFA2C222D97AA556454F044111DDCBA002A4DB6C3399838460E3B8E7D0D0A132DBED6BC456309243CK0c0H" TargetMode="External"/><Relationship Id="rId45" Type="http://schemas.openxmlformats.org/officeDocument/2006/relationships/hyperlink" Target="consultantplus://offline/ref=4D68FCFDFA2C222D97AA4B69429C191A17D5E404234BBC9367CB3E1151K6cBH" TargetMode="External"/><Relationship Id="rId5" Type="http://schemas.openxmlformats.org/officeDocument/2006/relationships/hyperlink" Target="consultantplus://offline/ref=4D68FCFDFA2C222D97AA556454F044111DDCBA00234FB5CD3994654C0662827F0A054C3AB99FB044630924K3cCH" TargetMode="External"/><Relationship Id="rId15" Type="http://schemas.openxmlformats.org/officeDocument/2006/relationships/hyperlink" Target="consultantplus://offline/ref=4D68FCFDFA2C222D97AA4B69429C191A17DFE308201BEB91369E30K1c4H" TargetMode="External"/><Relationship Id="rId23" Type="http://schemas.openxmlformats.org/officeDocument/2006/relationships/hyperlink" Target="consultantplus://offline/ref=4D68FCFDFA2C222D97AA556454F044111DDCBA00234BB4C63D94654C0662827F0A054C3AB99FB044630927K3cFH" TargetMode="External"/><Relationship Id="rId28" Type="http://schemas.openxmlformats.org/officeDocument/2006/relationships/hyperlink" Target="consultantplus://offline/ref=4D68FCFDFA2C222D97AA556454F044111DDCBA00234BB4C63D94654C0662827F0A054C3AB99FB044630924K3cCH" TargetMode="External"/><Relationship Id="rId36" Type="http://schemas.openxmlformats.org/officeDocument/2006/relationships/hyperlink" Target="consultantplus://offline/ref=4D68FCFDFA2C222D97AA4B69429C191A17D5E404234BBC9367CB3E1151K6cBH" TargetMode="External"/><Relationship Id="rId49" Type="http://schemas.openxmlformats.org/officeDocument/2006/relationships/hyperlink" Target="consultantplus://offline/ref=4D68FCFDFA2C222D97AA556454F044111DDCBA002A4DB6C3399838460E3B8E7D0D0A132DBED6BC456309243CK0c4H" TargetMode="External"/><Relationship Id="rId10" Type="http://schemas.openxmlformats.org/officeDocument/2006/relationships/hyperlink" Target="consultantplus://offline/ref=4D68FCFDFA2C222D97AA556454F044111DDCBA002C4ABEC13394654C0662827F0A054C3AB99FB047K6cBH" TargetMode="External"/><Relationship Id="rId19" Type="http://schemas.openxmlformats.org/officeDocument/2006/relationships/hyperlink" Target="consultantplus://offline/ref=4D68FCFDFA2C222D97AA556454F044111DDCBA00234BB4C63D94654C0662827F0A054C3AB99FB044630926K3c1H" TargetMode="External"/><Relationship Id="rId31" Type="http://schemas.openxmlformats.org/officeDocument/2006/relationships/hyperlink" Target="consultantplus://offline/ref=4D68FCFDFA2C222D97AA4B69429C191A17D5E5092F48BC9367CB3E1151K6cBH" TargetMode="External"/><Relationship Id="rId44" Type="http://schemas.openxmlformats.org/officeDocument/2006/relationships/hyperlink" Target="consultantplus://offline/ref=4D68FCFDFA2C222D97AA4B69429C191A17D5E404234BBC9367CB3E1151K6cBH" TargetMode="External"/><Relationship Id="rId4" Type="http://schemas.openxmlformats.org/officeDocument/2006/relationships/hyperlink" Target="consultantplus://offline/ref=4D68FCFDFA2C222D97AA556454F044111DDCBA002C45BFC63A94654C0662827F0A054C3AB99FB044630926K3cCH" TargetMode="External"/><Relationship Id="rId9" Type="http://schemas.openxmlformats.org/officeDocument/2006/relationships/hyperlink" Target="consultantplus://offline/ref=4D68FCFDFA2C222D97AA556454F044111DDCBA00224ABEC73894654C0662827F0A054C3AB99FB044620D2EK3c1H" TargetMode="External"/><Relationship Id="rId14" Type="http://schemas.openxmlformats.org/officeDocument/2006/relationships/hyperlink" Target="consultantplus://offline/ref=4D68FCFDFA2C222D97AA556454F044111DDCBA002A4DB6C3399838460E3B8E7D0D0A132DBED6BC456309243DK0c5H" TargetMode="External"/><Relationship Id="rId22" Type="http://schemas.openxmlformats.org/officeDocument/2006/relationships/hyperlink" Target="consultantplus://offline/ref=4D68FCFDFA2C222D97AA556454F044111DDCBA00234BB4C63D94654C0662827F0A054C3AB99FB044630927K3cDH" TargetMode="External"/><Relationship Id="rId27" Type="http://schemas.openxmlformats.org/officeDocument/2006/relationships/hyperlink" Target="consultantplus://offline/ref=4D68FCFDFA2C222D97AA556454F044111DDCBA00234BB4C63D94654C0662827F0A054C3AB99FB044630924K3cAH" TargetMode="External"/><Relationship Id="rId30" Type="http://schemas.openxmlformats.org/officeDocument/2006/relationships/hyperlink" Target="consultantplus://offline/ref=4D68FCFDFA2C222D97AA556454F044111DDCBA00234BB4C63D94654C0662827F0A054C3AB99FB044630924K3c0H" TargetMode="External"/><Relationship Id="rId35" Type="http://schemas.openxmlformats.org/officeDocument/2006/relationships/hyperlink" Target="consultantplus://offline/ref=4D68FCFDFA2C222D97AA556454F044111DDCBA002A4DB6C3399838460E3B8E7D0D0A132DBED6BC456309243DK0cBH" TargetMode="External"/><Relationship Id="rId43" Type="http://schemas.openxmlformats.org/officeDocument/2006/relationships/hyperlink" Target="consultantplus://offline/ref=4D68FCFDFA2C222D97AA556454F044111DDCBA002A4DB6C3399838460E3B8E7D0D0A132DBED6BC456309243CK0c7H" TargetMode="External"/><Relationship Id="rId48" Type="http://schemas.openxmlformats.org/officeDocument/2006/relationships/hyperlink" Target="consultantplus://offline/ref=4D68FCFDFA2C222D97AA556454F044111DDCBA00234BB5C03294654C0662827F0A054C3AB99FB044630927K3cEH" TargetMode="External"/><Relationship Id="rId8" Type="http://schemas.openxmlformats.org/officeDocument/2006/relationships/hyperlink" Target="consultantplus://offline/ref=4D68FCFDFA2C222D97AA4B69429C191A17D5E50B2C45BC9367CB3E1151K6cB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4005</Words>
  <Characters>22830</Characters>
  <Application>Microsoft Office Word</Application>
  <DocSecurity>0</DocSecurity>
  <Lines>190</Lines>
  <Paragraphs>53</Paragraphs>
  <ScaleCrop>false</ScaleCrop>
  <Company/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chelpanova-aa</dc:creator>
  <cp:lastModifiedBy>chelpanova-aa</cp:lastModifiedBy>
  <cp:revision>2</cp:revision>
  <dcterms:created xsi:type="dcterms:W3CDTF">2017-09-15T07:28:00Z</dcterms:created>
  <dcterms:modified xsi:type="dcterms:W3CDTF">2017-09-15T09:06:00Z</dcterms:modified>
</cp:coreProperties>
</file>