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9C0C95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271145</wp:posOffset>
                </wp:positionV>
                <wp:extent cx="6292850" cy="19481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5A" w:rsidRDefault="00106A5A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050" cy="666750"/>
                                  <wp:effectExtent l="0" t="0" r="635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A5A" w:rsidRPr="008A2365" w:rsidRDefault="00106A5A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8A2365">
                              <w:rPr>
                                <w:sz w:val="28"/>
                                <w:szCs w:val="28"/>
                              </w:rPr>
                              <w:t xml:space="preserve">ГЛАВА ГОРОДА ПЕРМИ - </w:t>
                            </w:r>
                          </w:p>
                          <w:p w:rsidR="00106A5A" w:rsidRPr="008A2365" w:rsidRDefault="00106A5A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8A2365">
                              <w:rPr>
                                <w:sz w:val="28"/>
                                <w:szCs w:val="28"/>
                              </w:rPr>
                              <w:t>ПРЕДСЕДАТЕЛЬ ПЕРМСКОЙ ГОРОДСКОЙ ДУМЫ</w:t>
                            </w:r>
                          </w:p>
                          <w:p w:rsidR="00106A5A" w:rsidRPr="008A2365" w:rsidRDefault="00106A5A" w:rsidP="008A23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6A5A" w:rsidRDefault="00106A5A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106A5A" w:rsidRDefault="00106A5A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24"/>
                              </w:rPr>
                            </w:pPr>
                          </w:p>
                          <w:p w:rsidR="00106A5A" w:rsidRDefault="00106A5A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25pt;margin-top:21.35pt;width:495.5pt;height:15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" stroked="f">
                <v:textbox inset="0,0,0,0">
                  <w:txbxContent>
                    <w:p w:rsidR="00106A5A" w:rsidRDefault="00106A5A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7050" cy="666750"/>
                            <wp:effectExtent l="0" t="0" r="635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A5A" w:rsidRPr="008A2365" w:rsidRDefault="00106A5A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8A2365">
                        <w:rPr>
                          <w:sz w:val="28"/>
                          <w:szCs w:val="28"/>
                        </w:rPr>
                        <w:t xml:space="preserve">ГЛАВА ГОРОДА ПЕРМИ - </w:t>
                      </w:r>
                    </w:p>
                    <w:p w:rsidR="00106A5A" w:rsidRPr="008A2365" w:rsidRDefault="00106A5A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8A2365">
                        <w:rPr>
                          <w:sz w:val="28"/>
                          <w:szCs w:val="28"/>
                        </w:rPr>
                        <w:t>ПРЕДСЕДАТЕЛЬ ПЕРМСКОЙ ГОРОДСКОЙ ДУМЫ</w:t>
                      </w:r>
                    </w:p>
                    <w:p w:rsidR="00106A5A" w:rsidRPr="008A2365" w:rsidRDefault="00106A5A" w:rsidP="008A23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06A5A" w:rsidRDefault="00106A5A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П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О С Т А Н О В Л Е Н И Е</w:t>
                      </w:r>
                    </w:p>
                    <w:p w:rsidR="00106A5A" w:rsidRDefault="00106A5A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24"/>
                        </w:rPr>
                      </w:pPr>
                    </w:p>
                    <w:p w:rsidR="00106A5A" w:rsidRDefault="00106A5A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9C0C95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46355</wp:posOffset>
                </wp:positionV>
                <wp:extent cx="1115060" cy="4552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5A" w:rsidRPr="008B533A" w:rsidRDefault="00ED1C7D" w:rsidP="00ED1C7D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53.25pt;margin-top:3.65pt;width:87.8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YlhAIAABc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" stroked="f">
                <v:textbox>
                  <w:txbxContent>
                    <w:p w:rsidR="00106A5A" w:rsidRPr="008B533A" w:rsidRDefault="00ED1C7D" w:rsidP="00ED1C7D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99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46990</wp:posOffset>
                </wp:positionV>
                <wp:extent cx="1294765" cy="40767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5A" w:rsidRPr="008B533A" w:rsidRDefault="00ED1C7D" w:rsidP="008B533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04.07.2014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7.75pt;margin-top:3.7pt;width:101.9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8Quw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" filled="f" stroked="f">
                <v:textbox>
                  <w:txbxContent>
                    <w:p w:rsidR="00106A5A" w:rsidRPr="008B533A" w:rsidRDefault="00ED1C7D" w:rsidP="008B533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04.07.2014</w:t>
                      </w:r>
                    </w:p>
                  </w:txbxContent>
                </v:textbox>
              </v:shape>
            </w:pict>
          </mc:Fallback>
        </mc:AlternateContent>
      </w:r>
    </w:p>
    <w:p w:rsidR="00311B9D" w:rsidRDefault="00311B9D">
      <w:pPr>
        <w:jc w:val="both"/>
        <w:rPr>
          <w:sz w:val="24"/>
        </w:rPr>
      </w:pPr>
    </w:p>
    <w:p w:rsidR="00844A07" w:rsidRDefault="00844A07" w:rsidP="00844A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2A" w:rsidRPr="00BA362A" w:rsidRDefault="00BA362A" w:rsidP="00BA362A">
      <w:pPr>
        <w:ind w:firstLine="720"/>
        <w:jc w:val="both"/>
        <w:rPr>
          <w:sz w:val="28"/>
          <w:szCs w:val="28"/>
        </w:rPr>
      </w:pPr>
    </w:p>
    <w:p w:rsidR="00B16DBB" w:rsidRPr="00B16DBB" w:rsidRDefault="00B16DBB" w:rsidP="00B16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FFD" w:rsidRPr="00470FFD" w:rsidRDefault="00470FFD" w:rsidP="00470FFD">
      <w:pPr>
        <w:jc w:val="center"/>
        <w:rPr>
          <w:b/>
          <w:kern w:val="24"/>
          <w:sz w:val="28"/>
          <w:szCs w:val="28"/>
        </w:rPr>
      </w:pPr>
      <w:r w:rsidRPr="00470FFD">
        <w:rPr>
          <w:b/>
          <w:kern w:val="24"/>
          <w:sz w:val="28"/>
          <w:szCs w:val="28"/>
        </w:rPr>
        <w:t>О назначении публичных слушаний по проекту решения Пермской</w:t>
      </w:r>
    </w:p>
    <w:p w:rsidR="00470FFD" w:rsidRPr="00470FFD" w:rsidRDefault="00470FFD" w:rsidP="00470FFD">
      <w:pPr>
        <w:jc w:val="center"/>
        <w:rPr>
          <w:b/>
          <w:kern w:val="24"/>
          <w:sz w:val="28"/>
          <w:szCs w:val="28"/>
        </w:rPr>
      </w:pPr>
      <w:r w:rsidRPr="00470FFD">
        <w:rPr>
          <w:b/>
          <w:kern w:val="24"/>
          <w:sz w:val="28"/>
          <w:szCs w:val="28"/>
        </w:rPr>
        <w:t>городской Думы «О внесении изменений в Правила землепользования</w:t>
      </w:r>
      <w:r w:rsidRPr="00470FFD">
        <w:rPr>
          <w:b/>
          <w:kern w:val="24"/>
          <w:sz w:val="28"/>
          <w:szCs w:val="28"/>
        </w:rPr>
        <w:br/>
        <w:t>и застройки города Перми, утвержденные решением Пермской</w:t>
      </w:r>
      <w:r w:rsidRPr="00470FFD">
        <w:rPr>
          <w:b/>
          <w:kern w:val="24"/>
          <w:sz w:val="28"/>
          <w:szCs w:val="28"/>
        </w:rPr>
        <w:br/>
        <w:t>городской Думы от 26.06.2007 № 143»</w:t>
      </w:r>
    </w:p>
    <w:p w:rsidR="00470FFD" w:rsidRPr="00470FFD" w:rsidRDefault="00470FFD" w:rsidP="00470FFD">
      <w:pPr>
        <w:jc w:val="center"/>
        <w:rPr>
          <w:kern w:val="24"/>
          <w:sz w:val="28"/>
          <w:szCs w:val="28"/>
        </w:rPr>
      </w:pP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На основании Градостроительного кодекса Российской Федерации, Фед</w:t>
      </w:r>
      <w:r w:rsidRPr="00470FFD">
        <w:rPr>
          <w:kern w:val="24"/>
          <w:sz w:val="28"/>
          <w:szCs w:val="28"/>
        </w:rPr>
        <w:t>е</w:t>
      </w:r>
      <w:r w:rsidRPr="00470FFD">
        <w:rPr>
          <w:kern w:val="24"/>
          <w:sz w:val="28"/>
          <w:szCs w:val="28"/>
        </w:rPr>
        <w:t>рального закона от 06.10.2003 № 131-ФЗ «Об общих принципах организации</w:t>
      </w:r>
      <w:r w:rsidRPr="00470FFD">
        <w:rPr>
          <w:kern w:val="24"/>
          <w:sz w:val="28"/>
          <w:szCs w:val="28"/>
        </w:rPr>
        <w:br/>
        <w:t>местного самоуправления в Российской Федерации», Устава города Перми, Пол</w:t>
      </w:r>
      <w:r w:rsidRPr="00470FFD">
        <w:rPr>
          <w:kern w:val="24"/>
          <w:sz w:val="28"/>
          <w:szCs w:val="28"/>
        </w:rPr>
        <w:t>о</w:t>
      </w:r>
      <w:r w:rsidRPr="00470FFD">
        <w:rPr>
          <w:kern w:val="24"/>
          <w:sz w:val="28"/>
          <w:szCs w:val="28"/>
        </w:rPr>
        <w:t>жения о публичных слушаниях в городе Перми, утвержденного решением Пер</w:t>
      </w:r>
      <w:r w:rsidRPr="00470FFD">
        <w:rPr>
          <w:kern w:val="24"/>
          <w:sz w:val="28"/>
          <w:szCs w:val="28"/>
        </w:rPr>
        <w:t>м</w:t>
      </w:r>
      <w:r w:rsidRPr="00470FFD">
        <w:rPr>
          <w:kern w:val="24"/>
          <w:sz w:val="28"/>
          <w:szCs w:val="28"/>
        </w:rPr>
        <w:t>ской городской Думы от 22.02.2005 № 32, Правил землепользования и застройки города Перми, утвержденных решением Пермской городской Думы от 26.06.2007 № 143, заявлений заинтересованных лиц</w:t>
      </w:r>
      <w:r w:rsidRPr="00470FFD">
        <w:rPr>
          <w:color w:val="000000"/>
          <w:kern w:val="24"/>
          <w:sz w:val="28"/>
          <w:szCs w:val="28"/>
        </w:rPr>
        <w:t>, поступивших</w:t>
      </w:r>
      <w:r w:rsidRPr="00470FFD">
        <w:rPr>
          <w:kern w:val="24"/>
          <w:sz w:val="28"/>
          <w:szCs w:val="28"/>
        </w:rPr>
        <w:t xml:space="preserve"> в </w:t>
      </w:r>
      <w:r>
        <w:rPr>
          <w:kern w:val="24"/>
          <w:sz w:val="28"/>
          <w:szCs w:val="28"/>
        </w:rPr>
        <w:t>К</w:t>
      </w:r>
      <w:r w:rsidRPr="00470FFD">
        <w:rPr>
          <w:kern w:val="24"/>
          <w:sz w:val="28"/>
          <w:szCs w:val="28"/>
        </w:rPr>
        <w:t>омиссию по земл</w:t>
      </w:r>
      <w:r w:rsidRPr="00470FFD">
        <w:rPr>
          <w:kern w:val="24"/>
          <w:sz w:val="28"/>
          <w:szCs w:val="28"/>
        </w:rPr>
        <w:t>е</w:t>
      </w:r>
      <w:r w:rsidRPr="00470FFD">
        <w:rPr>
          <w:kern w:val="24"/>
          <w:sz w:val="28"/>
          <w:szCs w:val="28"/>
        </w:rPr>
        <w:t>пользованию и застройке города Перми</w:t>
      </w:r>
      <w:r w:rsidRPr="00470FFD">
        <w:rPr>
          <w:color w:val="000000"/>
          <w:kern w:val="24"/>
          <w:sz w:val="28"/>
          <w:szCs w:val="28"/>
        </w:rPr>
        <w:t xml:space="preserve"> в период с 11.11.2013 по 28.03.2014,</w:t>
      </w:r>
    </w:p>
    <w:p w:rsidR="00470FFD" w:rsidRPr="00470FFD" w:rsidRDefault="00470FFD" w:rsidP="00470FFD">
      <w:pPr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ПОСТАНОВЛЯЮ: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1. Провести мероприятия в рамках публичных слушаний по проекту реш</w:t>
      </w:r>
      <w:r w:rsidRPr="00470FFD">
        <w:rPr>
          <w:kern w:val="24"/>
          <w:sz w:val="28"/>
          <w:szCs w:val="28"/>
        </w:rPr>
        <w:t>е</w:t>
      </w:r>
      <w:r w:rsidRPr="00470FFD">
        <w:rPr>
          <w:kern w:val="24"/>
          <w:sz w:val="28"/>
          <w:szCs w:val="28"/>
        </w:rPr>
        <w:t>ния Пермской городской Думы «О внесении изменений в Правила землепользов</w:t>
      </w:r>
      <w:r w:rsidRPr="00470FFD">
        <w:rPr>
          <w:kern w:val="24"/>
          <w:sz w:val="28"/>
          <w:szCs w:val="28"/>
        </w:rPr>
        <w:t>а</w:t>
      </w:r>
      <w:r w:rsidRPr="00470FFD">
        <w:rPr>
          <w:kern w:val="24"/>
          <w:sz w:val="28"/>
          <w:szCs w:val="28"/>
        </w:rPr>
        <w:t>ния и застройки города Перми, утвержденные решением Пермской городской</w:t>
      </w:r>
      <w:r w:rsidRPr="00470FFD">
        <w:rPr>
          <w:kern w:val="24"/>
          <w:sz w:val="28"/>
          <w:szCs w:val="28"/>
        </w:rPr>
        <w:br/>
        <w:t>Думы от 26.06.2007 № 143» (далее – проект решения):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2</w:t>
      </w:r>
      <w:r w:rsidR="007101F6">
        <w:rPr>
          <w:kern w:val="24"/>
          <w:sz w:val="28"/>
          <w:szCs w:val="28"/>
        </w:rPr>
        <w:t>8</w:t>
      </w:r>
      <w:r w:rsidRPr="00470FFD">
        <w:rPr>
          <w:kern w:val="24"/>
          <w:sz w:val="28"/>
          <w:szCs w:val="28"/>
        </w:rPr>
        <w:t>.0</w:t>
      </w:r>
      <w:r>
        <w:rPr>
          <w:kern w:val="24"/>
          <w:sz w:val="28"/>
          <w:szCs w:val="28"/>
        </w:rPr>
        <w:t>7</w:t>
      </w:r>
      <w:r w:rsidRPr="00470FFD">
        <w:rPr>
          <w:kern w:val="24"/>
          <w:sz w:val="28"/>
          <w:szCs w:val="28"/>
        </w:rPr>
        <w:t>.2014 в 18.30 час. по адресу: 614990, г.Пермь, ул.Сибирская,58,</w:t>
      </w:r>
      <w:r w:rsidRPr="00470FFD">
        <w:rPr>
          <w:kern w:val="24"/>
          <w:sz w:val="28"/>
          <w:szCs w:val="28"/>
        </w:rPr>
        <w:br/>
        <w:t xml:space="preserve">администрация Свердловского района города Перми, актовый зал, 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2</w:t>
      </w:r>
      <w:r w:rsidR="007101F6">
        <w:rPr>
          <w:kern w:val="24"/>
          <w:sz w:val="28"/>
          <w:szCs w:val="28"/>
        </w:rPr>
        <w:t>8</w:t>
      </w:r>
      <w:r w:rsidRPr="00470FFD">
        <w:rPr>
          <w:kern w:val="24"/>
          <w:sz w:val="28"/>
          <w:szCs w:val="28"/>
        </w:rPr>
        <w:t>.0</w:t>
      </w:r>
      <w:r>
        <w:rPr>
          <w:kern w:val="24"/>
          <w:sz w:val="28"/>
          <w:szCs w:val="28"/>
        </w:rPr>
        <w:t>7</w:t>
      </w:r>
      <w:r w:rsidRPr="00470FFD">
        <w:rPr>
          <w:kern w:val="24"/>
          <w:sz w:val="28"/>
          <w:szCs w:val="28"/>
        </w:rPr>
        <w:t>.2014 в 18.30 час. по адресу: 614990, г.Пермь, ул.Ленина,85,</w:t>
      </w:r>
      <w:r w:rsidRPr="00470FFD">
        <w:rPr>
          <w:kern w:val="24"/>
          <w:sz w:val="28"/>
          <w:szCs w:val="28"/>
        </w:rPr>
        <w:br/>
        <w:t xml:space="preserve">администрация Дзержинского района города Перми, актовый зал, 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2</w:t>
      </w:r>
      <w:r w:rsidR="007101F6">
        <w:rPr>
          <w:kern w:val="24"/>
          <w:sz w:val="28"/>
          <w:szCs w:val="28"/>
        </w:rPr>
        <w:t>9</w:t>
      </w:r>
      <w:r w:rsidRPr="00470FFD">
        <w:rPr>
          <w:kern w:val="24"/>
          <w:sz w:val="28"/>
          <w:szCs w:val="28"/>
        </w:rPr>
        <w:t>.0</w:t>
      </w:r>
      <w:r>
        <w:rPr>
          <w:kern w:val="24"/>
          <w:sz w:val="28"/>
          <w:szCs w:val="28"/>
        </w:rPr>
        <w:t>7</w:t>
      </w:r>
      <w:r w:rsidRPr="00470FFD">
        <w:rPr>
          <w:kern w:val="24"/>
          <w:sz w:val="28"/>
          <w:szCs w:val="28"/>
        </w:rPr>
        <w:t>.2014 в 18.00 час. по адресу: 614113, г.Пермь, ул.Кировоградская,33, администрация Кировского района города Перми, актовый зал,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2</w:t>
      </w:r>
      <w:r w:rsidR="007101F6">
        <w:rPr>
          <w:kern w:val="24"/>
          <w:sz w:val="28"/>
          <w:szCs w:val="28"/>
        </w:rPr>
        <w:t>9</w:t>
      </w:r>
      <w:r w:rsidRPr="00470FFD">
        <w:rPr>
          <w:kern w:val="24"/>
          <w:sz w:val="28"/>
          <w:szCs w:val="28"/>
        </w:rPr>
        <w:t>.0</w:t>
      </w:r>
      <w:r w:rsidR="00E67DDA">
        <w:rPr>
          <w:kern w:val="24"/>
          <w:sz w:val="28"/>
          <w:szCs w:val="28"/>
        </w:rPr>
        <w:t>7</w:t>
      </w:r>
      <w:r w:rsidRPr="00470FFD">
        <w:rPr>
          <w:kern w:val="24"/>
          <w:sz w:val="28"/>
          <w:szCs w:val="28"/>
        </w:rPr>
        <w:t>.2014 в 18.30 час. по адресу: 614095, г.Пермь, ул.Мира,15,</w:t>
      </w:r>
      <w:r w:rsidRPr="00470FFD">
        <w:rPr>
          <w:kern w:val="24"/>
          <w:sz w:val="28"/>
          <w:szCs w:val="28"/>
        </w:rPr>
        <w:br/>
        <w:t>администрация Индустриального района города Перми, актовый зал,</w:t>
      </w:r>
    </w:p>
    <w:p w:rsidR="00470FFD" w:rsidRPr="00470FFD" w:rsidRDefault="007101F6" w:rsidP="00470FFD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30</w:t>
      </w:r>
      <w:r w:rsidR="00470FFD" w:rsidRPr="00470FFD">
        <w:rPr>
          <w:kern w:val="24"/>
          <w:sz w:val="28"/>
          <w:szCs w:val="28"/>
        </w:rPr>
        <w:t>.0</w:t>
      </w:r>
      <w:r w:rsidR="00E67DDA">
        <w:rPr>
          <w:kern w:val="24"/>
          <w:sz w:val="28"/>
          <w:szCs w:val="28"/>
        </w:rPr>
        <w:t>7</w:t>
      </w:r>
      <w:r w:rsidR="00470FFD" w:rsidRPr="00470FFD">
        <w:rPr>
          <w:kern w:val="24"/>
          <w:sz w:val="28"/>
          <w:szCs w:val="28"/>
        </w:rPr>
        <w:t>.2014 в 18.30 час. по адресу: 614014, г.Пермь, ул.Уральская,36,</w:t>
      </w:r>
      <w:r w:rsidR="00470FFD" w:rsidRPr="00470FFD">
        <w:rPr>
          <w:kern w:val="24"/>
          <w:sz w:val="28"/>
          <w:szCs w:val="28"/>
        </w:rPr>
        <w:br/>
        <w:t>администрация Мотовилихинского района города Перми, актовый зал,</w:t>
      </w:r>
    </w:p>
    <w:p w:rsidR="00470FFD" w:rsidRPr="00470FFD" w:rsidRDefault="007101F6" w:rsidP="00470FFD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30</w:t>
      </w:r>
      <w:r w:rsidR="00470FFD" w:rsidRPr="00470FFD">
        <w:rPr>
          <w:kern w:val="24"/>
          <w:sz w:val="28"/>
          <w:szCs w:val="28"/>
        </w:rPr>
        <w:t>.0</w:t>
      </w:r>
      <w:r w:rsidR="00E67DDA">
        <w:rPr>
          <w:kern w:val="24"/>
          <w:sz w:val="28"/>
          <w:szCs w:val="28"/>
        </w:rPr>
        <w:t>7</w:t>
      </w:r>
      <w:r w:rsidR="00470FFD" w:rsidRPr="00470FFD">
        <w:rPr>
          <w:kern w:val="24"/>
          <w:sz w:val="28"/>
          <w:szCs w:val="28"/>
        </w:rPr>
        <w:t>.2014 в 18.30 час. по адресу: 614000, г.Пермь, ул.Борчанинова,8,</w:t>
      </w:r>
      <w:r w:rsidR="00470FFD" w:rsidRPr="00470FFD">
        <w:rPr>
          <w:kern w:val="24"/>
          <w:sz w:val="28"/>
          <w:szCs w:val="28"/>
        </w:rPr>
        <w:br/>
        <w:t>общественный центр «Совет»,</w:t>
      </w:r>
      <w:r w:rsidR="00CC36CE">
        <w:rPr>
          <w:kern w:val="24"/>
          <w:sz w:val="28"/>
          <w:szCs w:val="28"/>
        </w:rPr>
        <w:t xml:space="preserve"> Ленинский район г.Перм</w:t>
      </w:r>
      <w:r w:rsidR="00C6672D">
        <w:rPr>
          <w:kern w:val="24"/>
          <w:sz w:val="28"/>
          <w:szCs w:val="28"/>
        </w:rPr>
        <w:t>и</w:t>
      </w:r>
      <w:r w:rsidR="00CC36CE">
        <w:rPr>
          <w:kern w:val="24"/>
          <w:sz w:val="28"/>
          <w:szCs w:val="28"/>
        </w:rPr>
        <w:t>,</w:t>
      </w:r>
    </w:p>
    <w:p w:rsidR="00470FFD" w:rsidRPr="00470FFD" w:rsidRDefault="007101F6" w:rsidP="00470FFD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31</w:t>
      </w:r>
      <w:r w:rsidR="00470FFD" w:rsidRPr="00470FFD">
        <w:rPr>
          <w:kern w:val="24"/>
          <w:sz w:val="28"/>
          <w:szCs w:val="28"/>
        </w:rPr>
        <w:t>.0</w:t>
      </w:r>
      <w:r w:rsidR="00E67DDA">
        <w:rPr>
          <w:kern w:val="24"/>
          <w:sz w:val="28"/>
          <w:szCs w:val="28"/>
        </w:rPr>
        <w:t>7</w:t>
      </w:r>
      <w:r w:rsidR="00470FFD" w:rsidRPr="00470FFD">
        <w:rPr>
          <w:kern w:val="24"/>
          <w:sz w:val="28"/>
          <w:szCs w:val="28"/>
        </w:rPr>
        <w:t>.2014 в 18.00 час. по адресу: 614026, г.Пермь, ул.Александра</w:t>
      </w:r>
      <w:r w:rsidR="00470FFD" w:rsidRPr="00470FFD">
        <w:rPr>
          <w:kern w:val="24"/>
          <w:sz w:val="28"/>
          <w:szCs w:val="28"/>
        </w:rPr>
        <w:br/>
        <w:t>Щербакова,24, администрация Орджоникидзевского района города Перми, акт</w:t>
      </w:r>
      <w:r w:rsidR="00470FFD" w:rsidRPr="00470FFD">
        <w:rPr>
          <w:kern w:val="24"/>
          <w:sz w:val="28"/>
          <w:szCs w:val="28"/>
        </w:rPr>
        <w:t>о</w:t>
      </w:r>
      <w:r w:rsidR="00470FFD" w:rsidRPr="00470FFD">
        <w:rPr>
          <w:kern w:val="24"/>
          <w:sz w:val="28"/>
          <w:szCs w:val="28"/>
        </w:rPr>
        <w:t>вый зал.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lastRenderedPageBreak/>
        <w:t>2. Опубликовать проект решения в печатном средстве массовой информации «Официальный бюллетень органов местного самоуправления муниципального образования город Пермь» согласно приложению к настоящему постановлению.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3. Срок проведения публичных слушаний составляет не более месяца с даты опубликования проекта решения и постановления о назначении публичных сл</w:t>
      </w:r>
      <w:r w:rsidRPr="00470FFD">
        <w:rPr>
          <w:kern w:val="24"/>
          <w:sz w:val="28"/>
          <w:szCs w:val="28"/>
        </w:rPr>
        <w:t>у</w:t>
      </w:r>
      <w:r w:rsidRPr="00470FFD">
        <w:rPr>
          <w:kern w:val="24"/>
          <w:sz w:val="28"/>
          <w:szCs w:val="28"/>
        </w:rPr>
        <w:t xml:space="preserve">шаний на </w:t>
      </w:r>
      <w:r w:rsidRPr="00470FFD">
        <w:rPr>
          <w:rFonts w:eastAsia="Calibri"/>
          <w:kern w:val="24"/>
          <w:sz w:val="28"/>
          <w:szCs w:val="28"/>
          <w:lang w:eastAsia="en-US"/>
        </w:rPr>
        <w:t xml:space="preserve">официальном сайте муниципального образования город Пермь </w:t>
      </w:r>
      <w:r w:rsidRPr="00470FFD">
        <w:rPr>
          <w:rFonts w:eastAsia="Calibri"/>
          <w:kern w:val="24"/>
          <w:sz w:val="28"/>
          <w:szCs w:val="28"/>
          <w:lang w:eastAsia="en-US"/>
        </w:rPr>
        <w:br/>
        <w:t>в информационно-телекоммуникационной сети Интернет</w:t>
      </w:r>
      <w:r w:rsidRPr="00470FFD">
        <w:rPr>
          <w:kern w:val="24"/>
          <w:sz w:val="28"/>
          <w:szCs w:val="28"/>
        </w:rPr>
        <w:t xml:space="preserve"> до даты опубликования заключения о результатах публичных слушаний на указанном сайте.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 xml:space="preserve">4. Администрации города Перми, </w:t>
      </w:r>
      <w:r w:rsidR="00E67DDA">
        <w:rPr>
          <w:kern w:val="24"/>
          <w:sz w:val="28"/>
          <w:szCs w:val="28"/>
        </w:rPr>
        <w:t>К</w:t>
      </w:r>
      <w:r w:rsidRPr="00470FFD">
        <w:rPr>
          <w:kern w:val="24"/>
          <w:sz w:val="28"/>
          <w:szCs w:val="28"/>
        </w:rPr>
        <w:t>омиссии по землепользованию и заст-ройке города Перми обеспечить: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4.1 опубликование проекта решения, постановления и сообщения о про-ведении публичных слушаний на официальном сайте муниципального образов</w:t>
      </w:r>
      <w:r w:rsidRPr="00470FFD">
        <w:rPr>
          <w:kern w:val="24"/>
          <w:sz w:val="28"/>
          <w:szCs w:val="28"/>
        </w:rPr>
        <w:t>а</w:t>
      </w:r>
      <w:r w:rsidRPr="00470FFD">
        <w:rPr>
          <w:kern w:val="24"/>
          <w:sz w:val="28"/>
          <w:szCs w:val="28"/>
        </w:rPr>
        <w:t>ния город Пермь в информационно-телекоммуникационной сети Интернет;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4.2 организацию и проведение публичных слушаний по проекту решения;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4.3 в течение срока проведения публичных слушаний организацию и про-ведение мероприятий по доведению до населения, профессионального сообщ</w:t>
      </w:r>
      <w:r w:rsidRPr="00470FFD">
        <w:rPr>
          <w:kern w:val="24"/>
          <w:sz w:val="28"/>
          <w:szCs w:val="28"/>
        </w:rPr>
        <w:t>е</w:t>
      </w:r>
      <w:r w:rsidRPr="00470FFD">
        <w:rPr>
          <w:kern w:val="24"/>
          <w:sz w:val="28"/>
          <w:szCs w:val="28"/>
        </w:rPr>
        <w:t>ства информации о содержании проекта решения;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4.4 соблюдение требований законодательства, нормативных правовых актов города Перми по организации и проведению публичных слушаний по вопросам градостроительной деятельности;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4.5 информирование населения, профессионального сообщества о дате, времени и месте проведения публичных слушаний по проекту решения;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4.6 размещение экспозиции, демонстрационных материалов и иных инфо</w:t>
      </w:r>
      <w:r w:rsidRPr="00470FFD">
        <w:rPr>
          <w:kern w:val="24"/>
          <w:sz w:val="28"/>
          <w:szCs w:val="28"/>
        </w:rPr>
        <w:t>р</w:t>
      </w:r>
      <w:r w:rsidRPr="00470FFD">
        <w:rPr>
          <w:kern w:val="24"/>
          <w:sz w:val="28"/>
          <w:szCs w:val="28"/>
        </w:rPr>
        <w:t>мационных документов по теме публичных слушаний для предварительного озн</w:t>
      </w:r>
      <w:r w:rsidRPr="00470FFD">
        <w:rPr>
          <w:kern w:val="24"/>
          <w:sz w:val="28"/>
          <w:szCs w:val="28"/>
        </w:rPr>
        <w:t>а</w:t>
      </w:r>
      <w:r w:rsidRPr="00470FFD">
        <w:rPr>
          <w:kern w:val="24"/>
          <w:sz w:val="28"/>
          <w:szCs w:val="28"/>
        </w:rPr>
        <w:t>комления с проектом решения на официальном сайте муниципального образов</w:t>
      </w:r>
      <w:r w:rsidRPr="00470FFD">
        <w:rPr>
          <w:kern w:val="24"/>
          <w:sz w:val="28"/>
          <w:szCs w:val="28"/>
        </w:rPr>
        <w:t>а</w:t>
      </w:r>
      <w:r w:rsidRPr="00470FFD">
        <w:rPr>
          <w:kern w:val="24"/>
          <w:sz w:val="28"/>
          <w:szCs w:val="28"/>
        </w:rPr>
        <w:t>ния город Пермь в информационно-телекоммуникационной сети Интернет в теч</w:t>
      </w:r>
      <w:r w:rsidRPr="00470FFD">
        <w:rPr>
          <w:kern w:val="24"/>
          <w:sz w:val="28"/>
          <w:szCs w:val="28"/>
        </w:rPr>
        <w:t>е</w:t>
      </w:r>
      <w:r w:rsidRPr="00470FFD">
        <w:rPr>
          <w:kern w:val="24"/>
          <w:sz w:val="28"/>
          <w:szCs w:val="28"/>
        </w:rPr>
        <w:t>ние 5 дней с даты опубликования настоящего постановления и по адресам: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614990, г.Пермь, ул.Сибирская,58, администрация Свердловского района г</w:t>
      </w:r>
      <w:r w:rsidRPr="00470FFD">
        <w:rPr>
          <w:kern w:val="24"/>
          <w:sz w:val="28"/>
          <w:szCs w:val="28"/>
        </w:rPr>
        <w:t>о</w:t>
      </w:r>
      <w:r w:rsidRPr="00470FFD">
        <w:rPr>
          <w:kern w:val="24"/>
          <w:sz w:val="28"/>
          <w:szCs w:val="28"/>
        </w:rPr>
        <w:t>рода Перми,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 xml:space="preserve">614990, г.Пермь, ул.Ленина,85, администрация Дзержинского района города Перми, 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614113, г.Пермь, ул.Кировоградская,33, администрация Кировского района города Перми,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614014, г.Пермь, ул.Уральская,36, администрация Мотовилихинского района города Перми,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614000, г.Пермь, ул.Пермская,57, администрация Ленинского района города Перми,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614095, г.Пермь, ул.Мира,15, администрация Индустриального района гор</w:t>
      </w:r>
      <w:r w:rsidRPr="00470FFD">
        <w:rPr>
          <w:kern w:val="24"/>
          <w:sz w:val="28"/>
          <w:szCs w:val="28"/>
        </w:rPr>
        <w:t>о</w:t>
      </w:r>
      <w:r w:rsidRPr="00470FFD">
        <w:rPr>
          <w:kern w:val="24"/>
          <w:sz w:val="28"/>
          <w:szCs w:val="28"/>
        </w:rPr>
        <w:t>да Перми,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614026, г.Пермь, ул.Александра Щербакова,24, администрация Орджони-кидзевского района города Перми;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 xml:space="preserve">4.7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</w:t>
      </w:r>
      <w:r w:rsidRPr="00470FFD">
        <w:rPr>
          <w:kern w:val="24"/>
          <w:sz w:val="28"/>
          <w:szCs w:val="28"/>
        </w:rPr>
        <w:lastRenderedPageBreak/>
        <w:t xml:space="preserve">Пермь» и размещение на </w:t>
      </w:r>
      <w:r w:rsidRPr="00470FFD">
        <w:rPr>
          <w:rFonts w:eastAsia="Calibri"/>
          <w:kern w:val="24"/>
          <w:sz w:val="28"/>
          <w:szCs w:val="28"/>
          <w:lang w:eastAsia="en-US"/>
        </w:rPr>
        <w:t>официальном сайте муниципального образования город Пермь в информационно-телекоммуникационной сети Интернет</w:t>
      </w:r>
      <w:r w:rsidRPr="00470FFD">
        <w:rPr>
          <w:kern w:val="24"/>
          <w:sz w:val="28"/>
          <w:szCs w:val="28"/>
        </w:rPr>
        <w:t>.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 xml:space="preserve">5. Заинтересованные лица вправе с даты опубликования проекта решения </w:t>
      </w:r>
      <w:r w:rsidRPr="00470FFD">
        <w:rPr>
          <w:kern w:val="24"/>
          <w:sz w:val="28"/>
          <w:szCs w:val="28"/>
        </w:rPr>
        <w:br/>
        <w:t xml:space="preserve">по </w:t>
      </w:r>
      <w:r w:rsidR="007101F6">
        <w:rPr>
          <w:kern w:val="24"/>
          <w:sz w:val="28"/>
          <w:szCs w:val="28"/>
        </w:rPr>
        <w:t>09</w:t>
      </w:r>
      <w:r w:rsidRPr="00470FFD">
        <w:rPr>
          <w:kern w:val="24"/>
          <w:sz w:val="28"/>
          <w:szCs w:val="28"/>
        </w:rPr>
        <w:t>.0</w:t>
      </w:r>
      <w:r w:rsidR="007101F6">
        <w:rPr>
          <w:kern w:val="24"/>
          <w:sz w:val="28"/>
          <w:szCs w:val="28"/>
        </w:rPr>
        <w:t>8</w:t>
      </w:r>
      <w:r w:rsidRPr="00470FFD">
        <w:rPr>
          <w:kern w:val="24"/>
          <w:sz w:val="28"/>
          <w:szCs w:val="28"/>
        </w:rPr>
        <w:t>.2014 представить предложения и замечания к проекту решения, рассма</w:t>
      </w:r>
      <w:r w:rsidRPr="00470FFD">
        <w:rPr>
          <w:kern w:val="24"/>
          <w:sz w:val="28"/>
          <w:szCs w:val="28"/>
        </w:rPr>
        <w:t>т</w:t>
      </w:r>
      <w:r w:rsidRPr="00470FFD">
        <w:rPr>
          <w:kern w:val="24"/>
          <w:sz w:val="28"/>
          <w:szCs w:val="28"/>
        </w:rPr>
        <w:t xml:space="preserve">риваемому на публичных слушаниях, в </w:t>
      </w:r>
      <w:r w:rsidR="00904B25">
        <w:rPr>
          <w:kern w:val="24"/>
          <w:sz w:val="28"/>
          <w:szCs w:val="28"/>
        </w:rPr>
        <w:t>К</w:t>
      </w:r>
      <w:r w:rsidRPr="00470FFD">
        <w:rPr>
          <w:kern w:val="24"/>
          <w:sz w:val="28"/>
          <w:szCs w:val="28"/>
        </w:rPr>
        <w:t>омиссию по землепользованию и з</w:t>
      </w:r>
      <w:r w:rsidRPr="00470FFD">
        <w:rPr>
          <w:kern w:val="24"/>
          <w:sz w:val="28"/>
          <w:szCs w:val="28"/>
        </w:rPr>
        <w:t>а</w:t>
      </w:r>
      <w:r w:rsidRPr="00470FFD">
        <w:rPr>
          <w:kern w:val="24"/>
          <w:sz w:val="28"/>
          <w:szCs w:val="28"/>
        </w:rPr>
        <w:t>стройке города Перми по адресу: 614000, г.Пермь, ул.Сибирская,15, каб.101.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6. Расходы, связанные с организацией и проведением публичных слушаний, возложить на администрацию города Перми.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7. Опубликовать постановление и сообщение о проведении публичных 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470FFD" w:rsidRPr="00470FFD" w:rsidRDefault="00470FFD" w:rsidP="00470FFD">
      <w:pPr>
        <w:ind w:firstLine="709"/>
        <w:jc w:val="both"/>
        <w:rPr>
          <w:kern w:val="24"/>
          <w:sz w:val="28"/>
          <w:szCs w:val="28"/>
        </w:rPr>
      </w:pPr>
      <w:r w:rsidRPr="00470FFD">
        <w:rPr>
          <w:kern w:val="24"/>
          <w:sz w:val="28"/>
          <w:szCs w:val="28"/>
        </w:rPr>
        <w:t>8. Контроль за исполнением постановления возложить на заместителя главы администрации города Перми Ярославцева А.Г.</w:t>
      </w:r>
    </w:p>
    <w:p w:rsidR="00BA362A" w:rsidRDefault="00BA362A" w:rsidP="008B333B">
      <w:pPr>
        <w:jc w:val="both"/>
        <w:rPr>
          <w:sz w:val="24"/>
          <w:szCs w:val="24"/>
        </w:rPr>
      </w:pPr>
    </w:p>
    <w:p w:rsidR="00B16DBB" w:rsidRPr="00BA362A" w:rsidRDefault="00B16DBB" w:rsidP="008B333B">
      <w:pPr>
        <w:jc w:val="both"/>
        <w:rPr>
          <w:sz w:val="24"/>
          <w:szCs w:val="24"/>
        </w:rPr>
      </w:pPr>
    </w:p>
    <w:p w:rsidR="00BE7DE3" w:rsidRDefault="00BE7DE3" w:rsidP="00EB63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>
        <w:rPr>
          <w:sz w:val="28"/>
          <w:szCs w:val="28"/>
        </w:rPr>
        <w:tab/>
        <w:t>И.В.Сапко</w:t>
      </w:r>
    </w:p>
    <w:p w:rsidR="00311B9D" w:rsidRPr="001E48F6" w:rsidRDefault="00311B9D">
      <w:pPr>
        <w:jc w:val="both"/>
        <w:rPr>
          <w:snapToGrid w:val="0"/>
          <w:sz w:val="28"/>
          <w:szCs w:val="28"/>
        </w:rPr>
      </w:pPr>
    </w:p>
    <w:p w:rsidR="000B02D2" w:rsidRDefault="000B02D2">
      <w:pPr>
        <w:widowControl w:val="0"/>
        <w:spacing w:line="360" w:lineRule="exact"/>
        <w:jc w:val="right"/>
        <w:rPr>
          <w:sz w:val="24"/>
        </w:rPr>
      </w:pPr>
    </w:p>
    <w:p w:rsidR="00904B25" w:rsidRDefault="009C0C95">
      <w:pPr>
        <w:widowControl w:val="0"/>
        <w:spacing w:line="360" w:lineRule="exact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6372860" cy="722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C7D" w:rsidRDefault="00ED1C7D" w:rsidP="00CA346D"/>
                          <w:p w:rsidR="00ED1C7D" w:rsidRDefault="00ED1C7D" w:rsidP="00CA346D"/>
                          <w:p w:rsidR="00ED1C7D" w:rsidRDefault="00ED1C7D" w:rsidP="00CA346D"/>
                          <w:p w:rsidR="00ED1C7D" w:rsidRDefault="00ED1C7D" w:rsidP="00CA346D"/>
                          <w:p w:rsidR="00ED1C7D" w:rsidRDefault="00ED1C7D" w:rsidP="00CA346D"/>
                          <w:p w:rsidR="00ED1C7D" w:rsidRDefault="00ED1C7D" w:rsidP="00CA346D"/>
                          <w:p w:rsidR="00106A5A" w:rsidRDefault="00106A5A" w:rsidP="00CA346D">
                            <w:r>
                              <w:t>Верно</w:t>
                            </w:r>
                          </w:p>
                          <w:p w:rsidR="00106A5A" w:rsidRDefault="00106A5A" w:rsidP="00116F12">
                            <w:r>
                              <w:t>Главный специалист сектора актов</w:t>
                            </w:r>
                          </w:p>
                          <w:p w:rsidR="00106A5A" w:rsidRDefault="00106A5A" w:rsidP="00116F12">
                            <w:r>
                              <w:t>Главы города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Л.Я.Сиряченко-Полойко</w:t>
                            </w:r>
                          </w:p>
                          <w:p w:rsidR="00106A5A" w:rsidRDefault="00ED1C7D" w:rsidP="00116F12">
                            <w:r>
                              <w:t xml:space="preserve">           04.07</w:t>
                            </w:r>
                            <w:r w:rsidR="00106A5A">
                              <w:t>.2014</w:t>
                            </w:r>
                          </w:p>
                          <w:p w:rsidR="00106A5A" w:rsidRDefault="00106A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.75pt;margin-top:4.6pt;width:501.8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" stroked="f">
                <v:textbox inset="0,0,0,0">
                  <w:txbxContent>
                    <w:p w:rsidR="00ED1C7D" w:rsidRDefault="00ED1C7D" w:rsidP="00CA346D"/>
                    <w:p w:rsidR="00ED1C7D" w:rsidRDefault="00ED1C7D" w:rsidP="00CA346D"/>
                    <w:p w:rsidR="00ED1C7D" w:rsidRDefault="00ED1C7D" w:rsidP="00CA346D"/>
                    <w:p w:rsidR="00ED1C7D" w:rsidRDefault="00ED1C7D" w:rsidP="00CA346D"/>
                    <w:p w:rsidR="00ED1C7D" w:rsidRDefault="00ED1C7D" w:rsidP="00CA346D"/>
                    <w:p w:rsidR="00ED1C7D" w:rsidRDefault="00ED1C7D" w:rsidP="00CA346D"/>
                    <w:p w:rsidR="00106A5A" w:rsidRDefault="00106A5A" w:rsidP="00CA346D">
                      <w:r>
                        <w:t>Верно</w:t>
                      </w:r>
                    </w:p>
                    <w:p w:rsidR="00106A5A" w:rsidRDefault="00106A5A" w:rsidP="00116F12">
                      <w:r>
                        <w:t>Главный специалист сектора актов</w:t>
                      </w:r>
                    </w:p>
                    <w:p w:rsidR="00106A5A" w:rsidRDefault="00106A5A" w:rsidP="00116F12">
                      <w:r>
                        <w:t>Главы города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106A5A" w:rsidRDefault="00ED1C7D" w:rsidP="00116F12">
                      <w:r>
                        <w:t xml:space="preserve">           04.07</w:t>
                      </w:r>
                      <w:r w:rsidR="00106A5A">
                        <w:t>.2014</w:t>
                      </w:r>
                    </w:p>
                    <w:p w:rsidR="00106A5A" w:rsidRDefault="00106A5A"/>
                  </w:txbxContent>
                </v:textbox>
              </v:shape>
            </w:pict>
          </mc:Fallback>
        </mc:AlternateContent>
      </w:r>
    </w:p>
    <w:p w:rsidR="00904B25" w:rsidRPr="00904B25" w:rsidRDefault="00904B25" w:rsidP="00904B25">
      <w:pPr>
        <w:rPr>
          <w:sz w:val="24"/>
        </w:rPr>
      </w:pPr>
    </w:p>
    <w:p w:rsidR="00904B25" w:rsidRPr="00904B25" w:rsidRDefault="00904B25" w:rsidP="00904B25">
      <w:pPr>
        <w:rPr>
          <w:sz w:val="24"/>
        </w:rPr>
      </w:pPr>
    </w:p>
    <w:p w:rsidR="00904B25" w:rsidRPr="00904B25" w:rsidRDefault="00904B25" w:rsidP="00904B25">
      <w:pPr>
        <w:rPr>
          <w:sz w:val="24"/>
        </w:rPr>
      </w:pPr>
    </w:p>
    <w:p w:rsidR="00904B25" w:rsidRPr="00904B25" w:rsidRDefault="00904B25" w:rsidP="00904B25">
      <w:pPr>
        <w:rPr>
          <w:sz w:val="24"/>
        </w:rPr>
      </w:pPr>
    </w:p>
    <w:p w:rsidR="00904B25" w:rsidRDefault="00904B25" w:rsidP="00904B25">
      <w:pPr>
        <w:rPr>
          <w:sz w:val="24"/>
        </w:rPr>
      </w:pPr>
      <w:bookmarkStart w:id="0" w:name="_GoBack"/>
      <w:bookmarkEnd w:id="0"/>
    </w:p>
    <w:p w:rsidR="000B02D2" w:rsidRDefault="000B02D2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904B25" w:rsidRDefault="00904B25" w:rsidP="00904B25">
      <w:pPr>
        <w:jc w:val="right"/>
        <w:rPr>
          <w:sz w:val="24"/>
        </w:rPr>
      </w:pPr>
    </w:p>
    <w:p w:rsidR="003E2777" w:rsidRPr="003E2777" w:rsidRDefault="003E2777" w:rsidP="003E2777">
      <w:pPr>
        <w:autoSpaceDE w:val="0"/>
        <w:autoSpaceDN w:val="0"/>
        <w:adjustRightInd w:val="0"/>
        <w:ind w:left="6946"/>
        <w:rPr>
          <w:sz w:val="28"/>
          <w:szCs w:val="28"/>
        </w:rPr>
      </w:pPr>
      <w:r w:rsidRPr="003E2777">
        <w:rPr>
          <w:sz w:val="28"/>
          <w:szCs w:val="28"/>
        </w:rPr>
        <w:lastRenderedPageBreak/>
        <w:t xml:space="preserve">ПРИЛОЖЕНИЕ </w:t>
      </w:r>
    </w:p>
    <w:p w:rsidR="003E2777" w:rsidRPr="003E2777" w:rsidRDefault="003E2777" w:rsidP="003E2777">
      <w:pPr>
        <w:autoSpaceDE w:val="0"/>
        <w:autoSpaceDN w:val="0"/>
        <w:adjustRightInd w:val="0"/>
        <w:ind w:left="6946"/>
        <w:rPr>
          <w:sz w:val="28"/>
          <w:szCs w:val="28"/>
        </w:rPr>
      </w:pPr>
      <w:r w:rsidRPr="003E2777">
        <w:rPr>
          <w:sz w:val="28"/>
          <w:szCs w:val="28"/>
        </w:rPr>
        <w:t xml:space="preserve">к постановлению </w:t>
      </w:r>
    </w:p>
    <w:p w:rsidR="003E2777" w:rsidRPr="003E2777" w:rsidRDefault="003E2777" w:rsidP="003E2777">
      <w:pPr>
        <w:autoSpaceDE w:val="0"/>
        <w:autoSpaceDN w:val="0"/>
        <w:adjustRightInd w:val="0"/>
        <w:ind w:left="6946"/>
        <w:rPr>
          <w:sz w:val="28"/>
          <w:szCs w:val="28"/>
        </w:rPr>
      </w:pPr>
      <w:r w:rsidRPr="003E2777">
        <w:rPr>
          <w:sz w:val="28"/>
          <w:szCs w:val="28"/>
        </w:rPr>
        <w:t xml:space="preserve">Главы города Перми - </w:t>
      </w:r>
    </w:p>
    <w:p w:rsidR="003E2777" w:rsidRPr="003E2777" w:rsidRDefault="003E2777" w:rsidP="003E2777">
      <w:pPr>
        <w:autoSpaceDE w:val="0"/>
        <w:autoSpaceDN w:val="0"/>
        <w:adjustRightInd w:val="0"/>
        <w:ind w:left="6946"/>
        <w:rPr>
          <w:sz w:val="28"/>
          <w:szCs w:val="28"/>
        </w:rPr>
      </w:pPr>
      <w:r w:rsidRPr="003E2777">
        <w:rPr>
          <w:sz w:val="28"/>
          <w:szCs w:val="28"/>
        </w:rPr>
        <w:t xml:space="preserve">председателя Пермской </w:t>
      </w:r>
    </w:p>
    <w:p w:rsidR="003E2777" w:rsidRPr="003E2777" w:rsidRDefault="003E2777" w:rsidP="003E2777">
      <w:pPr>
        <w:autoSpaceDE w:val="0"/>
        <w:autoSpaceDN w:val="0"/>
        <w:adjustRightInd w:val="0"/>
        <w:ind w:left="6946"/>
        <w:rPr>
          <w:sz w:val="28"/>
          <w:szCs w:val="28"/>
        </w:rPr>
      </w:pPr>
      <w:r w:rsidRPr="003E2777">
        <w:rPr>
          <w:sz w:val="28"/>
          <w:szCs w:val="28"/>
        </w:rPr>
        <w:t>городской Думы</w:t>
      </w:r>
    </w:p>
    <w:p w:rsidR="003E2777" w:rsidRPr="003E2777" w:rsidRDefault="009F4B7B" w:rsidP="009F4B7B">
      <w:pPr>
        <w:autoSpaceDE w:val="0"/>
        <w:autoSpaceDN w:val="0"/>
        <w:adjustRightInd w:val="0"/>
        <w:ind w:left="6946"/>
        <w:rPr>
          <w:sz w:val="28"/>
          <w:szCs w:val="28"/>
        </w:rPr>
      </w:pPr>
      <w:r>
        <w:rPr>
          <w:sz w:val="28"/>
          <w:szCs w:val="28"/>
        </w:rPr>
        <w:t>от 04.07.2014 № 99</w:t>
      </w:r>
    </w:p>
    <w:p w:rsidR="003E2777" w:rsidRDefault="003E2777" w:rsidP="00904B25">
      <w:pPr>
        <w:autoSpaceDE w:val="0"/>
        <w:autoSpaceDN w:val="0"/>
        <w:adjustRightInd w:val="0"/>
        <w:ind w:firstLine="4678"/>
        <w:rPr>
          <w:sz w:val="24"/>
          <w:szCs w:val="24"/>
        </w:rPr>
      </w:pPr>
    </w:p>
    <w:p w:rsidR="00904B25" w:rsidRPr="00904B25" w:rsidRDefault="00904B25" w:rsidP="00904B25">
      <w:pPr>
        <w:autoSpaceDE w:val="0"/>
        <w:autoSpaceDN w:val="0"/>
        <w:adjustRightInd w:val="0"/>
        <w:ind w:firstLine="4678"/>
        <w:rPr>
          <w:sz w:val="24"/>
          <w:szCs w:val="24"/>
        </w:rPr>
      </w:pPr>
      <w:r w:rsidRPr="00904B25">
        <w:rPr>
          <w:sz w:val="24"/>
          <w:szCs w:val="24"/>
        </w:rPr>
        <w:t>Проект вносится администрацией города Перми</w:t>
      </w:r>
    </w:p>
    <w:p w:rsidR="00106A5A" w:rsidRDefault="00106A5A" w:rsidP="00904B25">
      <w:pPr>
        <w:tabs>
          <w:tab w:val="center" w:pos="0"/>
          <w:tab w:val="center" w:pos="4153"/>
          <w:tab w:val="right" w:pos="8306"/>
          <w:tab w:val="right" w:pos="9639"/>
        </w:tabs>
        <w:suppressAutoHyphens/>
        <w:ind w:firstLine="363"/>
        <w:jc w:val="center"/>
        <w:rPr>
          <w:sz w:val="16"/>
        </w:rPr>
      </w:pPr>
    </w:p>
    <w:p w:rsidR="00904B25" w:rsidRPr="00904B25" w:rsidRDefault="00904B25" w:rsidP="00904B25">
      <w:pPr>
        <w:tabs>
          <w:tab w:val="center" w:pos="0"/>
          <w:tab w:val="center" w:pos="4153"/>
          <w:tab w:val="right" w:pos="8306"/>
          <w:tab w:val="right" w:pos="9639"/>
        </w:tabs>
        <w:suppressAutoHyphens/>
        <w:ind w:firstLine="363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33400" cy="6654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25" w:rsidRPr="00904B25" w:rsidRDefault="00904B25" w:rsidP="00904B25">
      <w:pPr>
        <w:widowControl w:val="0"/>
        <w:spacing w:line="276" w:lineRule="auto"/>
        <w:jc w:val="center"/>
        <w:rPr>
          <w:b/>
          <w:bCs/>
          <w:kern w:val="24"/>
          <w:sz w:val="36"/>
          <w:szCs w:val="36"/>
        </w:rPr>
      </w:pPr>
      <w:r w:rsidRPr="00904B25">
        <w:rPr>
          <w:b/>
          <w:bCs/>
          <w:kern w:val="24"/>
          <w:sz w:val="36"/>
          <w:szCs w:val="36"/>
        </w:rPr>
        <w:t>Пермская городская Дума</w:t>
      </w:r>
    </w:p>
    <w:p w:rsidR="00904B25" w:rsidRPr="00904B25" w:rsidRDefault="00904B25" w:rsidP="00904B25">
      <w:pPr>
        <w:ind w:firstLine="709"/>
        <w:jc w:val="center"/>
        <w:rPr>
          <w:snapToGrid w:val="0"/>
          <w:kern w:val="24"/>
          <w:sz w:val="32"/>
          <w:szCs w:val="32"/>
        </w:rPr>
      </w:pPr>
      <w:r w:rsidRPr="00904B25">
        <w:rPr>
          <w:snapToGrid w:val="0"/>
          <w:kern w:val="24"/>
          <w:sz w:val="32"/>
          <w:szCs w:val="32"/>
        </w:rPr>
        <w:t>Р Е Ш Е Н И Е</w:t>
      </w:r>
    </w:p>
    <w:p w:rsidR="00904B25" w:rsidRPr="00904B25" w:rsidRDefault="00904B25" w:rsidP="00C24FF5">
      <w:pPr>
        <w:spacing w:before="720"/>
        <w:jc w:val="center"/>
        <w:rPr>
          <w:b/>
          <w:kern w:val="24"/>
          <w:sz w:val="28"/>
          <w:szCs w:val="28"/>
        </w:rPr>
      </w:pPr>
      <w:r w:rsidRPr="00904B25">
        <w:rPr>
          <w:b/>
          <w:kern w:val="24"/>
          <w:sz w:val="28"/>
          <w:szCs w:val="28"/>
        </w:rPr>
        <w:t>О внесении изменений в Правила землепользования</w:t>
      </w:r>
    </w:p>
    <w:p w:rsidR="00904B25" w:rsidRPr="00904B25" w:rsidRDefault="00904B25" w:rsidP="00C24FF5">
      <w:pPr>
        <w:jc w:val="center"/>
        <w:rPr>
          <w:b/>
          <w:kern w:val="24"/>
          <w:sz w:val="28"/>
          <w:szCs w:val="28"/>
        </w:rPr>
      </w:pPr>
      <w:r w:rsidRPr="00904B25">
        <w:rPr>
          <w:b/>
          <w:kern w:val="24"/>
          <w:sz w:val="28"/>
          <w:szCs w:val="28"/>
        </w:rPr>
        <w:t xml:space="preserve">и застройки города Перми, утвержденные решением Пермской </w:t>
      </w:r>
      <w:r w:rsidRPr="00904B25">
        <w:rPr>
          <w:b/>
          <w:kern w:val="24"/>
          <w:sz w:val="28"/>
          <w:szCs w:val="28"/>
        </w:rPr>
        <w:br/>
        <w:t>городской Думы от 26.06.2007 №  143</w:t>
      </w:r>
    </w:p>
    <w:p w:rsidR="00904B25" w:rsidRPr="00904B25" w:rsidRDefault="00904B25" w:rsidP="00904B25">
      <w:pPr>
        <w:spacing w:before="480"/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В соответствии со статьями 31, 32, 33 Градостроительного кодекса</w:t>
      </w:r>
      <w:r w:rsidRPr="00904B25">
        <w:rPr>
          <w:kern w:val="24"/>
          <w:sz w:val="28"/>
          <w:szCs w:val="28"/>
        </w:rPr>
        <w:br/>
        <w:t>Российской Федерации, статьей 41 Устава города Перми</w:t>
      </w:r>
    </w:p>
    <w:p w:rsidR="00904B25" w:rsidRPr="00904B25" w:rsidRDefault="00904B25" w:rsidP="00904B25">
      <w:pPr>
        <w:spacing w:before="240"/>
        <w:ind w:firstLine="709"/>
        <w:jc w:val="center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Пермская городская Дума </w:t>
      </w:r>
      <w:r w:rsidRPr="00904B25">
        <w:rPr>
          <w:b/>
          <w:bCs/>
          <w:spacing w:val="60"/>
          <w:kern w:val="24"/>
          <w:sz w:val="28"/>
          <w:szCs w:val="28"/>
        </w:rPr>
        <w:t>решила</w:t>
      </w:r>
      <w:r w:rsidRPr="00904B25">
        <w:rPr>
          <w:kern w:val="24"/>
          <w:sz w:val="28"/>
          <w:szCs w:val="28"/>
        </w:rPr>
        <w:t>:</w:t>
      </w:r>
    </w:p>
    <w:p w:rsidR="00904B25" w:rsidRPr="00904B25" w:rsidRDefault="00904B25" w:rsidP="00904B25">
      <w:pPr>
        <w:spacing w:before="240"/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1. Внести в </w:t>
      </w:r>
      <w:r w:rsidRPr="00904B25">
        <w:rPr>
          <w:bCs/>
          <w:kern w:val="24"/>
          <w:sz w:val="28"/>
          <w:szCs w:val="28"/>
        </w:rPr>
        <w:t>Правила</w:t>
      </w:r>
      <w:r w:rsidRPr="00904B25">
        <w:rPr>
          <w:kern w:val="24"/>
          <w:sz w:val="28"/>
          <w:szCs w:val="28"/>
        </w:rPr>
        <w:t xml:space="preserve"> землепользования и застройки города Перми, утве</w:t>
      </w:r>
      <w:r w:rsidRPr="00904B25">
        <w:rPr>
          <w:kern w:val="24"/>
          <w:sz w:val="28"/>
          <w:szCs w:val="28"/>
        </w:rPr>
        <w:t>р</w:t>
      </w:r>
      <w:r w:rsidRPr="00904B25">
        <w:rPr>
          <w:kern w:val="24"/>
          <w:sz w:val="28"/>
          <w:szCs w:val="28"/>
        </w:rPr>
        <w:t xml:space="preserve">жденные </w:t>
      </w:r>
      <w:r w:rsidRPr="00904B25">
        <w:rPr>
          <w:bCs/>
          <w:kern w:val="24"/>
          <w:sz w:val="28"/>
          <w:szCs w:val="28"/>
        </w:rPr>
        <w:t>решением</w:t>
      </w:r>
      <w:r w:rsidRPr="00904B25">
        <w:rPr>
          <w:kern w:val="24"/>
          <w:sz w:val="28"/>
          <w:szCs w:val="28"/>
        </w:rPr>
        <w:t xml:space="preserve"> Пермской городской Думы от 26.06.2007 № 143, следующие изменения: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 в статье 49: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bookmarkStart w:id="1" w:name="OLE_LINK1"/>
      <w:r w:rsidRPr="00904B25">
        <w:rPr>
          <w:kern w:val="24"/>
          <w:sz w:val="28"/>
          <w:szCs w:val="28"/>
        </w:rPr>
        <w:t>1.1.1. включить в границы территориальной зоны садовых и дачных учас</w:t>
      </w:r>
      <w:r w:rsidRPr="00904B25">
        <w:rPr>
          <w:kern w:val="24"/>
          <w:sz w:val="28"/>
          <w:szCs w:val="28"/>
        </w:rPr>
        <w:t>т</w:t>
      </w:r>
      <w:r w:rsidRPr="00904B25">
        <w:rPr>
          <w:kern w:val="24"/>
          <w:sz w:val="28"/>
          <w:szCs w:val="28"/>
        </w:rPr>
        <w:t>ков (Р-3) земельные участки с кадастровыми номерами 59:01:3810337:237, 59:01:3810338:46, расположенные севернее жилого района Левшино на реке Ба</w:t>
      </w:r>
      <w:r w:rsidRPr="00904B25">
        <w:rPr>
          <w:kern w:val="24"/>
          <w:sz w:val="28"/>
          <w:szCs w:val="28"/>
        </w:rPr>
        <w:t>н</w:t>
      </w:r>
      <w:r w:rsidRPr="00904B25">
        <w:rPr>
          <w:kern w:val="24"/>
          <w:sz w:val="28"/>
          <w:szCs w:val="28"/>
        </w:rPr>
        <w:t>ной в Орджоникидзевском районе города Перми</w:t>
      </w:r>
      <w:bookmarkEnd w:id="1"/>
      <w:r w:rsidRPr="00904B25">
        <w:rPr>
          <w:kern w:val="24"/>
          <w:sz w:val="28"/>
          <w:szCs w:val="28"/>
        </w:rPr>
        <w:t xml:space="preserve">, согласно </w:t>
      </w:r>
      <w:hyperlink w:anchor="sub_5100" w:history="1">
        <w:r w:rsidRPr="00904B25">
          <w:rPr>
            <w:bCs/>
            <w:kern w:val="24"/>
            <w:sz w:val="28"/>
            <w:szCs w:val="28"/>
          </w:rPr>
          <w:t>приложению № 1</w:t>
        </w:r>
      </w:hyperlink>
      <w:r w:rsidRPr="00904B25">
        <w:rPr>
          <w:kern w:val="24"/>
          <w:sz w:val="28"/>
          <w:szCs w:val="28"/>
        </w:rPr>
        <w:t xml:space="preserve"> </w:t>
      </w:r>
      <w:r w:rsidRPr="00904B25">
        <w:rPr>
          <w:kern w:val="24"/>
          <w:sz w:val="28"/>
          <w:szCs w:val="28"/>
        </w:rPr>
        <w:br/>
        <w:t>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1.1.2. включить в границы зоны среднеэтажной жилой застройки до 6 эт</w:t>
      </w:r>
      <w:r w:rsidRPr="00904B25">
        <w:rPr>
          <w:kern w:val="24"/>
          <w:sz w:val="28"/>
          <w:szCs w:val="28"/>
        </w:rPr>
        <w:t>а</w:t>
      </w:r>
      <w:r w:rsidRPr="00904B25">
        <w:rPr>
          <w:kern w:val="24"/>
          <w:sz w:val="28"/>
          <w:szCs w:val="28"/>
        </w:rPr>
        <w:t xml:space="preserve">жей (Ж-2) земельные участки: площадью 17629,7 кв.м по ул.Таганрогской,18, площадью 1567,835 кв.м по ул.Таганрогской,19, площадью 121,942 кв.м </w:t>
      </w:r>
      <w:r w:rsidRPr="00904B25">
        <w:rPr>
          <w:kern w:val="24"/>
          <w:sz w:val="28"/>
          <w:szCs w:val="28"/>
        </w:rPr>
        <w:br/>
        <w:t xml:space="preserve">по ул.Таганрогской,21, площадью 11010,57 кв.м по ул.Таганрогской,22 в жилом районе Левшино Орджоникидзевского района города Перми согласно </w:t>
      </w:r>
      <w:hyperlink w:anchor="sub_5100" w:history="1">
        <w:r w:rsidRPr="00904B25">
          <w:rPr>
            <w:bCs/>
            <w:kern w:val="24"/>
            <w:sz w:val="28"/>
            <w:szCs w:val="28"/>
          </w:rPr>
          <w:t>прилож</w:t>
        </w:r>
        <w:r w:rsidRPr="00904B25">
          <w:rPr>
            <w:bCs/>
            <w:kern w:val="24"/>
            <w:sz w:val="28"/>
            <w:szCs w:val="28"/>
          </w:rPr>
          <w:t>е</w:t>
        </w:r>
        <w:r w:rsidRPr="00904B25">
          <w:rPr>
            <w:bCs/>
            <w:kern w:val="24"/>
            <w:sz w:val="28"/>
            <w:szCs w:val="28"/>
          </w:rPr>
          <w:t>нию № 2</w:t>
        </w:r>
      </w:hyperlink>
      <w:r w:rsidRPr="00904B25">
        <w:rPr>
          <w:kern w:val="24"/>
          <w:sz w:val="28"/>
          <w:szCs w:val="28"/>
        </w:rPr>
        <w:t xml:space="preserve"> к настоящему решению; 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1.1.3. установить территориальную зону обслуживания промышленности, торговли, складирования и мелкого производства (Ц-6) в отношении земельного участка с кадастровым номером 59:01:2018032:15 площадью 1782 кв.м </w:t>
      </w:r>
      <w:r w:rsidRPr="00904B25">
        <w:rPr>
          <w:kern w:val="24"/>
          <w:sz w:val="28"/>
          <w:szCs w:val="28"/>
        </w:rPr>
        <w:br/>
      </w:r>
      <w:r w:rsidRPr="00904B25">
        <w:rPr>
          <w:kern w:val="24"/>
          <w:sz w:val="28"/>
          <w:szCs w:val="28"/>
        </w:rPr>
        <w:lastRenderedPageBreak/>
        <w:t xml:space="preserve">по ул.Спешилова,103 в Ленинском районе города Перми согласно </w:t>
      </w:r>
      <w:hyperlink w:anchor="sub_12100" w:history="1">
        <w:r w:rsidRPr="00904B25">
          <w:rPr>
            <w:bCs/>
            <w:kern w:val="24"/>
            <w:sz w:val="28"/>
            <w:szCs w:val="28"/>
          </w:rPr>
          <w:t xml:space="preserve">приложению </w:t>
        </w:r>
        <w:r w:rsidRPr="00904B25">
          <w:rPr>
            <w:bCs/>
            <w:kern w:val="24"/>
            <w:sz w:val="28"/>
            <w:szCs w:val="28"/>
          </w:rPr>
          <w:br/>
          <w:t>№ 3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1.1.4. установить территориальную зону обслуживания и деловой активн</w:t>
      </w:r>
      <w:r w:rsidRPr="00904B25">
        <w:rPr>
          <w:kern w:val="24"/>
          <w:sz w:val="28"/>
          <w:szCs w:val="28"/>
        </w:rPr>
        <w:t>о</w:t>
      </w:r>
      <w:r w:rsidRPr="00904B25">
        <w:rPr>
          <w:kern w:val="24"/>
          <w:sz w:val="28"/>
          <w:szCs w:val="28"/>
        </w:rPr>
        <w:t>сти местного значения</w:t>
      </w:r>
      <w:r w:rsidRPr="00904B25">
        <w:rPr>
          <w:spacing w:val="-2"/>
          <w:kern w:val="24"/>
          <w:sz w:val="28"/>
          <w:szCs w:val="28"/>
        </w:rPr>
        <w:t xml:space="preserve"> (Ц-2)</w:t>
      </w:r>
      <w:r w:rsidRPr="00904B25">
        <w:rPr>
          <w:kern w:val="24"/>
          <w:sz w:val="28"/>
          <w:szCs w:val="28"/>
        </w:rPr>
        <w:t xml:space="preserve"> в отношении земельного участка с кадастровым н</w:t>
      </w:r>
      <w:r w:rsidRPr="00904B25">
        <w:rPr>
          <w:kern w:val="24"/>
          <w:sz w:val="28"/>
          <w:szCs w:val="28"/>
        </w:rPr>
        <w:t>о</w:t>
      </w:r>
      <w:r w:rsidRPr="00904B25">
        <w:rPr>
          <w:kern w:val="24"/>
          <w:sz w:val="28"/>
          <w:szCs w:val="28"/>
        </w:rPr>
        <w:t xml:space="preserve">мером </w:t>
      </w:r>
      <w:r w:rsidRPr="00904B25">
        <w:rPr>
          <w:color w:val="000000"/>
          <w:spacing w:val="-2"/>
          <w:kern w:val="24"/>
          <w:sz w:val="28"/>
          <w:szCs w:val="28"/>
        </w:rPr>
        <w:t>59:01:4616033:2 площадью 2122 кв.м, расположенного по ул.Верхне-муллинской,57</w:t>
      </w:r>
      <w:r w:rsidRPr="00904B25">
        <w:rPr>
          <w:spacing w:val="-2"/>
          <w:kern w:val="24"/>
          <w:sz w:val="28"/>
          <w:szCs w:val="28"/>
        </w:rPr>
        <w:t xml:space="preserve"> </w:t>
      </w:r>
      <w:r w:rsidRPr="00904B25">
        <w:rPr>
          <w:kern w:val="24"/>
          <w:sz w:val="28"/>
          <w:szCs w:val="28"/>
        </w:rPr>
        <w:t xml:space="preserve">в Индустриальном районе города Перми, согласно </w:t>
      </w:r>
      <w:hyperlink w:anchor="sub_3100" w:history="1">
        <w:r w:rsidRPr="00904B25">
          <w:rPr>
            <w:bCs/>
            <w:kern w:val="24"/>
            <w:sz w:val="28"/>
            <w:szCs w:val="28"/>
          </w:rPr>
          <w:t xml:space="preserve">приложению </w:t>
        </w:r>
        <w:r w:rsidRPr="00904B25">
          <w:rPr>
            <w:bCs/>
            <w:kern w:val="24"/>
            <w:sz w:val="28"/>
            <w:szCs w:val="28"/>
          </w:rPr>
          <w:br/>
          <w:t>№ 4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3E2777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1.1.5. включить в границы территориальной зоны производственно-коммунальных объектов III класса вредности (ПК-3) земельный участок с кадас</w:t>
      </w:r>
      <w:r w:rsidRPr="00904B25">
        <w:rPr>
          <w:kern w:val="24"/>
          <w:sz w:val="28"/>
          <w:szCs w:val="28"/>
        </w:rPr>
        <w:t>т</w:t>
      </w:r>
      <w:r w:rsidRPr="00904B25">
        <w:rPr>
          <w:kern w:val="24"/>
          <w:sz w:val="28"/>
          <w:szCs w:val="28"/>
        </w:rPr>
        <w:t>ровым номером 59:01:4415074:1 площадью 39658 кв.м по ул.Сергея</w:t>
      </w:r>
      <w:r w:rsidR="003E2777">
        <w:rPr>
          <w:kern w:val="24"/>
          <w:sz w:val="28"/>
          <w:szCs w:val="28"/>
        </w:rPr>
        <w:t xml:space="preserve"> </w:t>
      </w:r>
      <w:r w:rsidRPr="00904B25">
        <w:rPr>
          <w:kern w:val="24"/>
          <w:sz w:val="28"/>
          <w:szCs w:val="28"/>
        </w:rPr>
        <w:t xml:space="preserve">Данщина,1а в Дзержинском районе города Перми согласно </w:t>
      </w:r>
      <w:hyperlink w:anchor="sub_3100" w:history="1">
        <w:r w:rsidRPr="00904B25">
          <w:rPr>
            <w:bCs/>
            <w:kern w:val="24"/>
            <w:sz w:val="28"/>
            <w:szCs w:val="28"/>
          </w:rPr>
          <w:t>приложению № 5</w:t>
        </w:r>
      </w:hyperlink>
      <w:r w:rsidRPr="00904B25">
        <w:rPr>
          <w:kern w:val="24"/>
          <w:sz w:val="28"/>
          <w:szCs w:val="28"/>
        </w:rPr>
        <w:t xml:space="preserve"> </w:t>
      </w:r>
      <w:r w:rsidRPr="00904B25">
        <w:rPr>
          <w:kern w:val="24"/>
          <w:sz w:val="28"/>
          <w:szCs w:val="28"/>
        </w:rPr>
        <w:br/>
        <w:t>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1.1.6. включить в границы территориальной зоны обслуживания и деловой активности местного значения</w:t>
      </w:r>
      <w:r w:rsidRPr="00904B25">
        <w:rPr>
          <w:spacing w:val="-2"/>
          <w:kern w:val="24"/>
          <w:sz w:val="28"/>
          <w:szCs w:val="28"/>
        </w:rPr>
        <w:t xml:space="preserve"> (Ц-2)</w:t>
      </w:r>
      <w:r w:rsidRPr="00904B25">
        <w:rPr>
          <w:kern w:val="24"/>
          <w:sz w:val="28"/>
          <w:szCs w:val="28"/>
        </w:rPr>
        <w:t xml:space="preserve"> земельный участок</w:t>
      </w:r>
      <w:r w:rsidRPr="00904B25">
        <w:rPr>
          <w:spacing w:val="-2"/>
          <w:kern w:val="24"/>
          <w:sz w:val="28"/>
          <w:szCs w:val="28"/>
        </w:rPr>
        <w:t xml:space="preserve"> площадью 5762 кв.м </w:t>
      </w:r>
      <w:r w:rsidRPr="00904B25">
        <w:rPr>
          <w:spacing w:val="-2"/>
          <w:kern w:val="24"/>
          <w:sz w:val="28"/>
          <w:szCs w:val="28"/>
        </w:rPr>
        <w:br/>
      </w:r>
      <w:r w:rsidRPr="00904B25">
        <w:rPr>
          <w:kern w:val="24"/>
          <w:sz w:val="28"/>
          <w:szCs w:val="28"/>
        </w:rPr>
        <w:t xml:space="preserve">по ул.Революции,3 </w:t>
      </w:r>
      <w:r w:rsidRPr="00904B25">
        <w:rPr>
          <w:spacing w:val="-2"/>
          <w:kern w:val="24"/>
          <w:sz w:val="28"/>
          <w:szCs w:val="28"/>
        </w:rPr>
        <w:t xml:space="preserve">в Свердловском районе города Перми </w:t>
      </w:r>
      <w:r w:rsidRPr="00904B25">
        <w:rPr>
          <w:kern w:val="24"/>
          <w:sz w:val="28"/>
          <w:szCs w:val="28"/>
        </w:rPr>
        <w:t xml:space="preserve">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 xml:space="preserve">приложению </w:t>
        </w:r>
        <w:r w:rsidRPr="00904B25">
          <w:rPr>
            <w:bCs/>
            <w:kern w:val="24"/>
            <w:sz w:val="28"/>
            <w:szCs w:val="28"/>
          </w:rPr>
          <w:br/>
          <w:t>№ 6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1.1.7. установить территорию общего пользования – скверы, бульвары</w:t>
      </w:r>
      <w:r w:rsidRPr="00904B25">
        <w:rPr>
          <w:kern w:val="24"/>
          <w:sz w:val="28"/>
          <w:szCs w:val="28"/>
        </w:rPr>
        <w:br/>
        <w:t xml:space="preserve">(ТОП-1) в отношении территории сквера, расположенного восточнее жилого дома по ул.Торфяной,28б в Ленинском районе города Перми, 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>приложению № 7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1.1.8. установить территориальную зону учреждений здравоохранения</w:t>
      </w:r>
      <w:r w:rsidRPr="00904B25">
        <w:rPr>
          <w:kern w:val="24"/>
          <w:sz w:val="28"/>
          <w:szCs w:val="28"/>
        </w:rPr>
        <w:br/>
        <w:t xml:space="preserve">(ЦС-1) в отношении земельного участка с кадастровым номером 59:01:4411554:1 площадью 25943,51 кв.м по ул.Лодыгина,10 в Свердловском районе города Перми 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>приложению № 8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1.1.9. установить территориальную зону деловой, обслуживающей </w:t>
      </w:r>
      <w:r w:rsidRPr="00904B25">
        <w:rPr>
          <w:kern w:val="24"/>
          <w:sz w:val="28"/>
          <w:szCs w:val="28"/>
        </w:rPr>
        <w:br/>
        <w:t>и производственной активности при транспортных узлах (Ц-3) в отношении з</w:t>
      </w:r>
      <w:r w:rsidRPr="00904B25">
        <w:rPr>
          <w:kern w:val="24"/>
          <w:sz w:val="28"/>
          <w:szCs w:val="28"/>
        </w:rPr>
        <w:t>е</w:t>
      </w:r>
      <w:r w:rsidRPr="00904B25">
        <w:rPr>
          <w:kern w:val="24"/>
          <w:sz w:val="28"/>
          <w:szCs w:val="28"/>
        </w:rPr>
        <w:t>мельного участка с кадастровым номером 59:01:4418025:31 площадью 14418 кв.м по ул.Монастырской,2 и на территории, занятой пассажирскими причалами</w:t>
      </w:r>
      <w:r w:rsidRPr="00904B25">
        <w:rPr>
          <w:kern w:val="24"/>
          <w:sz w:val="28"/>
          <w:szCs w:val="28"/>
        </w:rPr>
        <w:br/>
        <w:t xml:space="preserve">Речного вокзала в Ленинском районе города Перми, 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>приложению № 9</w:t>
        </w:r>
      </w:hyperlink>
      <w:r w:rsidRPr="00904B25">
        <w:rPr>
          <w:kern w:val="24"/>
          <w:sz w:val="28"/>
          <w:szCs w:val="28"/>
        </w:rPr>
        <w:br/>
        <w:t>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1.1.10. включить в границы территории общего пользования – скверы,</w:t>
      </w:r>
      <w:r w:rsidRPr="00904B25">
        <w:rPr>
          <w:kern w:val="24"/>
          <w:sz w:val="28"/>
          <w:szCs w:val="28"/>
        </w:rPr>
        <w:br/>
        <w:t>бульвары (ТОП-1) территорию, расположенную по ул.Петропавловской вблизи Собора Святых апостолов Петра и Павла в Ленинском районе города Перми,</w:t>
      </w:r>
      <w:r w:rsidRPr="00904B25">
        <w:rPr>
          <w:kern w:val="24"/>
          <w:sz w:val="28"/>
          <w:szCs w:val="28"/>
        </w:rPr>
        <w:br/>
        <w:t xml:space="preserve">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>приложению № 10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1.1.11. включить в границы территориальной зоны рекреационно-ландшафтных территорий (Р-2) </w:t>
      </w:r>
      <w:r w:rsidRPr="00904B25">
        <w:rPr>
          <w:spacing w:val="-2"/>
          <w:kern w:val="24"/>
          <w:sz w:val="28"/>
          <w:szCs w:val="28"/>
        </w:rPr>
        <w:t>земельный участок с кадастровым номером 59:01:4410041:28 площадью 4411 кв.м по ул.Советской в Ленинском районе города Перми</w:t>
      </w:r>
      <w:r w:rsidRPr="00904B25">
        <w:rPr>
          <w:kern w:val="24"/>
          <w:sz w:val="28"/>
          <w:szCs w:val="28"/>
        </w:rPr>
        <w:t xml:space="preserve"> 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>приложению № 11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1.1.12. установить </w:t>
      </w:r>
      <w:r w:rsidRPr="00904B25">
        <w:rPr>
          <w:color w:val="000000"/>
          <w:spacing w:val="-2"/>
          <w:kern w:val="24"/>
          <w:sz w:val="28"/>
          <w:szCs w:val="28"/>
        </w:rPr>
        <w:t xml:space="preserve">территорию общего пользования – </w:t>
      </w:r>
      <w:r w:rsidRPr="00904B25">
        <w:rPr>
          <w:kern w:val="24"/>
          <w:sz w:val="28"/>
          <w:szCs w:val="28"/>
        </w:rPr>
        <w:t>ТОП долины малых рек (Егошиха) от Северной дамбы в сторону реки Камы на</w:t>
      </w:r>
      <w:r w:rsidRPr="00904B25">
        <w:rPr>
          <w:color w:val="000000"/>
          <w:spacing w:val="-2"/>
          <w:kern w:val="24"/>
          <w:sz w:val="28"/>
          <w:szCs w:val="28"/>
        </w:rPr>
        <w:t xml:space="preserve"> </w:t>
      </w:r>
      <w:r w:rsidRPr="00904B25">
        <w:rPr>
          <w:kern w:val="24"/>
          <w:sz w:val="28"/>
          <w:szCs w:val="28"/>
        </w:rPr>
        <w:t>территорию</w:t>
      </w:r>
      <w:r w:rsidRPr="00904B25">
        <w:rPr>
          <w:color w:val="000000"/>
          <w:spacing w:val="-2"/>
          <w:kern w:val="24"/>
          <w:sz w:val="28"/>
          <w:szCs w:val="28"/>
        </w:rPr>
        <w:t>, распол</w:t>
      </w:r>
      <w:r w:rsidRPr="00904B25">
        <w:rPr>
          <w:color w:val="000000"/>
          <w:spacing w:val="-2"/>
          <w:kern w:val="24"/>
          <w:sz w:val="28"/>
          <w:szCs w:val="28"/>
        </w:rPr>
        <w:t>о</w:t>
      </w:r>
      <w:r w:rsidRPr="00904B25">
        <w:rPr>
          <w:color w:val="000000"/>
          <w:spacing w:val="-2"/>
          <w:kern w:val="24"/>
          <w:sz w:val="28"/>
          <w:szCs w:val="28"/>
        </w:rPr>
        <w:t xml:space="preserve">женную в долине реки Егошихи в </w:t>
      </w:r>
      <w:r w:rsidRPr="00904B25">
        <w:rPr>
          <w:spacing w:val="-2"/>
          <w:kern w:val="24"/>
          <w:sz w:val="28"/>
          <w:szCs w:val="28"/>
        </w:rPr>
        <w:t xml:space="preserve">Ленинском районе города Перми, </w:t>
      </w:r>
      <w:r w:rsidRPr="00904B25">
        <w:rPr>
          <w:kern w:val="24"/>
          <w:sz w:val="28"/>
          <w:szCs w:val="28"/>
        </w:rPr>
        <w:t xml:space="preserve">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>пр</w:t>
        </w:r>
        <w:r w:rsidRPr="00904B25">
          <w:rPr>
            <w:bCs/>
            <w:kern w:val="24"/>
            <w:sz w:val="28"/>
            <w:szCs w:val="28"/>
          </w:rPr>
          <w:t>и</w:t>
        </w:r>
        <w:r w:rsidRPr="00904B25">
          <w:rPr>
            <w:bCs/>
            <w:kern w:val="24"/>
            <w:sz w:val="28"/>
            <w:szCs w:val="28"/>
          </w:rPr>
          <w:t>ложению № 12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1.1.13. включить в границы территориальной зоны обслуживания и деловой активности городского центра</w:t>
      </w:r>
      <w:r w:rsidRPr="00904B25">
        <w:rPr>
          <w:spacing w:val="-2"/>
          <w:kern w:val="24"/>
          <w:sz w:val="28"/>
          <w:szCs w:val="28"/>
        </w:rPr>
        <w:t xml:space="preserve"> (Ц-1) </w:t>
      </w:r>
      <w:r w:rsidRPr="00904B25">
        <w:rPr>
          <w:kern w:val="24"/>
          <w:sz w:val="28"/>
          <w:szCs w:val="28"/>
        </w:rPr>
        <w:t xml:space="preserve">земельный участок </w:t>
      </w:r>
      <w:r w:rsidRPr="00904B25">
        <w:rPr>
          <w:spacing w:val="-2"/>
          <w:kern w:val="24"/>
          <w:sz w:val="28"/>
          <w:szCs w:val="28"/>
        </w:rPr>
        <w:t xml:space="preserve">по ул.Окулова,2 площадью </w:t>
      </w:r>
      <w:r w:rsidRPr="00904B25">
        <w:rPr>
          <w:spacing w:val="-2"/>
          <w:kern w:val="24"/>
          <w:sz w:val="28"/>
          <w:szCs w:val="28"/>
        </w:rPr>
        <w:lastRenderedPageBreak/>
        <w:t>2528 кв.м в Ленинском районе города Перми</w:t>
      </w:r>
      <w:r w:rsidRPr="00904B25">
        <w:rPr>
          <w:kern w:val="24"/>
          <w:sz w:val="28"/>
          <w:szCs w:val="28"/>
        </w:rPr>
        <w:t xml:space="preserve"> 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>приложению № 13</w:t>
        </w:r>
      </w:hyperlink>
      <w:r w:rsidRPr="00904B25">
        <w:rPr>
          <w:kern w:val="24"/>
          <w:sz w:val="28"/>
          <w:szCs w:val="28"/>
        </w:rPr>
        <w:br/>
        <w:t>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1.1.14. включить в границы территориальной зоны обслуживания и деловой активности местного значения (Ц-2) земельный участок площадью 4277 кв.м</w:t>
      </w:r>
      <w:r w:rsidRPr="00904B25">
        <w:rPr>
          <w:kern w:val="24"/>
          <w:sz w:val="28"/>
          <w:szCs w:val="28"/>
        </w:rPr>
        <w:br/>
        <w:t>в квартале № 3179 по ул.Воронежской – ул.Генерала Панфилова в Кировском</w:t>
      </w:r>
      <w:r w:rsidRPr="00904B25">
        <w:rPr>
          <w:kern w:val="24"/>
          <w:sz w:val="28"/>
          <w:szCs w:val="28"/>
        </w:rPr>
        <w:br/>
        <w:t xml:space="preserve">районе города Перми 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>приложению № 14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1.2. в статье 49.8 установить для земельного участка с кадастровым номером 59:01:4410030:617 площадью 3253 кв.м </w:t>
      </w:r>
      <w:r w:rsidRPr="00904B25">
        <w:rPr>
          <w:color w:val="000000"/>
          <w:spacing w:val="-2"/>
          <w:kern w:val="24"/>
          <w:sz w:val="28"/>
          <w:szCs w:val="28"/>
        </w:rPr>
        <w:t>по ул.Решетникова и проезду Якуба</w:t>
      </w:r>
      <w:r w:rsidRPr="00904B25">
        <w:rPr>
          <w:color w:val="000000"/>
          <w:spacing w:val="-2"/>
          <w:kern w:val="24"/>
          <w:sz w:val="28"/>
          <w:szCs w:val="28"/>
        </w:rPr>
        <w:br/>
        <w:t xml:space="preserve">Коласа </w:t>
      </w:r>
      <w:r w:rsidRPr="00904B25">
        <w:rPr>
          <w:kern w:val="24"/>
          <w:sz w:val="28"/>
          <w:szCs w:val="28"/>
        </w:rPr>
        <w:t>в Дзержинском районе города Перми параметр по предельной высоте ра</w:t>
      </w:r>
      <w:r w:rsidRPr="00904B25">
        <w:rPr>
          <w:kern w:val="24"/>
          <w:sz w:val="28"/>
          <w:szCs w:val="28"/>
        </w:rPr>
        <w:t>з</w:t>
      </w:r>
      <w:r w:rsidRPr="00904B25">
        <w:rPr>
          <w:kern w:val="24"/>
          <w:sz w:val="28"/>
          <w:szCs w:val="28"/>
        </w:rPr>
        <w:t xml:space="preserve">решенного строительства и реконструкции объектов капитального строительства не более 30 м </w:t>
      </w:r>
      <w:r w:rsidRPr="00904B25">
        <w:rPr>
          <w:color w:val="000000"/>
          <w:spacing w:val="-2"/>
          <w:kern w:val="24"/>
          <w:sz w:val="28"/>
          <w:szCs w:val="28"/>
        </w:rPr>
        <w:t>с глубиной застройки 16 м вдоль ул.Решетникова и проезда Якуба Коласа</w:t>
      </w:r>
      <w:r w:rsidRPr="00904B25">
        <w:rPr>
          <w:kern w:val="24"/>
          <w:sz w:val="28"/>
          <w:szCs w:val="28"/>
        </w:rPr>
        <w:t xml:space="preserve"> согласно </w:t>
      </w:r>
      <w:hyperlink w:anchor="sub_7100" w:history="1">
        <w:r w:rsidRPr="00904B25">
          <w:rPr>
            <w:bCs/>
            <w:kern w:val="24"/>
            <w:sz w:val="28"/>
            <w:szCs w:val="28"/>
          </w:rPr>
          <w:t>приложению № 15</w:t>
        </w:r>
      </w:hyperlink>
      <w:r w:rsidRPr="00904B25">
        <w:rPr>
          <w:kern w:val="24"/>
          <w:sz w:val="28"/>
          <w:szCs w:val="28"/>
        </w:rPr>
        <w:t xml:space="preserve"> к настоящему решению;</w:t>
      </w:r>
    </w:p>
    <w:p w:rsidR="00904B25" w:rsidRPr="00904B25" w:rsidRDefault="00904B25" w:rsidP="00904B25">
      <w:pPr>
        <w:ind w:firstLine="709"/>
        <w:jc w:val="both"/>
        <w:rPr>
          <w:color w:val="000000"/>
          <w:spacing w:val="-2"/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1.3. в статье 51.2 исключить из границ зоны ограничений по условиям с</w:t>
      </w:r>
      <w:r w:rsidRPr="00904B25">
        <w:rPr>
          <w:kern w:val="24"/>
          <w:sz w:val="28"/>
          <w:szCs w:val="28"/>
        </w:rPr>
        <w:t>о</w:t>
      </w:r>
      <w:r w:rsidRPr="00904B25">
        <w:rPr>
          <w:kern w:val="24"/>
          <w:sz w:val="28"/>
          <w:szCs w:val="28"/>
        </w:rPr>
        <w:t xml:space="preserve">хранения образовательных учреждений земельный участок </w:t>
      </w:r>
      <w:r w:rsidRPr="00904B25">
        <w:rPr>
          <w:color w:val="000000"/>
          <w:spacing w:val="-2"/>
          <w:kern w:val="24"/>
          <w:sz w:val="28"/>
          <w:szCs w:val="28"/>
        </w:rPr>
        <w:t>по ул.Пермской,31</w:t>
      </w:r>
      <w:r w:rsidRPr="00904B25">
        <w:rPr>
          <w:color w:val="000000"/>
          <w:spacing w:val="-2"/>
          <w:kern w:val="24"/>
          <w:sz w:val="28"/>
          <w:szCs w:val="28"/>
        </w:rPr>
        <w:br/>
        <w:t>в Ленинском районе города Перми согласно приложению № 16 к настоящему</w:t>
      </w:r>
      <w:r w:rsidRPr="00904B25">
        <w:rPr>
          <w:color w:val="000000"/>
          <w:spacing w:val="-2"/>
          <w:kern w:val="24"/>
          <w:sz w:val="28"/>
          <w:szCs w:val="28"/>
        </w:rPr>
        <w:br/>
        <w:t>решению;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1.4. в статье 52: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1.4.1. абзац тридцать четвертый пункта 2.1  изложить в редакции: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«Р-3   Зона садовых и дачных участков»;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1.4.2. подпункт 2.2.2.1 пункта 2.2.1 дополнить  абзацем следующего соде</w:t>
      </w:r>
      <w:r w:rsidRPr="00904B25">
        <w:rPr>
          <w:kern w:val="24"/>
          <w:sz w:val="28"/>
          <w:szCs w:val="28"/>
        </w:rPr>
        <w:t>р</w:t>
      </w:r>
      <w:r w:rsidRPr="00904B25">
        <w:rPr>
          <w:kern w:val="24"/>
          <w:sz w:val="28"/>
          <w:szCs w:val="28"/>
        </w:rPr>
        <w:t>жания: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«б) не более 30  метров»;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1.4.3. пункт 2.2.1  дополнить пунктом 2.2.2.2 следующего содержания: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«глубина застройки»; 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1.4.4. абзацы первый, второй пункта 3.2 после слова «участками» дополнить словами «(индивидуальные жилые дома)»;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1.5. в статье 52.2: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1.5.1. после абзаца двадцать третьего дополнить абзацами следующего с</w:t>
      </w:r>
      <w:r w:rsidRPr="00904B25">
        <w:rPr>
          <w:kern w:val="24"/>
          <w:sz w:val="28"/>
          <w:szCs w:val="28"/>
        </w:rPr>
        <w:t>о</w:t>
      </w:r>
      <w:r w:rsidRPr="00904B25">
        <w:rPr>
          <w:kern w:val="24"/>
          <w:sz w:val="28"/>
          <w:szCs w:val="28"/>
        </w:rPr>
        <w:t xml:space="preserve">держания: 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«жилые дома для медицинского и обслуживающего персонала</w:t>
      </w:r>
      <w:r w:rsidRPr="00904B25">
        <w:rPr>
          <w:kern w:val="24"/>
          <w:sz w:val="28"/>
          <w:szCs w:val="28"/>
        </w:rPr>
        <w:br/>
        <w:t>(при соблюдении требований санитарного законодательства);</w:t>
      </w:r>
    </w:p>
    <w:p w:rsidR="00904B25" w:rsidRPr="00904B25" w:rsidRDefault="00904B25" w:rsidP="00904B25">
      <w:pPr>
        <w:ind w:firstLine="709"/>
        <w:jc w:val="both"/>
        <w:rPr>
          <w:color w:val="000000"/>
          <w:spacing w:val="-2"/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специализированные жилые дома для больных, нуждающихся в постоя</w:t>
      </w:r>
      <w:r w:rsidRPr="00904B25">
        <w:rPr>
          <w:kern w:val="24"/>
          <w:sz w:val="28"/>
          <w:szCs w:val="28"/>
        </w:rPr>
        <w:t>н</w:t>
      </w:r>
      <w:r w:rsidRPr="00904B25">
        <w:rPr>
          <w:kern w:val="24"/>
          <w:sz w:val="28"/>
          <w:szCs w:val="28"/>
        </w:rPr>
        <w:t>ном медицинском наблюдении»,</w:t>
      </w:r>
    </w:p>
    <w:p w:rsidR="00904B25" w:rsidRPr="00904B25" w:rsidRDefault="00904B25" w:rsidP="006713B4">
      <w:pPr>
        <w:spacing w:after="200" w:line="276" w:lineRule="auto"/>
        <w:ind w:firstLine="709"/>
        <w:contextualSpacing/>
        <w:jc w:val="both"/>
        <w:rPr>
          <w:kern w:val="24"/>
          <w:sz w:val="28"/>
          <w:szCs w:val="28"/>
          <w:lang w:eastAsia="en-US"/>
        </w:rPr>
      </w:pPr>
      <w:r w:rsidRPr="00904B25">
        <w:rPr>
          <w:kern w:val="24"/>
          <w:sz w:val="28"/>
          <w:szCs w:val="28"/>
          <w:lang w:eastAsia="en-US"/>
        </w:rPr>
        <w:t xml:space="preserve">1.5.2. абзацы тридцать седьмой, тридцать восьмой признать утратившим </w:t>
      </w:r>
      <w:r w:rsidRPr="00904B25">
        <w:rPr>
          <w:kern w:val="24"/>
          <w:sz w:val="28"/>
          <w:szCs w:val="28"/>
          <w:lang w:eastAsia="en-US"/>
        </w:rPr>
        <w:br/>
        <w:t>силу;</w:t>
      </w:r>
    </w:p>
    <w:p w:rsidR="00904B25" w:rsidRPr="00904B25" w:rsidRDefault="00904B25" w:rsidP="006713B4">
      <w:pPr>
        <w:spacing w:after="200" w:line="276" w:lineRule="auto"/>
        <w:ind w:firstLine="709"/>
        <w:contextualSpacing/>
        <w:jc w:val="both"/>
        <w:rPr>
          <w:kern w:val="24"/>
          <w:sz w:val="28"/>
          <w:szCs w:val="28"/>
          <w:lang w:eastAsia="en-US"/>
        </w:rPr>
      </w:pPr>
      <w:r w:rsidRPr="00904B25">
        <w:rPr>
          <w:kern w:val="24"/>
          <w:sz w:val="28"/>
          <w:szCs w:val="28"/>
          <w:lang w:eastAsia="en-US"/>
        </w:rPr>
        <w:t>1.5.3. после абзаца шестьдесят пятого  дополнить абзацем следующего с</w:t>
      </w:r>
      <w:r w:rsidRPr="00904B25">
        <w:rPr>
          <w:kern w:val="24"/>
          <w:sz w:val="28"/>
          <w:szCs w:val="28"/>
          <w:lang w:eastAsia="en-US"/>
        </w:rPr>
        <w:t>о</w:t>
      </w:r>
      <w:r w:rsidRPr="00904B25">
        <w:rPr>
          <w:kern w:val="24"/>
          <w:sz w:val="28"/>
          <w:szCs w:val="28"/>
          <w:lang w:eastAsia="en-US"/>
        </w:rPr>
        <w:t>держания:</w:t>
      </w:r>
    </w:p>
    <w:p w:rsidR="00904B25" w:rsidRPr="00904B25" w:rsidRDefault="00904B25" w:rsidP="006713B4">
      <w:pPr>
        <w:spacing w:after="200" w:line="276" w:lineRule="auto"/>
        <w:ind w:firstLine="709"/>
        <w:contextualSpacing/>
        <w:jc w:val="both"/>
        <w:rPr>
          <w:kern w:val="24"/>
          <w:sz w:val="28"/>
          <w:szCs w:val="28"/>
          <w:lang w:eastAsia="en-US"/>
        </w:rPr>
      </w:pPr>
      <w:r w:rsidRPr="00904B25">
        <w:rPr>
          <w:kern w:val="24"/>
          <w:sz w:val="28"/>
          <w:szCs w:val="28"/>
          <w:lang w:eastAsia="en-US"/>
        </w:rPr>
        <w:t xml:space="preserve"> «жилые дома для профессорско-преподавательского состава»;</w:t>
      </w:r>
    </w:p>
    <w:p w:rsidR="00904B25" w:rsidRPr="00904B25" w:rsidRDefault="00904B25" w:rsidP="00904B25">
      <w:pPr>
        <w:spacing w:after="200" w:line="276" w:lineRule="auto"/>
        <w:ind w:firstLine="709"/>
        <w:contextualSpacing/>
        <w:rPr>
          <w:kern w:val="24"/>
          <w:sz w:val="28"/>
          <w:szCs w:val="28"/>
          <w:lang w:eastAsia="en-US"/>
        </w:rPr>
      </w:pPr>
      <w:r w:rsidRPr="00904B25">
        <w:rPr>
          <w:kern w:val="24"/>
          <w:sz w:val="28"/>
          <w:szCs w:val="28"/>
          <w:lang w:eastAsia="en-US"/>
        </w:rPr>
        <w:t>1.5.4. абзац шестьдесят девятый признать утратившим силу;</w:t>
      </w:r>
    </w:p>
    <w:p w:rsidR="00904B25" w:rsidRPr="00904B25" w:rsidRDefault="00904B25" w:rsidP="00904B25">
      <w:pPr>
        <w:spacing w:after="200" w:line="276" w:lineRule="auto"/>
        <w:ind w:firstLine="709"/>
        <w:contextualSpacing/>
        <w:rPr>
          <w:kern w:val="24"/>
          <w:sz w:val="28"/>
          <w:szCs w:val="28"/>
          <w:lang w:eastAsia="en-US"/>
        </w:rPr>
      </w:pPr>
      <w:r w:rsidRPr="00904B25">
        <w:rPr>
          <w:kern w:val="24"/>
          <w:sz w:val="28"/>
          <w:szCs w:val="28"/>
          <w:lang w:eastAsia="en-US"/>
        </w:rPr>
        <w:t>1.5.5. после абзаца сто шестьдесят первого дополнить абзацем следующего содержания:</w:t>
      </w:r>
    </w:p>
    <w:p w:rsidR="00904B25" w:rsidRPr="00904B25" w:rsidRDefault="00904B25" w:rsidP="00904B25">
      <w:pPr>
        <w:spacing w:line="276" w:lineRule="auto"/>
        <w:ind w:firstLine="709"/>
        <w:contextualSpacing/>
        <w:rPr>
          <w:kern w:val="24"/>
          <w:sz w:val="28"/>
          <w:szCs w:val="28"/>
          <w:lang w:eastAsia="en-US"/>
        </w:rPr>
      </w:pPr>
      <w:r w:rsidRPr="00904B25">
        <w:rPr>
          <w:kern w:val="24"/>
          <w:sz w:val="28"/>
          <w:szCs w:val="28"/>
          <w:lang w:eastAsia="en-US"/>
        </w:rPr>
        <w:t>«жилые дома священнослужителей и обслуживающего персонала»;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1.5.6. абзац сто пятидесятый признать утратившим силу;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lastRenderedPageBreak/>
        <w:t>1.6. в статье 52.3 абзацы девяносто четвертый, сто тридцать девятый, сто</w:t>
      </w:r>
      <w:r w:rsidRPr="00904B25">
        <w:rPr>
          <w:kern w:val="24"/>
          <w:sz w:val="28"/>
          <w:szCs w:val="28"/>
        </w:rPr>
        <w:br/>
        <w:t>восемьдесят пятый после слова «участками» дополнить словами «(индивидуал</w:t>
      </w:r>
      <w:r w:rsidRPr="00904B25">
        <w:rPr>
          <w:kern w:val="24"/>
          <w:sz w:val="28"/>
          <w:szCs w:val="28"/>
        </w:rPr>
        <w:t>ь</w:t>
      </w:r>
      <w:r w:rsidRPr="00904B25">
        <w:rPr>
          <w:kern w:val="24"/>
          <w:sz w:val="28"/>
          <w:szCs w:val="28"/>
        </w:rPr>
        <w:t>ные жилые дома)»;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1.7. главу 17 после абзаца сорок второго дополнить абзацем следующего</w:t>
      </w:r>
      <w:r w:rsidRPr="00904B25">
        <w:rPr>
          <w:kern w:val="24"/>
          <w:sz w:val="28"/>
          <w:szCs w:val="28"/>
        </w:rPr>
        <w:br/>
        <w:t>содержания: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«ТОП – долины малых рек (Егошиха) от Северной дамбы в сторону реки Камы.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Использование территории: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зеленые насаждения, парки,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музеи под открытым небом,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видовые площадки,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игровые площадки, спортивные площадки,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инфраструктура для отдыха, туризма, физкультурно-оздоровительных</w:t>
      </w:r>
      <w:r w:rsidRPr="00904B25">
        <w:rPr>
          <w:kern w:val="24"/>
          <w:sz w:val="28"/>
          <w:szCs w:val="28"/>
        </w:rPr>
        <w:br/>
        <w:t>и спортивных занятий,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малые архитектурные формы,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элементы благоустройства (в том числе подпорные стенки, берегоукрепл</w:t>
      </w:r>
      <w:r w:rsidRPr="00904B25">
        <w:rPr>
          <w:kern w:val="24"/>
          <w:sz w:val="28"/>
          <w:szCs w:val="28"/>
        </w:rPr>
        <w:t>е</w:t>
      </w:r>
      <w:r w:rsidRPr="00904B25">
        <w:rPr>
          <w:kern w:val="24"/>
          <w:sz w:val="28"/>
          <w:szCs w:val="28"/>
        </w:rPr>
        <w:t>ние),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объекты наружного противопожарного водоснабжения (пожарные резерву</w:t>
      </w:r>
      <w:r w:rsidRPr="00904B25">
        <w:rPr>
          <w:kern w:val="24"/>
          <w:sz w:val="28"/>
          <w:szCs w:val="28"/>
        </w:rPr>
        <w:t>а</w:t>
      </w:r>
      <w:r w:rsidRPr="00904B25">
        <w:rPr>
          <w:kern w:val="24"/>
          <w:sz w:val="28"/>
          <w:szCs w:val="28"/>
        </w:rPr>
        <w:t>ры, водоемы, пирсы),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центры обслуживания туристов не более 2-х этажей (кроме гостиниц, гост</w:t>
      </w:r>
      <w:r w:rsidRPr="00904B25">
        <w:rPr>
          <w:kern w:val="24"/>
          <w:sz w:val="28"/>
          <w:szCs w:val="28"/>
        </w:rPr>
        <w:t>е</w:t>
      </w:r>
      <w:r w:rsidRPr="00904B25">
        <w:rPr>
          <w:kern w:val="24"/>
          <w:sz w:val="28"/>
          <w:szCs w:val="28"/>
        </w:rPr>
        <w:t>вых домов),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стоянки легковых автомобилей на открытых площадках вместимостью</w:t>
      </w:r>
      <w:r w:rsidRPr="00904B25">
        <w:rPr>
          <w:kern w:val="24"/>
          <w:sz w:val="28"/>
          <w:szCs w:val="28"/>
        </w:rPr>
        <w:br/>
        <w:t>не более 20 машиномест,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площадки для сбора мусора,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объекты инженерной инфраструктуры».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bookmarkStart w:id="2" w:name="sub_3"/>
      <w:r w:rsidRPr="00904B25">
        <w:rPr>
          <w:kern w:val="24"/>
          <w:sz w:val="28"/>
          <w:szCs w:val="28"/>
        </w:rPr>
        <w:t>2. </w:t>
      </w:r>
      <w:r w:rsidRPr="00904B25">
        <w:rPr>
          <w:bCs/>
          <w:kern w:val="24"/>
          <w:sz w:val="28"/>
          <w:szCs w:val="28"/>
        </w:rPr>
        <w:t>Опубликовать</w:t>
      </w:r>
      <w:r w:rsidRPr="00904B25">
        <w:rPr>
          <w:kern w:val="24"/>
          <w:sz w:val="28"/>
          <w:szCs w:val="28"/>
        </w:rPr>
        <w:t xml:space="preserve"> решение в печатном средстве массовой информации «Оф</w:t>
      </w:r>
      <w:r w:rsidRPr="00904B25">
        <w:rPr>
          <w:kern w:val="24"/>
          <w:sz w:val="28"/>
          <w:szCs w:val="28"/>
        </w:rPr>
        <w:t>и</w:t>
      </w:r>
      <w:r w:rsidRPr="00904B25">
        <w:rPr>
          <w:kern w:val="24"/>
          <w:sz w:val="28"/>
          <w:szCs w:val="28"/>
        </w:rPr>
        <w:t>циальный бюллетень органов местного самоуправления муниципального образ</w:t>
      </w:r>
      <w:r w:rsidRPr="00904B25">
        <w:rPr>
          <w:kern w:val="24"/>
          <w:sz w:val="28"/>
          <w:szCs w:val="28"/>
        </w:rPr>
        <w:t>о</w:t>
      </w:r>
      <w:r w:rsidRPr="00904B25">
        <w:rPr>
          <w:kern w:val="24"/>
          <w:sz w:val="28"/>
          <w:szCs w:val="28"/>
        </w:rPr>
        <w:t>вания город Пермь».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bookmarkStart w:id="3" w:name="sub_4"/>
      <w:bookmarkEnd w:id="2"/>
      <w:r w:rsidRPr="00904B25">
        <w:rPr>
          <w:kern w:val="24"/>
          <w:sz w:val="28"/>
          <w:szCs w:val="28"/>
        </w:rPr>
        <w:t>3. Контроль за исполнением решения возложить на комитет Пермской г</w:t>
      </w:r>
      <w:r w:rsidRPr="00904B25">
        <w:rPr>
          <w:kern w:val="24"/>
          <w:sz w:val="28"/>
          <w:szCs w:val="28"/>
        </w:rPr>
        <w:t>о</w:t>
      </w:r>
      <w:r w:rsidRPr="00904B25">
        <w:rPr>
          <w:kern w:val="24"/>
          <w:sz w:val="28"/>
          <w:szCs w:val="28"/>
        </w:rPr>
        <w:t>родской Думы по пространственному развитию.</w:t>
      </w:r>
    </w:p>
    <w:bookmarkEnd w:id="3"/>
    <w:p w:rsidR="00904B25" w:rsidRPr="00904B25" w:rsidRDefault="00904B25" w:rsidP="00904B25">
      <w:pPr>
        <w:spacing w:before="720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Глава города Перми – </w:t>
      </w:r>
    </w:p>
    <w:p w:rsidR="00904B25" w:rsidRPr="00904B25" w:rsidRDefault="00904B25" w:rsidP="00904B25">
      <w:pPr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председатель Пермской городской Думы</w:t>
      </w:r>
      <w:r w:rsidRPr="00904B25">
        <w:rPr>
          <w:kern w:val="24"/>
          <w:sz w:val="28"/>
          <w:szCs w:val="28"/>
        </w:rPr>
        <w:tab/>
      </w:r>
      <w:r w:rsidRPr="00904B25">
        <w:rPr>
          <w:kern w:val="24"/>
          <w:sz w:val="28"/>
          <w:szCs w:val="28"/>
        </w:rPr>
        <w:tab/>
      </w:r>
      <w:r w:rsidRPr="00904B25">
        <w:rPr>
          <w:kern w:val="24"/>
          <w:sz w:val="28"/>
          <w:szCs w:val="28"/>
        </w:rPr>
        <w:tab/>
        <w:t xml:space="preserve">                   </w:t>
      </w:r>
      <w:r>
        <w:rPr>
          <w:kern w:val="24"/>
          <w:sz w:val="28"/>
          <w:szCs w:val="28"/>
        </w:rPr>
        <w:t xml:space="preserve">             В.Сапко</w:t>
      </w:r>
      <w:r w:rsidRPr="00904B25">
        <w:rPr>
          <w:kern w:val="24"/>
          <w:sz w:val="28"/>
          <w:szCs w:val="28"/>
        </w:rPr>
        <w:t xml:space="preserve">             </w:t>
      </w:r>
    </w:p>
    <w:p w:rsidR="00904B25" w:rsidRDefault="00904B25" w:rsidP="00904B25">
      <w:pPr>
        <w:jc w:val="right"/>
        <w:rPr>
          <w:kern w:val="24"/>
          <w:sz w:val="28"/>
          <w:szCs w:val="28"/>
        </w:rPr>
      </w:pPr>
    </w:p>
    <w:p w:rsidR="00904B25" w:rsidRPr="00904B25" w:rsidRDefault="00904B25" w:rsidP="00904B25">
      <w:pPr>
        <w:rPr>
          <w:sz w:val="28"/>
          <w:szCs w:val="28"/>
        </w:rPr>
      </w:pPr>
    </w:p>
    <w:p w:rsidR="00904B25" w:rsidRPr="00904B25" w:rsidRDefault="00904B25" w:rsidP="00904B25">
      <w:pPr>
        <w:rPr>
          <w:sz w:val="28"/>
          <w:szCs w:val="28"/>
        </w:rPr>
      </w:pPr>
    </w:p>
    <w:p w:rsidR="00904B25" w:rsidRDefault="00904B25" w:rsidP="00904B25">
      <w:pPr>
        <w:jc w:val="right"/>
        <w:rPr>
          <w:sz w:val="28"/>
          <w:szCs w:val="28"/>
        </w:rPr>
      </w:pPr>
    </w:p>
    <w:p w:rsidR="006713B4" w:rsidRDefault="006713B4" w:rsidP="00904B25">
      <w:pPr>
        <w:spacing w:line="240" w:lineRule="exact"/>
        <w:ind w:firstLine="6663"/>
        <w:rPr>
          <w:color w:val="26282F"/>
          <w:kern w:val="24"/>
          <w:sz w:val="28"/>
          <w:szCs w:val="28"/>
        </w:rPr>
      </w:pPr>
      <w:bookmarkStart w:id="4" w:name="sub_1100"/>
    </w:p>
    <w:p w:rsidR="00C70015" w:rsidRDefault="00C70015" w:rsidP="00904B25">
      <w:pPr>
        <w:spacing w:line="240" w:lineRule="exact"/>
        <w:ind w:firstLine="6663"/>
        <w:rPr>
          <w:color w:val="26282F"/>
          <w:kern w:val="24"/>
          <w:sz w:val="28"/>
          <w:szCs w:val="28"/>
        </w:rPr>
      </w:pPr>
    </w:p>
    <w:p w:rsidR="00C70015" w:rsidRDefault="00C70015" w:rsidP="00904B25">
      <w:pPr>
        <w:spacing w:line="240" w:lineRule="exact"/>
        <w:ind w:firstLine="6663"/>
        <w:rPr>
          <w:color w:val="26282F"/>
          <w:kern w:val="24"/>
          <w:sz w:val="28"/>
          <w:szCs w:val="28"/>
        </w:rPr>
      </w:pPr>
    </w:p>
    <w:p w:rsidR="00C70015" w:rsidRDefault="00C70015" w:rsidP="00904B25">
      <w:pPr>
        <w:spacing w:line="240" w:lineRule="exact"/>
        <w:ind w:firstLine="6663"/>
        <w:rPr>
          <w:color w:val="26282F"/>
          <w:kern w:val="24"/>
          <w:sz w:val="28"/>
          <w:szCs w:val="28"/>
        </w:rPr>
      </w:pPr>
    </w:p>
    <w:p w:rsidR="00C70015" w:rsidRDefault="00C70015" w:rsidP="00904B25">
      <w:pPr>
        <w:spacing w:line="240" w:lineRule="exact"/>
        <w:ind w:firstLine="6663"/>
        <w:rPr>
          <w:color w:val="26282F"/>
          <w:kern w:val="24"/>
          <w:sz w:val="28"/>
          <w:szCs w:val="28"/>
        </w:rPr>
      </w:pPr>
    </w:p>
    <w:p w:rsidR="00C70015" w:rsidRDefault="00C70015" w:rsidP="00904B25">
      <w:pPr>
        <w:spacing w:line="240" w:lineRule="exact"/>
        <w:ind w:firstLine="6663"/>
        <w:rPr>
          <w:color w:val="26282F"/>
          <w:kern w:val="24"/>
          <w:sz w:val="28"/>
          <w:szCs w:val="28"/>
        </w:rPr>
      </w:pPr>
    </w:p>
    <w:p w:rsidR="00C70015" w:rsidRDefault="00C70015" w:rsidP="00904B25">
      <w:pPr>
        <w:spacing w:line="240" w:lineRule="exact"/>
        <w:ind w:firstLine="6663"/>
        <w:rPr>
          <w:color w:val="26282F"/>
          <w:kern w:val="24"/>
          <w:sz w:val="28"/>
          <w:szCs w:val="28"/>
        </w:rPr>
      </w:pPr>
    </w:p>
    <w:p w:rsidR="00C70015" w:rsidRDefault="00C70015" w:rsidP="00904B25">
      <w:pPr>
        <w:spacing w:line="240" w:lineRule="exact"/>
        <w:ind w:firstLine="6663"/>
        <w:rPr>
          <w:color w:val="26282F"/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lastRenderedPageBreak/>
        <w:t>ПРИЛОЖЕНИЕ № 1</w:t>
      </w:r>
    </w:p>
    <w:bookmarkEnd w:id="4"/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184785</wp:posOffset>
            </wp:positionV>
            <wp:extent cx="3056890" cy="2647950"/>
            <wp:effectExtent l="0" t="0" r="0" b="0"/>
            <wp:wrapNone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B25">
        <w:rPr>
          <w:color w:val="26282F"/>
          <w:kern w:val="24"/>
          <w:sz w:val="24"/>
          <w:szCs w:val="26"/>
        </w:rPr>
        <w:t xml:space="preserve"> 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center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>1:25000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2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17145</wp:posOffset>
            </wp:positionV>
            <wp:extent cx="3056890" cy="2647950"/>
            <wp:effectExtent l="0" t="0" r="0" b="0"/>
            <wp:wrapNone/>
            <wp:docPr id="21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lastRenderedPageBreak/>
        <w:t>ПРИЛОЖЕНИЕ № 3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spacing w:line="240" w:lineRule="exact"/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157480</wp:posOffset>
            </wp:positionV>
            <wp:extent cx="3056890" cy="2647950"/>
            <wp:effectExtent l="0" t="0" r="0" b="0"/>
            <wp:wrapNone/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4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ab/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54610</wp:posOffset>
            </wp:positionV>
            <wp:extent cx="3056890" cy="2647950"/>
            <wp:effectExtent l="0" t="0" r="0" b="0"/>
            <wp:wrapNone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Default="00904B25" w:rsidP="00904B25">
      <w:pPr>
        <w:spacing w:line="240" w:lineRule="exact"/>
        <w:ind w:firstLine="6663"/>
        <w:rPr>
          <w:color w:val="26282F"/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lastRenderedPageBreak/>
        <w:t>ПРИЛОЖЕНИЕ № 5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spacing w:line="240" w:lineRule="exact"/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191135</wp:posOffset>
            </wp:positionV>
            <wp:extent cx="3056890" cy="2647950"/>
            <wp:effectExtent l="0" t="0" r="0" b="0"/>
            <wp:wrapNone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6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211455</wp:posOffset>
            </wp:positionV>
            <wp:extent cx="3056890" cy="2647950"/>
            <wp:effectExtent l="0" t="0" r="0" b="0"/>
            <wp:wrapNone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7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spacing w:line="240" w:lineRule="exact"/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85725</wp:posOffset>
            </wp:positionV>
            <wp:extent cx="3056890" cy="2647950"/>
            <wp:effectExtent l="0" t="0" r="0" b="0"/>
            <wp:wrapNone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8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spacing w:line="240" w:lineRule="exact"/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112395</wp:posOffset>
            </wp:positionV>
            <wp:extent cx="3056890" cy="2654300"/>
            <wp:effectExtent l="0" t="0" r="0" b="0"/>
            <wp:wrapNone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B25">
        <w:rPr>
          <w:kern w:val="24"/>
          <w:sz w:val="28"/>
          <w:szCs w:val="28"/>
        </w:rPr>
        <w:tab/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lastRenderedPageBreak/>
        <w:t>ПРИЛОЖЕНИЕ № 9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spacing w:line="240" w:lineRule="exact"/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95250</wp:posOffset>
            </wp:positionV>
            <wp:extent cx="3056890" cy="2647950"/>
            <wp:effectExtent l="0" t="0" r="0" b="0"/>
            <wp:wrapNone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10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38100</wp:posOffset>
            </wp:positionV>
            <wp:extent cx="3056890" cy="2647950"/>
            <wp:effectExtent l="0" t="0" r="0" b="0"/>
            <wp:wrapNone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    1:25000</w:t>
      </w:r>
    </w:p>
    <w:p w:rsidR="00904B25" w:rsidRPr="00904B25" w:rsidRDefault="00904B25" w:rsidP="00904B25">
      <w:pPr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lastRenderedPageBreak/>
        <w:t>ПРИЛОЖЕНИЕ № 11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85725</wp:posOffset>
            </wp:positionV>
            <wp:extent cx="3056890" cy="2647950"/>
            <wp:effectExtent l="0" t="0" r="0" b="0"/>
            <wp:wrapNone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12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140335</wp:posOffset>
            </wp:positionV>
            <wp:extent cx="3056890" cy="2647950"/>
            <wp:effectExtent l="0" t="0" r="0" b="0"/>
            <wp:wrapNone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lastRenderedPageBreak/>
        <w:t>ПРИЛОЖЕНИЕ № 13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-3810</wp:posOffset>
            </wp:positionV>
            <wp:extent cx="3056890" cy="2647950"/>
            <wp:effectExtent l="0" t="0" r="0" b="0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14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148590</wp:posOffset>
            </wp:positionV>
            <wp:extent cx="3056890" cy="2647950"/>
            <wp:effectExtent l="0" t="0" r="0" b="0"/>
            <wp:wrapNone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15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spacing w:line="240" w:lineRule="exact"/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b/>
          <w:bCs/>
          <w:color w:val="26282F"/>
          <w:kern w:val="24"/>
          <w:sz w:val="24"/>
          <w:szCs w:val="26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163830</wp:posOffset>
            </wp:positionV>
            <wp:extent cx="3056890" cy="2647950"/>
            <wp:effectExtent l="0" t="0" r="0" b="0"/>
            <wp:wrapNone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ПРИЛОЖЕНИЕ № 16</w:t>
      </w:r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 xml:space="preserve">к </w:t>
      </w:r>
      <w:hyperlink w:anchor="sub_0" w:history="1">
        <w:r w:rsidRPr="00904B25">
          <w:rPr>
            <w:kern w:val="24"/>
            <w:sz w:val="28"/>
            <w:szCs w:val="28"/>
          </w:rPr>
          <w:t>решению</w:t>
        </w:r>
      </w:hyperlink>
    </w:p>
    <w:p w:rsidR="00904B25" w:rsidRPr="00904B25" w:rsidRDefault="00904B25" w:rsidP="00904B25">
      <w:pPr>
        <w:spacing w:line="240" w:lineRule="exact"/>
        <w:ind w:firstLine="6663"/>
        <w:rPr>
          <w:kern w:val="24"/>
          <w:sz w:val="28"/>
          <w:szCs w:val="28"/>
        </w:rPr>
      </w:pPr>
      <w:r w:rsidRPr="00904B25">
        <w:rPr>
          <w:color w:val="26282F"/>
          <w:kern w:val="24"/>
          <w:sz w:val="28"/>
          <w:szCs w:val="28"/>
        </w:rPr>
        <w:t>Пермской городской Думы</w:t>
      </w:r>
    </w:p>
    <w:p w:rsidR="00904B25" w:rsidRPr="00904B25" w:rsidRDefault="00904B25" w:rsidP="00904B25">
      <w:pPr>
        <w:ind w:firstLine="709"/>
        <w:jc w:val="both"/>
        <w:rPr>
          <w:color w:val="26282F"/>
          <w:kern w:val="24"/>
          <w:sz w:val="24"/>
          <w:szCs w:val="26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150495</wp:posOffset>
            </wp:positionV>
            <wp:extent cx="2729865" cy="2654300"/>
            <wp:effectExtent l="0" t="0" r="0" b="0"/>
            <wp:wrapNone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  <w:r w:rsidRPr="00904B25">
        <w:rPr>
          <w:kern w:val="24"/>
          <w:sz w:val="28"/>
          <w:szCs w:val="28"/>
        </w:rPr>
        <w:t xml:space="preserve">                                                       1:25000</w:t>
      </w:r>
    </w:p>
    <w:p w:rsidR="00904B25" w:rsidRPr="00904B25" w:rsidRDefault="00904B25" w:rsidP="00904B25">
      <w:pPr>
        <w:ind w:firstLine="709"/>
        <w:jc w:val="both"/>
        <w:rPr>
          <w:kern w:val="24"/>
          <w:sz w:val="28"/>
          <w:szCs w:val="28"/>
        </w:rPr>
      </w:pPr>
    </w:p>
    <w:sectPr w:rsidR="00904B25" w:rsidRPr="00904B25" w:rsidSect="00412645">
      <w:headerReference w:type="even" r:id="rId27"/>
      <w:headerReference w:type="default" r:id="rId28"/>
      <w:footerReference w:type="default" r:id="rId29"/>
      <w:footerReference w:type="first" r:id="rId30"/>
      <w:pgSz w:w="11900" w:h="16820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5A" w:rsidRDefault="00106A5A">
      <w:r>
        <w:separator/>
      </w:r>
    </w:p>
  </w:endnote>
  <w:endnote w:type="continuationSeparator" w:id="0">
    <w:p w:rsidR="00106A5A" w:rsidRDefault="0010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5A" w:rsidRDefault="00106A5A" w:rsidP="000B02D2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t>Сектор актов Главы города</w:t>
    </w:r>
  </w:p>
  <w:p w:rsidR="00106A5A" w:rsidRDefault="00106A5A" w:rsidP="000B02D2">
    <w:pPr>
      <w:pStyle w:val="a6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PRINTDATE </w:instrText>
    </w:r>
    <w:r>
      <w:rPr>
        <w:snapToGrid w:val="0"/>
        <w:sz w:val="16"/>
      </w:rPr>
      <w:fldChar w:fldCharType="separate"/>
    </w:r>
    <w:r w:rsidR="009F4B7B">
      <w:rPr>
        <w:noProof/>
        <w:snapToGrid w:val="0"/>
        <w:sz w:val="16"/>
      </w:rPr>
      <w:t>04.07.2014 13:48:00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</w:p>
  <w:p w:rsidR="00106A5A" w:rsidRPr="000B02D2" w:rsidRDefault="00106A5A" w:rsidP="000B02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5A" w:rsidRDefault="00106A5A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t>Сектор актов Главы города</w:t>
    </w:r>
  </w:p>
  <w:p w:rsidR="00106A5A" w:rsidRDefault="00106A5A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fldChar w:fldCharType="begin"/>
    </w:r>
    <w:r>
      <w:rPr>
        <w:snapToGrid w:val="0"/>
        <w:sz w:val="16"/>
        <w:u w:val="single"/>
      </w:rPr>
      <w:instrText xml:space="preserve"> TIME \@ "dd.MM.yyyy H:mm" </w:instrText>
    </w:r>
    <w:r>
      <w:rPr>
        <w:snapToGrid w:val="0"/>
        <w:sz w:val="16"/>
        <w:u w:val="single"/>
      </w:rPr>
      <w:fldChar w:fldCharType="separate"/>
    </w:r>
    <w:r w:rsidR="009F4B7B">
      <w:rPr>
        <w:noProof/>
        <w:snapToGrid w:val="0"/>
        <w:sz w:val="16"/>
        <w:u w:val="single"/>
      </w:rPr>
      <w:t>04.07.2014 13:48</w:t>
    </w:r>
    <w:r>
      <w:rPr>
        <w:snapToGrid w:val="0"/>
        <w:sz w:val="16"/>
        <w:u w:val="single"/>
      </w:rPr>
      <w:fldChar w:fldCharType="end"/>
    </w:r>
    <w:r>
      <w:rPr>
        <w:snapToGrid w:val="0"/>
        <w:sz w:val="16"/>
        <w:u w:val="single"/>
      </w:rPr>
      <w:fldChar w:fldCharType="begin"/>
    </w:r>
    <w:r>
      <w:rPr>
        <w:snapToGrid w:val="0"/>
        <w:sz w:val="16"/>
        <w:u w:val="single"/>
      </w:rPr>
      <w:instrText xml:space="preserve"> FILENAME   \* MERGEFORMAT </w:instrText>
    </w:r>
    <w:r>
      <w:rPr>
        <w:snapToGrid w:val="0"/>
        <w:sz w:val="16"/>
        <w:u w:val="single"/>
      </w:rPr>
      <w:fldChar w:fldCharType="separate"/>
    </w:r>
    <w:r w:rsidR="009F4B7B">
      <w:rPr>
        <w:noProof/>
        <w:snapToGrid w:val="0"/>
        <w:sz w:val="16"/>
        <w:u w:val="single"/>
      </w:rPr>
      <w:t>№ 99</w:t>
    </w:r>
    <w:r>
      <w:rPr>
        <w:snapToGrid w:val="0"/>
        <w:sz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5A" w:rsidRDefault="00106A5A">
      <w:r>
        <w:separator/>
      </w:r>
    </w:p>
  </w:footnote>
  <w:footnote w:type="continuationSeparator" w:id="0">
    <w:p w:rsidR="00106A5A" w:rsidRDefault="0010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5A" w:rsidRDefault="00106A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A5A" w:rsidRDefault="00106A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5A" w:rsidRDefault="00106A5A">
    <w:pPr>
      <w:pStyle w:val="a8"/>
      <w:framePr w:wrap="around" w:vAnchor="text" w:hAnchor="margin" w:xAlign="center" w:y="1"/>
      <w:rPr>
        <w:rStyle w:val="a7"/>
      </w:rPr>
    </w:pPr>
  </w:p>
  <w:p w:rsidR="00106A5A" w:rsidRDefault="00106A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CED"/>
    <w:multiLevelType w:val="hybridMultilevel"/>
    <w:tmpl w:val="CE869CC6"/>
    <w:lvl w:ilvl="0" w:tplc="715C55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ITDj4vUW0GdVjDe79g/0GeG9hg=" w:salt="RoKOIIKS613xcfT+f5IeJ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61A3F"/>
    <w:rsid w:val="000644E3"/>
    <w:rsid w:val="000665F1"/>
    <w:rsid w:val="0008166C"/>
    <w:rsid w:val="00082727"/>
    <w:rsid w:val="00093411"/>
    <w:rsid w:val="000B02D2"/>
    <w:rsid w:val="000F4419"/>
    <w:rsid w:val="00100BEE"/>
    <w:rsid w:val="00106A5A"/>
    <w:rsid w:val="001072E8"/>
    <w:rsid w:val="001134E5"/>
    <w:rsid w:val="00116F12"/>
    <w:rsid w:val="001272F4"/>
    <w:rsid w:val="00132A50"/>
    <w:rsid w:val="00146209"/>
    <w:rsid w:val="00154D3B"/>
    <w:rsid w:val="001602DD"/>
    <w:rsid w:val="00170BCA"/>
    <w:rsid w:val="001A62D3"/>
    <w:rsid w:val="001B4991"/>
    <w:rsid w:val="001C441A"/>
    <w:rsid w:val="001C4EF5"/>
    <w:rsid w:val="001E48F6"/>
    <w:rsid w:val="001F4F49"/>
    <w:rsid w:val="001F7E47"/>
    <w:rsid w:val="00220DAE"/>
    <w:rsid w:val="002240E5"/>
    <w:rsid w:val="00230D0F"/>
    <w:rsid w:val="002459B8"/>
    <w:rsid w:val="00256217"/>
    <w:rsid w:val="00265FBA"/>
    <w:rsid w:val="00271143"/>
    <w:rsid w:val="00277231"/>
    <w:rsid w:val="002A15E2"/>
    <w:rsid w:val="002A6956"/>
    <w:rsid w:val="002C6299"/>
    <w:rsid w:val="002F2B47"/>
    <w:rsid w:val="00306B03"/>
    <w:rsid w:val="003076B8"/>
    <w:rsid w:val="003114A6"/>
    <w:rsid w:val="00311B9D"/>
    <w:rsid w:val="00314E2D"/>
    <w:rsid w:val="003165ED"/>
    <w:rsid w:val="00321755"/>
    <w:rsid w:val="00337CF9"/>
    <w:rsid w:val="00351A22"/>
    <w:rsid w:val="00351BFE"/>
    <w:rsid w:val="00351D85"/>
    <w:rsid w:val="003569F7"/>
    <w:rsid w:val="003607E1"/>
    <w:rsid w:val="00390FC3"/>
    <w:rsid w:val="003B3F8E"/>
    <w:rsid w:val="003E2777"/>
    <w:rsid w:val="003E5B9C"/>
    <w:rsid w:val="003F2F41"/>
    <w:rsid w:val="00412645"/>
    <w:rsid w:val="00432DCB"/>
    <w:rsid w:val="004333D7"/>
    <w:rsid w:val="00434CB7"/>
    <w:rsid w:val="00463213"/>
    <w:rsid w:val="00470FFD"/>
    <w:rsid w:val="00496CF1"/>
    <w:rsid w:val="004A0A82"/>
    <w:rsid w:val="004A39B9"/>
    <w:rsid w:val="004B7E86"/>
    <w:rsid w:val="004D1B1F"/>
    <w:rsid w:val="0050376C"/>
    <w:rsid w:val="00514138"/>
    <w:rsid w:val="00540735"/>
    <w:rsid w:val="005505D6"/>
    <w:rsid w:val="00561294"/>
    <w:rsid w:val="00595DE0"/>
    <w:rsid w:val="005B4FD6"/>
    <w:rsid w:val="005C3F95"/>
    <w:rsid w:val="005F1108"/>
    <w:rsid w:val="006043CF"/>
    <w:rsid w:val="006117EA"/>
    <w:rsid w:val="00612A85"/>
    <w:rsid w:val="00617EA4"/>
    <w:rsid w:val="00645F9F"/>
    <w:rsid w:val="00651081"/>
    <w:rsid w:val="0065674C"/>
    <w:rsid w:val="00663E4E"/>
    <w:rsid w:val="00667FA9"/>
    <w:rsid w:val="0067048B"/>
    <w:rsid w:val="006713B4"/>
    <w:rsid w:val="00684CE2"/>
    <w:rsid w:val="006B39D9"/>
    <w:rsid w:val="006C07A3"/>
    <w:rsid w:val="006C6693"/>
    <w:rsid w:val="006D03F6"/>
    <w:rsid w:val="006D676B"/>
    <w:rsid w:val="006F0F72"/>
    <w:rsid w:val="00703DDB"/>
    <w:rsid w:val="00704BC3"/>
    <w:rsid w:val="007100D0"/>
    <w:rsid w:val="007101F6"/>
    <w:rsid w:val="00715EFD"/>
    <w:rsid w:val="00741CCA"/>
    <w:rsid w:val="00751F39"/>
    <w:rsid w:val="007674E7"/>
    <w:rsid w:val="00774050"/>
    <w:rsid w:val="0077478D"/>
    <w:rsid w:val="00783EB5"/>
    <w:rsid w:val="007874EB"/>
    <w:rsid w:val="0079660E"/>
    <w:rsid w:val="007C1524"/>
    <w:rsid w:val="007C46E8"/>
    <w:rsid w:val="00806D80"/>
    <w:rsid w:val="0083007D"/>
    <w:rsid w:val="0083322A"/>
    <w:rsid w:val="008361C3"/>
    <w:rsid w:val="00843A88"/>
    <w:rsid w:val="00843CA4"/>
    <w:rsid w:val="00844A07"/>
    <w:rsid w:val="00844C23"/>
    <w:rsid w:val="0085366E"/>
    <w:rsid w:val="008649C8"/>
    <w:rsid w:val="00893AD3"/>
    <w:rsid w:val="008A2365"/>
    <w:rsid w:val="008B333B"/>
    <w:rsid w:val="008B533A"/>
    <w:rsid w:val="008B7AF1"/>
    <w:rsid w:val="008F1C17"/>
    <w:rsid w:val="00904B25"/>
    <w:rsid w:val="00952626"/>
    <w:rsid w:val="00973BE5"/>
    <w:rsid w:val="00985068"/>
    <w:rsid w:val="009A7509"/>
    <w:rsid w:val="009C0C95"/>
    <w:rsid w:val="009C2C36"/>
    <w:rsid w:val="009C4306"/>
    <w:rsid w:val="009C5863"/>
    <w:rsid w:val="009C6CA1"/>
    <w:rsid w:val="009E7370"/>
    <w:rsid w:val="009F303B"/>
    <w:rsid w:val="009F4B7B"/>
    <w:rsid w:val="00A14EFC"/>
    <w:rsid w:val="00A24EC2"/>
    <w:rsid w:val="00A316F3"/>
    <w:rsid w:val="00A32E6D"/>
    <w:rsid w:val="00A35860"/>
    <w:rsid w:val="00A473F2"/>
    <w:rsid w:val="00A50A90"/>
    <w:rsid w:val="00A634CB"/>
    <w:rsid w:val="00A66BE8"/>
    <w:rsid w:val="00A71013"/>
    <w:rsid w:val="00A72CD4"/>
    <w:rsid w:val="00A7717D"/>
    <w:rsid w:val="00A86A37"/>
    <w:rsid w:val="00AB71B6"/>
    <w:rsid w:val="00AC30FA"/>
    <w:rsid w:val="00AC7268"/>
    <w:rsid w:val="00AE31F3"/>
    <w:rsid w:val="00AE406F"/>
    <w:rsid w:val="00AF2FD9"/>
    <w:rsid w:val="00AF3209"/>
    <w:rsid w:val="00B012B8"/>
    <w:rsid w:val="00B16DBB"/>
    <w:rsid w:val="00B251E7"/>
    <w:rsid w:val="00B40E29"/>
    <w:rsid w:val="00B478C0"/>
    <w:rsid w:val="00B6607C"/>
    <w:rsid w:val="00B82389"/>
    <w:rsid w:val="00B97AFE"/>
    <w:rsid w:val="00BA362A"/>
    <w:rsid w:val="00BB304C"/>
    <w:rsid w:val="00BB76EF"/>
    <w:rsid w:val="00BE1F56"/>
    <w:rsid w:val="00BE7931"/>
    <w:rsid w:val="00BE7DE3"/>
    <w:rsid w:val="00BF50BC"/>
    <w:rsid w:val="00C24982"/>
    <w:rsid w:val="00C24FF5"/>
    <w:rsid w:val="00C265F9"/>
    <w:rsid w:val="00C26B96"/>
    <w:rsid w:val="00C41197"/>
    <w:rsid w:val="00C6672D"/>
    <w:rsid w:val="00C70015"/>
    <w:rsid w:val="00C96703"/>
    <w:rsid w:val="00CA07BB"/>
    <w:rsid w:val="00CA0EEC"/>
    <w:rsid w:val="00CA346D"/>
    <w:rsid w:val="00CC36CE"/>
    <w:rsid w:val="00CC5516"/>
    <w:rsid w:val="00CD4CDD"/>
    <w:rsid w:val="00CD5F36"/>
    <w:rsid w:val="00CE6312"/>
    <w:rsid w:val="00CF0FD7"/>
    <w:rsid w:val="00D10812"/>
    <w:rsid w:val="00D22ECE"/>
    <w:rsid w:val="00D31131"/>
    <w:rsid w:val="00D57318"/>
    <w:rsid w:val="00D60FAF"/>
    <w:rsid w:val="00D61F39"/>
    <w:rsid w:val="00D750F3"/>
    <w:rsid w:val="00DB3D1B"/>
    <w:rsid w:val="00DB5006"/>
    <w:rsid w:val="00DB676D"/>
    <w:rsid w:val="00DC35B1"/>
    <w:rsid w:val="00DD2829"/>
    <w:rsid w:val="00DD5893"/>
    <w:rsid w:val="00DF0364"/>
    <w:rsid w:val="00DF7B8E"/>
    <w:rsid w:val="00E023EE"/>
    <w:rsid w:val="00E201A4"/>
    <w:rsid w:val="00E24CEC"/>
    <w:rsid w:val="00E2585C"/>
    <w:rsid w:val="00E67DDA"/>
    <w:rsid w:val="00E72AAE"/>
    <w:rsid w:val="00E73A3F"/>
    <w:rsid w:val="00E8368F"/>
    <w:rsid w:val="00EA7530"/>
    <w:rsid w:val="00EB63CA"/>
    <w:rsid w:val="00ED1C7D"/>
    <w:rsid w:val="00EE0A34"/>
    <w:rsid w:val="00F02F64"/>
    <w:rsid w:val="00F05CCA"/>
    <w:rsid w:val="00F12B8B"/>
    <w:rsid w:val="00F16424"/>
    <w:rsid w:val="00F25A31"/>
    <w:rsid w:val="00F35D5B"/>
    <w:rsid w:val="00F375FB"/>
    <w:rsid w:val="00F52415"/>
    <w:rsid w:val="00F61A49"/>
    <w:rsid w:val="00F675D1"/>
    <w:rsid w:val="00F7787B"/>
    <w:rsid w:val="00F90AF6"/>
    <w:rsid w:val="00FA1B52"/>
    <w:rsid w:val="00FF269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pPr>
      <w:ind w:right="-1"/>
      <w:jc w:val="both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56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356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6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8F1C1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A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2F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Исполнитель"/>
    <w:basedOn w:val="a4"/>
    <w:rsid w:val="00904B25"/>
    <w:pPr>
      <w:suppressAutoHyphens/>
      <w:spacing w:line="240" w:lineRule="exact"/>
      <w:ind w:right="0"/>
    </w:pPr>
    <w:rPr>
      <w:rFonts w:ascii="Times New Roman" w:hAnsi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pPr>
      <w:ind w:right="-1"/>
      <w:jc w:val="both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56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356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6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8F1C1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A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2F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Исполнитель"/>
    <w:basedOn w:val="a4"/>
    <w:rsid w:val="00904B25"/>
    <w:pPr>
      <w:suppressAutoHyphens/>
      <w:spacing w:line="240" w:lineRule="exact"/>
      <w:ind w:right="0"/>
    </w:pPr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eader" Target="header2.xml"/><Relationship Id="rId10" Type="http://schemas.openxmlformats.org/officeDocument/2006/relationships/image" Target="media/image10.wmf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BD78-4769-4466-A3E7-50046572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1772</Words>
  <Characters>14506</Characters>
  <Application>Microsoft Office Word</Application>
  <DocSecurity>8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15</cp:revision>
  <cp:lastPrinted>2014-07-04T07:48:00Z</cp:lastPrinted>
  <dcterms:created xsi:type="dcterms:W3CDTF">2014-06-23T03:20:00Z</dcterms:created>
  <dcterms:modified xsi:type="dcterms:W3CDTF">2014-07-04T07:50:00Z</dcterms:modified>
</cp:coreProperties>
</file>