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Pr="00090AD2" w:rsidRDefault="002A5D7D" w:rsidP="002A5D7D">
      <w:pPr>
        <w:jc w:val="center"/>
        <w:rPr>
          <w:rFonts w:ascii="Times New Roman" w:hAnsi="Times New Roman"/>
          <w:sz w:val="28"/>
          <w:szCs w:val="28"/>
        </w:rPr>
      </w:pPr>
    </w:p>
    <w:p w:rsidR="002A5D7D" w:rsidRPr="00090AD2" w:rsidRDefault="002A5D7D" w:rsidP="002A5D7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0AD2">
        <w:rPr>
          <w:rFonts w:ascii="Times New Roman" w:hAnsi="Times New Roman"/>
          <w:b/>
          <w:sz w:val="32"/>
          <w:szCs w:val="32"/>
        </w:rPr>
        <w:t>ГЕНРАЛЬНЫЙ ПЛАН</w:t>
      </w:r>
    </w:p>
    <w:p w:rsidR="002A5D7D" w:rsidRPr="00090AD2" w:rsidRDefault="002A5D7D" w:rsidP="002A5D7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0AD2">
        <w:rPr>
          <w:rFonts w:ascii="Times New Roman" w:hAnsi="Times New Roman"/>
          <w:b/>
          <w:sz w:val="32"/>
          <w:szCs w:val="32"/>
        </w:rPr>
        <w:t>ГОРОДА ПЕРМИ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Пермской городской Думы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17.12.2010 № 205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ред. решения Пермской городской Думы </w:t>
      </w:r>
      <w:proofErr w:type="gramEnd"/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30.08.2011 № 175, 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Пермской городской Думы 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28.01.2014 № 2, </w:t>
      </w:r>
    </w:p>
    <w:p w:rsidR="002A5D7D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Пермской городской Думы </w:t>
      </w:r>
    </w:p>
    <w:p w:rsidR="002A5D7D" w:rsidRPr="00090AD2" w:rsidRDefault="002A5D7D" w:rsidP="002A5D7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28.01.2014 № 3)</w:t>
      </w: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2A5D7D" w:rsidRDefault="002A5D7D" w:rsidP="00A92476">
      <w:pPr>
        <w:pStyle w:val="1"/>
        <w:rPr>
          <w:color w:val="auto"/>
        </w:rPr>
      </w:pPr>
    </w:p>
    <w:p w:rsidR="00C50F23" w:rsidRPr="00C60ED2" w:rsidRDefault="006C1635" w:rsidP="00A9247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6" w:history="1">
        <w:r w:rsidR="000361E1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Решение Пермской городск</w:t>
        </w:r>
        <w:r w:rsidR="006C0C8D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ой Думы </w:t>
        </w:r>
        <w:r w:rsidR="006C0C8D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br/>
          <w:t xml:space="preserve">от 17 декабря 2010 г. № 205 </w:t>
        </w:r>
        <w:r w:rsidR="006C0C8D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br/>
        </w:r>
        <w:r w:rsidR="00FD17D0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«</w:t>
        </w:r>
        <w:r w:rsidR="000361E1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Генерального плана города Перми</w:t>
        </w:r>
        <w:r w:rsidR="00FD17D0" w:rsidRPr="00C60E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»</w:t>
        </w:r>
      </w:hyperlink>
    </w:p>
    <w:p w:rsidR="00245FEF" w:rsidRPr="00C60ED2" w:rsidRDefault="00245FEF" w:rsidP="00245FEF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ED2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7" w:history="1">
        <w:r w:rsidRPr="00C60ED2">
          <w:rPr>
            <w:rFonts w:ascii="Times New Roman" w:hAnsi="Times New Roman" w:cs="Times New Roman"/>
            <w:bCs/>
            <w:sz w:val="28"/>
            <w:szCs w:val="28"/>
          </w:rPr>
          <w:t>решения</w:t>
        </w:r>
      </w:hyperlink>
      <w:r w:rsidRPr="00C60ED2">
        <w:rPr>
          <w:rFonts w:ascii="Times New Roman" w:hAnsi="Times New Roman" w:cs="Times New Roman"/>
          <w:bCs/>
          <w:sz w:val="28"/>
          <w:szCs w:val="28"/>
        </w:rPr>
        <w:t xml:space="preserve"> Пермской городской Думы от 30.08.2011 </w:t>
      </w:r>
      <w:r w:rsidR="006C0C8D" w:rsidRPr="00C60ED2">
        <w:rPr>
          <w:rFonts w:ascii="Times New Roman" w:hAnsi="Times New Roman" w:cs="Times New Roman"/>
          <w:bCs/>
          <w:sz w:val="28"/>
          <w:szCs w:val="28"/>
        </w:rPr>
        <w:t>№</w:t>
      </w:r>
      <w:r w:rsidRPr="00C60ED2">
        <w:rPr>
          <w:rFonts w:ascii="Times New Roman" w:hAnsi="Times New Roman" w:cs="Times New Roman"/>
          <w:bCs/>
          <w:sz w:val="28"/>
          <w:szCs w:val="28"/>
        </w:rPr>
        <w:t xml:space="preserve"> 175, решения Пер</w:t>
      </w:r>
      <w:r w:rsidRPr="00C60ED2">
        <w:rPr>
          <w:rFonts w:ascii="Times New Roman" w:hAnsi="Times New Roman" w:cs="Times New Roman"/>
          <w:bCs/>
          <w:sz w:val="28"/>
          <w:szCs w:val="28"/>
        </w:rPr>
        <w:t>м</w:t>
      </w:r>
      <w:r w:rsidRPr="00C60ED2">
        <w:rPr>
          <w:rFonts w:ascii="Times New Roman" w:hAnsi="Times New Roman" w:cs="Times New Roman"/>
          <w:bCs/>
          <w:sz w:val="28"/>
          <w:szCs w:val="28"/>
        </w:rPr>
        <w:t>ской городской Думы от 28.01.2014 №</w:t>
      </w:r>
      <w:r w:rsidR="006C0C8D" w:rsidRPr="00C6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bCs/>
          <w:sz w:val="28"/>
          <w:szCs w:val="28"/>
        </w:rPr>
        <w:t>2, решения Пермской городской Думы от 28.01.2014 №</w:t>
      </w:r>
      <w:r w:rsidR="006C0C8D" w:rsidRPr="00C6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bCs/>
          <w:sz w:val="28"/>
          <w:szCs w:val="28"/>
        </w:rPr>
        <w:t>3)</w:t>
      </w:r>
    </w:p>
    <w:p w:rsidR="00245FEF" w:rsidRPr="00C60ED2" w:rsidRDefault="00245FEF" w:rsidP="00245FEF"/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6C0C8D" w:rsidRPr="00C60ED2">
        <w:rPr>
          <w:rFonts w:ascii="Times New Roman" w:hAnsi="Times New Roman" w:cs="Times New Roman"/>
          <w:sz w:val="28"/>
          <w:szCs w:val="28"/>
        </w:rPr>
        <w:t xml:space="preserve">№ 131-ФЗ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C0C8D" w:rsidRPr="00C60ED2">
        <w:rPr>
          <w:rFonts w:ascii="Times New Roman" w:hAnsi="Times New Roman" w:cs="Times New Roman"/>
          <w:sz w:val="28"/>
          <w:szCs w:val="28"/>
        </w:rPr>
        <w:t>равления в Российской Ф</w:t>
      </w:r>
      <w:r w:rsidR="006C0C8D" w:rsidRPr="00C60ED2">
        <w:rPr>
          <w:rFonts w:ascii="Times New Roman" w:hAnsi="Times New Roman" w:cs="Times New Roman"/>
          <w:sz w:val="28"/>
          <w:szCs w:val="28"/>
        </w:rPr>
        <w:t>е</w:t>
      </w:r>
      <w:r w:rsidR="006C0C8D" w:rsidRPr="00C60ED2">
        <w:rPr>
          <w:rFonts w:ascii="Times New Roman" w:hAnsi="Times New Roman" w:cs="Times New Roman"/>
          <w:sz w:val="28"/>
          <w:szCs w:val="28"/>
        </w:rPr>
        <w:t>дерации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Устава города Перми Пермская городская Дума решила: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60ED2">
        <w:rPr>
          <w:rFonts w:ascii="Times New Roman" w:hAnsi="Times New Roman" w:cs="Times New Roman"/>
          <w:sz w:val="28"/>
          <w:szCs w:val="28"/>
        </w:rPr>
        <w:t>1. Утвердить Генеральный план города Перми в составе: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C60ED2">
        <w:rPr>
          <w:rFonts w:ascii="Times New Roman" w:hAnsi="Times New Roman" w:cs="Times New Roman"/>
          <w:sz w:val="28"/>
          <w:szCs w:val="28"/>
        </w:rPr>
        <w:t>1.1 Часть 1. Положени</w:t>
      </w:r>
      <w:r w:rsidR="00245FEF"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ED5632" w:rsidRPr="00C60ED2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1111" w:history="1"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ED5632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F04405" w:rsidRPr="00C60ED2">
        <w:rPr>
          <w:rFonts w:ascii="Times New Roman" w:hAnsi="Times New Roman" w:cs="Times New Roman"/>
          <w:b/>
          <w:sz w:val="28"/>
          <w:szCs w:val="28"/>
        </w:rPr>
        <w:t>1</w:t>
      </w:r>
      <w:r w:rsidR="00F04405" w:rsidRPr="00C60ED2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361E1" w:rsidRPr="00C60ED2">
        <w:rPr>
          <w:rFonts w:ascii="Times New Roman" w:hAnsi="Times New Roman" w:cs="Times New Roman"/>
          <w:b/>
          <w:sz w:val="28"/>
          <w:szCs w:val="28"/>
        </w:rPr>
        <w:instrText>HYPERLINK \l "sub_1011"</w:instrText>
      </w:r>
      <w:r w:rsidRPr="00C60ED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361E1" w:rsidRPr="00C60ED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Раздел I.</w:t>
      </w:r>
      <w:r w:rsidRPr="00C60ED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Основные положения о территориальном планировании.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1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1.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2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2.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Определения основных понятий.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3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3.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Цели и задачи территориального планирования.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4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4.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Показатели Генерального плана города Перми.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5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5.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Мероприятия по территориальному планированию.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2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 II.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Дополнительные положения о территориальном планировании.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6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6.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Дополнительные положения о территориальном планировании по реализации функционального зонирования Генерального плана города Перми.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7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7.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Дополнительные положения в отношении характеристик и показ</w:t>
      </w:r>
      <w:r w:rsidR="000361E1" w:rsidRPr="00C60ED2">
        <w:rPr>
          <w:rFonts w:ascii="Times New Roman" w:hAnsi="Times New Roman" w:cs="Times New Roman"/>
          <w:sz w:val="28"/>
          <w:szCs w:val="28"/>
        </w:rPr>
        <w:t>а</w:t>
      </w:r>
      <w:r w:rsidR="000361E1" w:rsidRPr="00C60ED2">
        <w:rPr>
          <w:rFonts w:ascii="Times New Roman" w:hAnsi="Times New Roman" w:cs="Times New Roman"/>
          <w:sz w:val="28"/>
          <w:szCs w:val="28"/>
        </w:rPr>
        <w:t>телей видов улиц и дорог местного значения на территории города Перми.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8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8.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Дополнительные положения в отношении показателей и мер</w:t>
      </w:r>
      <w:r w:rsidR="000361E1" w:rsidRPr="00C60ED2">
        <w:rPr>
          <w:rFonts w:ascii="Times New Roman" w:hAnsi="Times New Roman" w:cs="Times New Roman"/>
          <w:sz w:val="28"/>
          <w:szCs w:val="28"/>
        </w:rPr>
        <w:t>о</w:t>
      </w:r>
      <w:r w:rsidR="000361E1" w:rsidRPr="00C60ED2">
        <w:rPr>
          <w:rFonts w:ascii="Times New Roman" w:hAnsi="Times New Roman" w:cs="Times New Roman"/>
          <w:sz w:val="28"/>
          <w:szCs w:val="28"/>
        </w:rPr>
        <w:t>приятий Генерального плана города Перми.</w:t>
      </w:r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9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9.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1E1" w:rsidRPr="00C60ED2">
        <w:rPr>
          <w:rFonts w:ascii="Times New Roman" w:hAnsi="Times New Roman" w:cs="Times New Roman"/>
          <w:sz w:val="28"/>
          <w:szCs w:val="28"/>
        </w:rPr>
        <w:t>Предложения, адресуемые иным субъектам территориального планирования - органам государственной власти Российской Федерации, Пер</w:t>
      </w:r>
      <w:r w:rsidR="000361E1" w:rsidRPr="00C60ED2">
        <w:rPr>
          <w:rFonts w:ascii="Times New Roman" w:hAnsi="Times New Roman" w:cs="Times New Roman"/>
          <w:sz w:val="28"/>
          <w:szCs w:val="28"/>
        </w:rPr>
        <w:t>м</w:t>
      </w:r>
      <w:r w:rsidR="000361E1" w:rsidRPr="00C60ED2">
        <w:rPr>
          <w:rFonts w:ascii="Times New Roman" w:hAnsi="Times New Roman" w:cs="Times New Roman"/>
          <w:sz w:val="28"/>
          <w:szCs w:val="28"/>
        </w:rPr>
        <w:t>ского края и органам местного самоуправления, имеющим общую границу с Пермским городским округом.</w:t>
      </w:r>
      <w:proofErr w:type="gramEnd"/>
    </w:p>
    <w:p w:rsidR="00C50F23" w:rsidRPr="00C60ED2" w:rsidRDefault="006C1635" w:rsidP="00A92476">
      <w:pPr>
        <w:rPr>
          <w:rFonts w:ascii="Times New Roman" w:hAnsi="Times New Roman" w:cs="Times New Roman"/>
          <w:sz w:val="28"/>
          <w:szCs w:val="28"/>
        </w:rPr>
      </w:pPr>
      <w:hyperlink w:anchor="sub_1011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10.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Дополнительные положения о границах </w:t>
      </w:r>
      <w:r w:rsidR="00ED5632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строительства.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C60ED2">
        <w:rPr>
          <w:rFonts w:ascii="Times New Roman" w:hAnsi="Times New Roman" w:cs="Times New Roman"/>
          <w:sz w:val="28"/>
          <w:szCs w:val="28"/>
        </w:rPr>
        <w:t xml:space="preserve">1.2 </w:t>
      </w:r>
      <w:hyperlink w:anchor="sub_20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 2.</w:t>
        </w:r>
      </w:hyperlink>
      <w:r w:rsidR="003D16A6" w:rsidRPr="00C60ED2">
        <w:rPr>
          <w:rFonts w:ascii="Times New Roman" w:hAnsi="Times New Roman" w:cs="Times New Roman"/>
          <w:sz w:val="28"/>
          <w:szCs w:val="28"/>
        </w:rPr>
        <w:t xml:space="preserve"> К</w:t>
      </w:r>
      <w:r w:rsidR="00ED5632" w:rsidRPr="00C60ED2">
        <w:rPr>
          <w:rFonts w:ascii="Times New Roman" w:hAnsi="Times New Roman" w:cs="Times New Roman"/>
          <w:sz w:val="28"/>
          <w:szCs w:val="28"/>
        </w:rPr>
        <w:t>ар</w:t>
      </w:r>
      <w:r w:rsidR="00F04405" w:rsidRPr="00C60ED2">
        <w:rPr>
          <w:rFonts w:ascii="Times New Roman" w:hAnsi="Times New Roman" w:cs="Times New Roman"/>
          <w:sz w:val="28"/>
          <w:szCs w:val="28"/>
        </w:rPr>
        <w:t>ты территориального планирования</w:t>
      </w:r>
      <w:r w:rsidR="00ED5632"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Глава 11. </w:t>
      </w:r>
      <w:r w:rsidR="004A1571" w:rsidRPr="00C60ED2">
        <w:rPr>
          <w:rFonts w:ascii="Times New Roman" w:hAnsi="Times New Roman" w:cs="Times New Roman"/>
          <w:sz w:val="28"/>
          <w:szCs w:val="28"/>
        </w:rPr>
        <w:t>Общие положения в отношении карт территориального планир</w:t>
      </w:r>
      <w:r w:rsidR="004A1571" w:rsidRPr="00C60ED2">
        <w:rPr>
          <w:rFonts w:ascii="Times New Roman" w:hAnsi="Times New Roman" w:cs="Times New Roman"/>
          <w:sz w:val="28"/>
          <w:szCs w:val="28"/>
        </w:rPr>
        <w:t>о</w:t>
      </w:r>
      <w:r w:rsidR="004A1571" w:rsidRPr="00C60ED2">
        <w:rPr>
          <w:rFonts w:ascii="Times New Roman" w:hAnsi="Times New Roman" w:cs="Times New Roman"/>
          <w:sz w:val="28"/>
          <w:szCs w:val="28"/>
        </w:rPr>
        <w:t xml:space="preserve">вания. Состав карт территориального планирования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hyperlink w:anchor="sub_10111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4A157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 1. Функциональные зоны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300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3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4A157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2. </w:t>
      </w:r>
      <w:r w:rsidRPr="00C60ED2">
        <w:rPr>
          <w:rFonts w:ascii="Times New Roman" w:hAnsi="Times New Roman" w:cs="Times New Roman"/>
          <w:sz w:val="28"/>
          <w:szCs w:val="28"/>
        </w:rPr>
        <w:t xml:space="preserve">Границы территорий </w:t>
      </w:r>
      <w:r w:rsidR="000361E1"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</w:t>
      </w:r>
      <w:r w:rsidR="000361E1" w:rsidRPr="00C60ED2">
        <w:rPr>
          <w:rFonts w:ascii="Times New Roman" w:hAnsi="Times New Roman" w:cs="Times New Roman"/>
          <w:sz w:val="28"/>
          <w:szCs w:val="28"/>
        </w:rPr>
        <w:t>и</w:t>
      </w:r>
      <w:r w:rsidR="000361E1" w:rsidRPr="00C60ED2">
        <w:rPr>
          <w:rFonts w:ascii="Times New Roman" w:hAnsi="Times New Roman" w:cs="Times New Roman"/>
          <w:sz w:val="28"/>
          <w:szCs w:val="28"/>
        </w:rPr>
        <w:t>тального строительства (</w:t>
      </w:r>
      <w:hyperlink w:anchor="sub_400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4A157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0361E1" w:rsidRPr="00C60ED2">
        <w:rPr>
          <w:rFonts w:ascii="Times New Roman" w:hAnsi="Times New Roman" w:cs="Times New Roman"/>
          <w:sz w:val="28"/>
          <w:szCs w:val="28"/>
        </w:rPr>
        <w:t>2.1. Развитие улично-дорожной сети, иных объектов капитального строительства транспортной инфраструктуры</w:t>
      </w:r>
      <w:r w:rsidRPr="00C60ED2">
        <w:rPr>
          <w:rFonts w:ascii="Times New Roman" w:hAnsi="Times New Roman" w:cs="Times New Roman"/>
          <w:sz w:val="28"/>
          <w:szCs w:val="28"/>
        </w:rPr>
        <w:t>. П</w:t>
      </w:r>
      <w:r w:rsidR="006C0C8D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</w:t>
      </w:r>
      <w:r w:rsidRPr="00C60ED2">
        <w:rPr>
          <w:rFonts w:ascii="Times New Roman" w:hAnsi="Times New Roman" w:cs="Times New Roman"/>
          <w:sz w:val="28"/>
          <w:szCs w:val="28"/>
        </w:rPr>
        <w:t>)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и на перспективу, (</w:t>
      </w:r>
      <w:hyperlink w:anchor="sub_5000" w:history="1"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5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4A157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2.1.1. Виды улиц и дорог по назначению (</w:t>
      </w:r>
      <w:hyperlink w:anchor="sub_600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6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4A157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2.1.2. Виды улиц и дорог по размещению в планировочной структуре города (</w:t>
      </w:r>
      <w:hyperlink w:anchor="sub_700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7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2.2. 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="000361E1" w:rsidRPr="00C60ED2">
        <w:rPr>
          <w:rFonts w:ascii="Times New Roman" w:hAnsi="Times New Roman" w:cs="Times New Roman"/>
          <w:sz w:val="28"/>
          <w:szCs w:val="28"/>
        </w:rPr>
        <w:t>азвити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сети объектов инженерно-технического обеспечения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0C8D" w:rsidRPr="00C60ED2">
        <w:rPr>
          <w:rFonts w:ascii="Times New Roman" w:hAnsi="Times New Roman" w:cs="Times New Roman"/>
          <w:sz w:val="28"/>
          <w:szCs w:val="28"/>
        </w:rPr>
        <w:t>ервый и второй этапы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годы), (</w:t>
      </w:r>
      <w:hyperlink w:anchor="sub_800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8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C0364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2.2.1. Развитие сети объектов водоснабжения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 не приводится в соответствии с ограничени</w:t>
      </w:r>
      <w:r w:rsidR="000361E1" w:rsidRPr="00C60ED2">
        <w:rPr>
          <w:rFonts w:ascii="Times New Roman" w:hAnsi="Times New Roman" w:cs="Times New Roman"/>
          <w:sz w:val="28"/>
          <w:szCs w:val="28"/>
        </w:rPr>
        <w:t>я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ми, предъявляемыми </w:t>
      </w:r>
      <w:hyperlink r:id="rId11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</w:t>
      </w:r>
      <w:r w:rsidR="000361E1" w:rsidRPr="00C60ED2">
        <w:rPr>
          <w:rFonts w:ascii="Times New Roman" w:hAnsi="Times New Roman" w:cs="Times New Roman"/>
          <w:sz w:val="28"/>
          <w:szCs w:val="28"/>
        </w:rPr>
        <w:t>н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ной тайне (приложение </w:t>
      </w:r>
      <w:r w:rsidR="006C0C8D" w:rsidRPr="00C60ED2">
        <w:rPr>
          <w:rFonts w:ascii="Times New Roman" w:hAnsi="Times New Roman" w:cs="Times New Roman"/>
          <w:sz w:val="28"/>
          <w:szCs w:val="28"/>
        </w:rPr>
        <w:t>№</w:t>
      </w:r>
      <w:r w:rsidR="000361E1" w:rsidRPr="00C60ED2">
        <w:rPr>
          <w:rFonts w:ascii="Times New Roman" w:hAnsi="Times New Roman" w:cs="Times New Roman"/>
          <w:sz w:val="28"/>
          <w:szCs w:val="28"/>
        </w:rPr>
        <w:t> 9)</w:t>
      </w:r>
      <w:r w:rsidR="00C03645"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2.2.2. Развитие сети объектов водоотведения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годы), (</w:t>
      </w:r>
      <w:hyperlink w:anchor="sub_10000" w:history="1"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10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0361E1" w:rsidRPr="00C60ED2">
        <w:rPr>
          <w:rFonts w:ascii="Times New Roman" w:hAnsi="Times New Roman" w:cs="Times New Roman"/>
          <w:sz w:val="28"/>
          <w:szCs w:val="28"/>
        </w:rPr>
        <w:t>2.2.3. Развитие сети объектов газоснабжения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годы), (</w:t>
      </w:r>
      <w:hyperlink w:anchor="sub_11000" w:history="1">
        <w:r w:rsidR="006C0C8D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11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2.2.4. Развитие сети объектов теплоснабжения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годы), (</w:t>
      </w:r>
      <w:hyperlink w:anchor="sub_12000" w:history="1">
        <w:r w:rsidR="006C7115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12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2.2.5. Развитие сети объектов электроснабжения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годы), (</w:t>
      </w:r>
      <w:hyperlink w:anchor="sub_13000" w:history="1">
        <w:r w:rsidR="006C7115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13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2.2.6. Развитие сети объектов дождевой канализации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ервый и второй этапы </w:t>
      </w:r>
      <w:r w:rsidRPr="00C60ED2">
        <w:rPr>
          <w:rFonts w:ascii="Times New Roman" w:hAnsi="Times New Roman" w:cs="Times New Roman"/>
          <w:sz w:val="28"/>
          <w:szCs w:val="28"/>
        </w:rPr>
        <w:t>(</w:t>
      </w:r>
      <w:r w:rsidR="000361E1" w:rsidRPr="00C60ED2">
        <w:rPr>
          <w:rFonts w:ascii="Times New Roman" w:hAnsi="Times New Roman" w:cs="Times New Roman"/>
          <w:sz w:val="28"/>
          <w:szCs w:val="28"/>
        </w:rPr>
        <w:t>2011-2016 годы и 2017-2022 годы), (</w:t>
      </w:r>
      <w:hyperlink w:anchor="sub_14000" w:history="1">
        <w:r w:rsidR="006C7115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14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8320AF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Карта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3. </w:t>
      </w:r>
      <w:r w:rsidRPr="00C60ED2">
        <w:rPr>
          <w:rFonts w:ascii="Times New Roman" w:hAnsi="Times New Roman" w:cs="Times New Roman"/>
          <w:sz w:val="28"/>
          <w:szCs w:val="28"/>
        </w:rPr>
        <w:t>Вновь устанавливаемые и изменяемые зоны с особыми условиями использования территори</w:t>
      </w:r>
      <w:r w:rsidR="00820F18"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0361E1" w:rsidRPr="00C60ED2">
        <w:rPr>
          <w:rFonts w:ascii="Times New Roman" w:hAnsi="Times New Roman" w:cs="Times New Roman"/>
          <w:sz w:val="28"/>
          <w:szCs w:val="28"/>
        </w:rPr>
        <w:t>(</w:t>
      </w:r>
      <w:hyperlink w:anchor="sub_15000" w:history="1">
        <w:r w:rsidR="006C7115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  <w:r w:rsidR="000361E1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15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C60ED2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1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14 статьи 24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сийской Федерации поручить администрации города Перми в установленные сроки направить утвержденный Генеральный план города Перми в Правительство Пермского края.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C60ED2">
        <w:rPr>
          <w:rFonts w:ascii="Times New Roman" w:hAnsi="Times New Roman" w:cs="Times New Roman"/>
          <w:sz w:val="28"/>
          <w:szCs w:val="28"/>
        </w:rPr>
        <w:t>3. Рекомендовать администрации города Перми: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 w:rsidRPr="00C60ED2">
        <w:rPr>
          <w:rFonts w:ascii="Times New Roman" w:hAnsi="Times New Roman" w:cs="Times New Roman"/>
          <w:sz w:val="28"/>
          <w:szCs w:val="28"/>
        </w:rPr>
        <w:t xml:space="preserve">3.1 до 01.03.2011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Генеральный план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города Перми и материалы по его обоснованию в информационной системе обеспечения градостроительной деятельности города Перми, копию указанных материалов направить в Пермскую городскую Думу;</w:t>
      </w:r>
    </w:p>
    <w:bookmarkEnd w:id="5"/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3.2 до 30.12.2011 утвердить план реализации Генерального плана города Перми с учетом решения Пермской городской Думы о бюджете города Перми, действующих нормативных правовых актов города в части объектов инвестиций, а также реальных возможностей бюджета города в качестве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источника финансир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вания мероприятий Генерального плана города Перми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" w:name="sub_33"/>
      <w:r w:rsidRPr="00C60ED2">
        <w:rPr>
          <w:rFonts w:ascii="Times New Roman" w:hAnsi="Times New Roman" w:cs="Times New Roman"/>
          <w:sz w:val="28"/>
          <w:szCs w:val="28"/>
        </w:rPr>
        <w:t xml:space="preserve">3.3 до 01.03.2011 принять решение о подготовке проекта изменений в </w:t>
      </w:r>
      <w:hyperlink r:id="rId1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вила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Перми с учетом положений </w:t>
      </w:r>
      <w:hyperlink w:anchor="sub_10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Генерал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ь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ного плана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города Перми;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" w:name="sub_34"/>
      <w:bookmarkEnd w:id="6"/>
      <w:r w:rsidRPr="00C60ED2">
        <w:rPr>
          <w:rFonts w:ascii="Times New Roman" w:hAnsi="Times New Roman" w:cs="Times New Roman"/>
          <w:sz w:val="28"/>
          <w:szCs w:val="28"/>
        </w:rPr>
        <w:t>3.4 до 01.01.2012 разработать и внести в Пермскую городскую Думу проект решения Пермской городской Думы, предус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матривающий приведение раздела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Водоснабжение и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 водоотведение на 2006-2025 гг.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Программы комплексного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города Перми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</w:t>
      </w:r>
      <w:hyperlink w:anchor="sub_10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Генерального плана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города Перми;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" w:name="sub_35"/>
      <w:bookmarkEnd w:id="7"/>
      <w:r w:rsidRPr="00C60ED2">
        <w:rPr>
          <w:rFonts w:ascii="Times New Roman" w:hAnsi="Times New Roman" w:cs="Times New Roman"/>
          <w:sz w:val="28"/>
          <w:szCs w:val="28"/>
        </w:rPr>
        <w:t xml:space="preserve">3.5 до 01.03.2011 издать </w:t>
      </w:r>
      <w:hyperlink w:anchor="sub_10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Генеральный план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города Перми с пояснительной запиской к нему в форме книги в количестве 3000 экз.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" w:name="sub_4"/>
      <w:bookmarkEnd w:id="8"/>
      <w:r w:rsidRPr="00C60ED2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решение и </w:t>
      </w:r>
      <w:hyperlink w:anchor="sub_10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Генеральный план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города Перми в печатно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Официальный бюллетень органов местного с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моуправления муницип</w:t>
      </w:r>
      <w:r w:rsidR="006C7115" w:rsidRPr="00C60ED2">
        <w:rPr>
          <w:rFonts w:ascii="Times New Roman" w:hAnsi="Times New Roman" w:cs="Times New Roman"/>
          <w:sz w:val="28"/>
          <w:szCs w:val="28"/>
        </w:rPr>
        <w:t>ального образования город Пермь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и Генеральный план города Перми на </w:t>
      </w:r>
      <w:hyperlink r:id="rId1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Интернет-сайте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образования город Пермь в сети Интернет.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" w:name="sub_5"/>
      <w:bookmarkEnd w:id="9"/>
      <w:r w:rsidRPr="00C60E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Пермской г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родской Думы по вопросам градостроительства, планирования и развития терр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тории города.</w:t>
      </w:r>
    </w:p>
    <w:bookmarkEnd w:id="1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C50F23" w:rsidRPr="00C60ED2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C50F23" w:rsidRPr="00C60ED2" w:rsidRDefault="000361E1" w:rsidP="00820F1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60ED2">
              <w:rPr>
                <w:rFonts w:ascii="Times New Roman" w:hAnsi="Times New Roman" w:cs="Times New Roman"/>
                <w:sz w:val="28"/>
                <w:szCs w:val="28"/>
              </w:rPr>
              <w:t>Глава города Перми</w:t>
            </w:r>
            <w:r w:rsidR="00820F18" w:rsidRPr="00C60E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50F23" w:rsidRPr="00C60ED2" w:rsidRDefault="000361E1" w:rsidP="00820F1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ED2">
              <w:rPr>
                <w:rFonts w:ascii="Times New Roman" w:hAnsi="Times New Roman" w:cs="Times New Roman"/>
                <w:sz w:val="28"/>
                <w:szCs w:val="28"/>
              </w:rPr>
              <w:t>И.Н. Шубин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1" w:name="sub_1000"/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4B4D" w:rsidRPr="00C60ED2" w:rsidRDefault="00554B4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2259B" w:rsidRPr="00C60ED2" w:rsidRDefault="0032259B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60ED2" w:rsidRDefault="00C60ED2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A5D7D" w:rsidRDefault="002A5D7D" w:rsidP="00820F1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50F23" w:rsidRPr="00C60ED2" w:rsidRDefault="006C7115" w:rsidP="00820F18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="000361E1"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1"/>
    <w:p w:rsidR="00C50F23" w:rsidRPr="00C60ED2" w:rsidRDefault="000361E1" w:rsidP="00820F18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 </w:t>
      </w:r>
      <w:hyperlink w:anchor="sub_0" w:history="1">
        <w:r w:rsidRPr="00C60E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решению</w:t>
        </w:r>
      </w:hyperlink>
    </w:p>
    <w:p w:rsidR="00C50F23" w:rsidRPr="00C60ED2" w:rsidRDefault="000361E1" w:rsidP="00820F18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Пермской городской Думы</w:t>
      </w:r>
    </w:p>
    <w:p w:rsidR="00C50F23" w:rsidRPr="00C60ED2" w:rsidRDefault="006C7115" w:rsidP="00820F18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от 17.02.2010 №</w:t>
      </w:r>
      <w:r w:rsidR="000361E1"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 205</w:t>
      </w:r>
    </w:p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820F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60ED2">
        <w:rPr>
          <w:rFonts w:ascii="Times New Roman" w:hAnsi="Times New Roman" w:cs="Times New Roman"/>
          <w:color w:val="auto"/>
          <w:sz w:val="28"/>
          <w:szCs w:val="28"/>
        </w:rPr>
        <w:t>Часть 1. Положени</w:t>
      </w:r>
      <w:r w:rsidR="00E24C15" w:rsidRPr="00C60E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 о территориальном планировании</w:t>
      </w:r>
    </w:p>
    <w:p w:rsidR="00C50F23" w:rsidRPr="00C60ED2" w:rsidRDefault="00C50F23" w:rsidP="0082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820F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11"/>
      <w:r w:rsidRPr="00C60ED2">
        <w:rPr>
          <w:rFonts w:ascii="Times New Roman" w:hAnsi="Times New Roman" w:cs="Times New Roman"/>
          <w:color w:val="auto"/>
          <w:sz w:val="28"/>
          <w:szCs w:val="28"/>
        </w:rPr>
        <w:t>Раздел I. Основные положения о территориальном планировании</w:t>
      </w:r>
    </w:p>
    <w:bookmarkEnd w:id="12"/>
    <w:p w:rsidR="00C50F23" w:rsidRPr="00C60ED2" w:rsidRDefault="00C50F23" w:rsidP="0082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820F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111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13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" w:name="sub_111"/>
      <w:r w:rsidRPr="00C60E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- Генеральный план Пермского городского округа (далее - Генеральный план города Перми, Генеральный план) - подготовлен на основании </w:t>
      </w:r>
      <w:hyperlink r:id="rId16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 Перми от 25 д</w:t>
      </w:r>
      <w:r w:rsidR="006C7115" w:rsidRPr="00C60ED2">
        <w:rPr>
          <w:rFonts w:ascii="Times New Roman" w:hAnsi="Times New Roman" w:cs="Times New Roman"/>
          <w:sz w:val="28"/>
          <w:szCs w:val="28"/>
        </w:rPr>
        <w:t>е</w:t>
      </w:r>
      <w:r w:rsidR="006C7115" w:rsidRPr="00C60ED2">
        <w:rPr>
          <w:rFonts w:ascii="Times New Roman" w:hAnsi="Times New Roman" w:cs="Times New Roman"/>
          <w:sz w:val="28"/>
          <w:szCs w:val="28"/>
        </w:rPr>
        <w:t>кабря 2008 г</w:t>
      </w:r>
      <w:r w:rsidR="007D7EB7" w:rsidRPr="00C60ED2">
        <w:rPr>
          <w:rFonts w:ascii="Times New Roman" w:hAnsi="Times New Roman" w:cs="Times New Roman"/>
          <w:sz w:val="28"/>
          <w:szCs w:val="28"/>
        </w:rPr>
        <w:t>.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 №</w:t>
      </w:r>
      <w:r w:rsidRPr="00C60ED2">
        <w:rPr>
          <w:rFonts w:ascii="Times New Roman" w:hAnsi="Times New Roman" w:cs="Times New Roman"/>
          <w:sz w:val="28"/>
          <w:szCs w:val="28"/>
        </w:rPr>
        <w:t xml:space="preserve"> 1252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О подготовке проекта Генерального плана города Перми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7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24C15" w:rsidRPr="00C60ED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Закона Пермского края от </w:t>
      </w:r>
      <w:r w:rsidR="006C7115" w:rsidRPr="00C60ED2">
        <w:rPr>
          <w:rFonts w:ascii="Times New Roman" w:hAnsi="Times New Roman" w:cs="Times New Roman"/>
          <w:sz w:val="28"/>
          <w:szCs w:val="28"/>
        </w:rPr>
        <w:t>0</w:t>
      </w:r>
      <w:r w:rsidRPr="00C60ED2">
        <w:rPr>
          <w:rFonts w:ascii="Times New Roman" w:hAnsi="Times New Roman" w:cs="Times New Roman"/>
          <w:sz w:val="28"/>
          <w:szCs w:val="28"/>
        </w:rPr>
        <w:t>8 декабря 2006 г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. № 27-КЗ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О регулировании град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строительн</w:t>
      </w:r>
      <w:r w:rsidR="006C7115" w:rsidRPr="00C60ED2">
        <w:rPr>
          <w:rFonts w:ascii="Times New Roman" w:hAnsi="Times New Roman" w:cs="Times New Roman"/>
          <w:sz w:val="28"/>
          <w:szCs w:val="28"/>
        </w:rPr>
        <w:t>ой деятельности в Пермском</w:t>
      </w:r>
      <w:proofErr w:type="gramEnd"/>
      <w:r w:rsidR="006C7115" w:rsidRPr="00C60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15" w:rsidRPr="00C60ED2">
        <w:rPr>
          <w:rFonts w:ascii="Times New Roman" w:hAnsi="Times New Roman" w:cs="Times New Roman"/>
          <w:sz w:val="28"/>
          <w:szCs w:val="28"/>
        </w:rPr>
        <w:t>крае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, а также с учетом Стратегии соц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ально-экономического развития города Перми</w:t>
      </w:r>
      <w:r w:rsidR="00E24C15" w:rsidRPr="00C60ED2">
        <w:rPr>
          <w:rFonts w:ascii="Times New Roman" w:hAnsi="Times New Roman" w:cs="Times New Roman"/>
          <w:sz w:val="28"/>
          <w:szCs w:val="28"/>
        </w:rPr>
        <w:t>, принятой в первом чтении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реш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ние</w:t>
      </w:r>
      <w:r w:rsidR="00E24C15" w:rsidRPr="00C60ED2">
        <w:rPr>
          <w:rFonts w:ascii="Times New Roman" w:hAnsi="Times New Roman" w:cs="Times New Roman"/>
          <w:sz w:val="28"/>
          <w:szCs w:val="28"/>
        </w:rPr>
        <w:t>м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Пермской городской Думы от 02 ноября </w:t>
      </w:r>
      <w:r w:rsidRPr="00C60ED2">
        <w:rPr>
          <w:rFonts w:ascii="Times New Roman" w:hAnsi="Times New Roman" w:cs="Times New Roman"/>
          <w:sz w:val="28"/>
          <w:szCs w:val="28"/>
        </w:rPr>
        <w:t>2010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 г. № 35-д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муниципального образования г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="006C7115" w:rsidRPr="00C60ED2">
        <w:rPr>
          <w:rFonts w:ascii="Times New Roman" w:hAnsi="Times New Roman" w:cs="Times New Roman"/>
          <w:sz w:val="28"/>
          <w:szCs w:val="28"/>
        </w:rPr>
        <w:t>род Пермь до 2030 года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C60ED2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19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Российской Федерации настоящим Генеральным планом утверждены</w:t>
      </w:r>
      <w:r w:rsidR="006C7115" w:rsidRPr="00C60ED2">
        <w:rPr>
          <w:rFonts w:ascii="Times New Roman" w:hAnsi="Times New Roman" w:cs="Times New Roman"/>
          <w:sz w:val="28"/>
          <w:szCs w:val="28"/>
        </w:rPr>
        <w:t xml:space="preserve"> две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взаимосогласованные части:</w:t>
      </w:r>
    </w:p>
    <w:p w:rsidR="00C50F23" w:rsidRPr="00C60ED2" w:rsidRDefault="00E24C15" w:rsidP="00A92476">
      <w:pPr>
        <w:rPr>
          <w:rFonts w:ascii="Times New Roman" w:hAnsi="Times New Roman" w:cs="Times New Roman"/>
          <w:sz w:val="28"/>
          <w:szCs w:val="28"/>
        </w:rPr>
      </w:pPr>
      <w:bookmarkStart w:id="16" w:name="sub_11201"/>
      <w:bookmarkEnd w:id="15"/>
      <w:r w:rsidRPr="00C60ED2">
        <w:rPr>
          <w:rFonts w:ascii="Times New Roman" w:hAnsi="Times New Roman" w:cs="Times New Roman"/>
          <w:sz w:val="28"/>
          <w:szCs w:val="28"/>
        </w:rPr>
        <w:t>1) положение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7" w:name="sub_11202"/>
      <w:bookmarkEnd w:id="16"/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r w:rsidR="00E24C15" w:rsidRPr="00C60ED2">
        <w:rPr>
          <w:rFonts w:ascii="Times New Roman" w:hAnsi="Times New Roman" w:cs="Times New Roman"/>
          <w:sz w:val="28"/>
          <w:szCs w:val="28"/>
        </w:rPr>
        <w:t>карты</w:t>
      </w:r>
      <w:r w:rsidRPr="00C60ED2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8" w:name="sub_113"/>
      <w:bookmarkEnd w:id="17"/>
      <w:r w:rsidRPr="00C60ED2">
        <w:rPr>
          <w:rFonts w:ascii="Times New Roman" w:hAnsi="Times New Roman" w:cs="Times New Roman"/>
          <w:sz w:val="28"/>
          <w:szCs w:val="28"/>
        </w:rPr>
        <w:t>3. В положени</w:t>
      </w:r>
      <w:r w:rsidR="00E24C15"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" w:name="sub_1131"/>
      <w:bookmarkEnd w:id="18"/>
      <w:r w:rsidRPr="00C60ED2">
        <w:rPr>
          <w:rFonts w:ascii="Times New Roman" w:hAnsi="Times New Roman" w:cs="Times New Roman"/>
          <w:sz w:val="28"/>
          <w:szCs w:val="28"/>
        </w:rPr>
        <w:t xml:space="preserve">1) общие положения и определения основных понятий </w:t>
      </w:r>
      <w:r w:rsidRPr="00C60ED2">
        <w:rPr>
          <w:rFonts w:ascii="Times New Roman" w:hAnsi="Times New Roman" w:cs="Times New Roman"/>
          <w:b/>
          <w:sz w:val="28"/>
          <w:szCs w:val="28"/>
        </w:rPr>
        <w:t>(</w:t>
      </w:r>
      <w:hyperlink w:anchor="sub_1011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главы 1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11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" w:name="sub_1132"/>
      <w:bookmarkEnd w:id="19"/>
      <w:r w:rsidRPr="00C60ED2">
        <w:rPr>
          <w:rFonts w:ascii="Times New Roman" w:hAnsi="Times New Roman" w:cs="Times New Roman"/>
          <w:sz w:val="28"/>
          <w:szCs w:val="28"/>
        </w:rPr>
        <w:t>2) цели и задачи территориального планирования (</w:t>
      </w:r>
      <w:hyperlink w:anchor="sub_1011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</w:t>
      </w:r>
      <w:r w:rsidR="00E24C15" w:rsidRPr="00C60ED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C60ED2">
        <w:rPr>
          <w:rFonts w:ascii="Times New Roman" w:hAnsi="Times New Roman" w:cs="Times New Roman"/>
          <w:sz w:val="28"/>
          <w:szCs w:val="28"/>
        </w:rPr>
        <w:t>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1" w:name="sub_1000000"/>
      <w:bookmarkEnd w:id="20"/>
      <w:r w:rsidRPr="00C60ED2">
        <w:rPr>
          <w:rFonts w:ascii="Times New Roman" w:hAnsi="Times New Roman" w:cs="Times New Roman"/>
          <w:sz w:val="28"/>
          <w:szCs w:val="28"/>
        </w:rPr>
        <w:t>а) цель долгосрочного территориального планирования на перспективу;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" w:name="sub_6"/>
      <w:bookmarkEnd w:id="21"/>
      <w:r w:rsidRPr="00C60ED2">
        <w:rPr>
          <w:rFonts w:ascii="Times New Roman" w:hAnsi="Times New Roman" w:cs="Times New Roman"/>
          <w:sz w:val="28"/>
          <w:szCs w:val="28"/>
        </w:rPr>
        <w:t>б) цели среднесрочного территориального планирования на период до и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течения второго этапа реализации Генерального плана;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3" w:name="sub_7"/>
      <w:bookmarkEnd w:id="22"/>
      <w:r w:rsidRPr="00C60ED2">
        <w:rPr>
          <w:rFonts w:ascii="Times New Roman" w:hAnsi="Times New Roman" w:cs="Times New Roman"/>
          <w:sz w:val="28"/>
          <w:szCs w:val="28"/>
        </w:rPr>
        <w:t>в) задачи краткосрочного территориального планирования на первый этап реализации Генерального плана;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4" w:name="sub_1133"/>
      <w:bookmarkEnd w:id="23"/>
      <w:r w:rsidRPr="00C60ED2">
        <w:rPr>
          <w:rFonts w:ascii="Times New Roman" w:hAnsi="Times New Roman" w:cs="Times New Roman"/>
          <w:sz w:val="28"/>
          <w:szCs w:val="28"/>
        </w:rPr>
        <w:t>3) показатели Генерального плана, определенные в соответствии с целями и задачами территориального планирования, - показатели первого и второго этапов реализации Генерального плана и показатели на перспективу (</w:t>
      </w:r>
      <w:hyperlink w:anchor="sub_10114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" w:name="sub_1134"/>
      <w:bookmarkEnd w:id="24"/>
      <w:r w:rsidRPr="00C60ED2">
        <w:rPr>
          <w:rFonts w:ascii="Times New Roman" w:hAnsi="Times New Roman" w:cs="Times New Roman"/>
          <w:sz w:val="28"/>
          <w:szCs w:val="28"/>
        </w:rPr>
        <w:t>4) мероприятия по территориальному планированию на первый и второй этапы реализации Генерального плана (</w:t>
      </w:r>
      <w:hyperlink w:anchor="sub_1011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r w:rsidR="00E24C15" w:rsidRPr="00C60ED2">
        <w:rPr>
          <w:rFonts w:ascii="Times New Roman" w:hAnsi="Times New Roman" w:cs="Times New Roman"/>
          <w:sz w:val="28"/>
          <w:szCs w:val="28"/>
        </w:rPr>
        <w:t xml:space="preserve">а также положения </w:t>
      </w:r>
      <w:r w:rsidRPr="00C60ED2">
        <w:rPr>
          <w:rFonts w:ascii="Times New Roman" w:hAnsi="Times New Roman" w:cs="Times New Roman"/>
          <w:sz w:val="28"/>
          <w:szCs w:val="28"/>
        </w:rPr>
        <w:t>глав</w:t>
      </w:r>
      <w:r w:rsidR="00E24C15" w:rsidRPr="00C60ED2">
        <w:rPr>
          <w:rFonts w:ascii="Times New Roman" w:hAnsi="Times New Roman" w:cs="Times New Roman"/>
          <w:sz w:val="28"/>
          <w:szCs w:val="28"/>
        </w:rPr>
        <w:t xml:space="preserve"> в составе </w:t>
      </w:r>
      <w:hyperlink w:anchor="sub_101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раздела II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6" w:name="sub_1135"/>
      <w:bookmarkEnd w:id="25"/>
      <w:r w:rsidRPr="00C60ED2">
        <w:rPr>
          <w:rFonts w:ascii="Times New Roman" w:hAnsi="Times New Roman" w:cs="Times New Roman"/>
          <w:sz w:val="28"/>
          <w:szCs w:val="28"/>
        </w:rPr>
        <w:t>5) дополнительные положения о территориальном планировании (</w:t>
      </w:r>
      <w:hyperlink w:anchor="sub_101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 II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), детализирующие положения </w:t>
      </w:r>
      <w:hyperlink w:anchor="sub_1011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 3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114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1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7" w:name="sub_114"/>
      <w:bookmarkEnd w:id="26"/>
      <w:r w:rsidRPr="00C60E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В </w:t>
      </w:r>
      <w:r w:rsidR="00C461F4" w:rsidRPr="00C60ED2">
        <w:rPr>
          <w:rFonts w:ascii="Times New Roman" w:hAnsi="Times New Roman" w:cs="Times New Roman"/>
          <w:sz w:val="28"/>
          <w:szCs w:val="28"/>
        </w:rPr>
        <w:t xml:space="preserve">составе карт </w:t>
      </w:r>
      <w:r w:rsidRPr="00C60ED2">
        <w:rPr>
          <w:rFonts w:ascii="Times New Roman" w:hAnsi="Times New Roman" w:cs="Times New Roman"/>
          <w:sz w:val="28"/>
          <w:szCs w:val="28"/>
        </w:rPr>
        <w:t>территориального планирования утверждены: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8" w:name="sub_1141"/>
      <w:bookmarkEnd w:id="27"/>
      <w:r w:rsidRPr="00C60ED2">
        <w:rPr>
          <w:rFonts w:ascii="Times New Roman" w:hAnsi="Times New Roman" w:cs="Times New Roman"/>
          <w:sz w:val="28"/>
          <w:szCs w:val="28"/>
        </w:rPr>
        <w:t>1) функциональные зоны и параметры их планируемого развития;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" w:name="sub_1142"/>
      <w:bookmarkEnd w:id="28"/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2) границы </w:t>
      </w:r>
      <w:r w:rsidR="002950F6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тех объектов капитал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ного строительства местного значения, для размещения которых </w:t>
      </w:r>
      <w:hyperlink r:id="rId2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49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мельного кодекса Российской Федерации допускается резервирование земель и изъятие земельных участков для муниципальных нужд.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0" w:name="sub_115"/>
      <w:bookmarkEnd w:id="29"/>
      <w:r w:rsidRPr="00C60ED2">
        <w:rPr>
          <w:rFonts w:ascii="Times New Roman" w:hAnsi="Times New Roman" w:cs="Times New Roman"/>
          <w:sz w:val="28"/>
          <w:szCs w:val="28"/>
        </w:rPr>
        <w:t xml:space="preserve">5. В тексте </w:t>
      </w:r>
      <w:r w:rsidR="00C461F4" w:rsidRPr="00C60ED2">
        <w:rPr>
          <w:rFonts w:ascii="Times New Roman" w:hAnsi="Times New Roman" w:cs="Times New Roman"/>
          <w:sz w:val="28"/>
          <w:szCs w:val="28"/>
        </w:rPr>
        <w:t xml:space="preserve">первой части Генерального плана </w:t>
      </w:r>
      <w:r w:rsidRPr="00C60ED2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461F4" w:rsidRPr="00C60ED2">
        <w:rPr>
          <w:rFonts w:ascii="Times New Roman" w:hAnsi="Times New Roman" w:cs="Times New Roman"/>
          <w:sz w:val="28"/>
          <w:szCs w:val="28"/>
        </w:rPr>
        <w:t>карты</w:t>
      </w:r>
      <w:r w:rsidRPr="00C60ED2">
        <w:rPr>
          <w:rFonts w:ascii="Times New Roman" w:hAnsi="Times New Roman" w:cs="Times New Roman"/>
          <w:sz w:val="28"/>
          <w:szCs w:val="28"/>
        </w:rPr>
        <w:t xml:space="preserve"> терр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ториального планирования использованы номера соответствующих </w:t>
      </w:r>
      <w:r w:rsidR="00C461F4" w:rsidRPr="00C60ED2">
        <w:rPr>
          <w:rFonts w:ascii="Times New Roman" w:hAnsi="Times New Roman" w:cs="Times New Roman"/>
          <w:sz w:val="28"/>
          <w:szCs w:val="28"/>
        </w:rPr>
        <w:t>карт</w:t>
      </w:r>
      <w:r w:rsidRPr="00C60ED2">
        <w:rPr>
          <w:rFonts w:ascii="Times New Roman" w:hAnsi="Times New Roman" w:cs="Times New Roman"/>
          <w:sz w:val="28"/>
          <w:szCs w:val="28"/>
        </w:rPr>
        <w:t xml:space="preserve">. Полные наименования </w:t>
      </w:r>
      <w:r w:rsidR="00C461F4" w:rsidRPr="00C60ED2">
        <w:rPr>
          <w:rFonts w:ascii="Times New Roman" w:hAnsi="Times New Roman" w:cs="Times New Roman"/>
          <w:sz w:val="28"/>
          <w:szCs w:val="28"/>
        </w:rPr>
        <w:t>карт</w:t>
      </w:r>
      <w:r w:rsidRPr="00C60ED2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приведены в </w:t>
      </w:r>
      <w:hyperlink w:anchor="sub_10111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главе 11 части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 и </w:t>
      </w:r>
      <w:r w:rsidR="00F50230" w:rsidRPr="00C60ED2">
        <w:rPr>
          <w:rFonts w:ascii="Times New Roman" w:hAnsi="Times New Roman" w:cs="Times New Roman"/>
          <w:sz w:val="28"/>
          <w:szCs w:val="28"/>
        </w:rPr>
        <w:t>на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самих </w:t>
      </w:r>
      <w:r w:rsidR="00C461F4" w:rsidRPr="00C60ED2">
        <w:rPr>
          <w:rFonts w:ascii="Times New Roman" w:hAnsi="Times New Roman" w:cs="Times New Roman"/>
          <w:sz w:val="28"/>
          <w:szCs w:val="28"/>
        </w:rPr>
        <w:t>картах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1" w:name="sub_116"/>
      <w:bookmarkEnd w:id="30"/>
      <w:r w:rsidRPr="00C60ED2">
        <w:rPr>
          <w:rFonts w:ascii="Times New Roman" w:hAnsi="Times New Roman" w:cs="Times New Roman"/>
          <w:sz w:val="28"/>
          <w:szCs w:val="28"/>
        </w:rPr>
        <w:t xml:space="preserve">6. Различные виды функциональных зон отображены на </w:t>
      </w:r>
      <w:hyperlink w:anchor="sub_3000" w:history="1">
        <w:r w:rsidR="00C461F4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>ного плана.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" w:name="sub_117"/>
      <w:bookmarkEnd w:id="31"/>
      <w:r w:rsidRPr="00C60ED2">
        <w:rPr>
          <w:rFonts w:ascii="Times New Roman" w:hAnsi="Times New Roman" w:cs="Times New Roman"/>
          <w:sz w:val="28"/>
          <w:szCs w:val="28"/>
        </w:rPr>
        <w:t xml:space="preserve">7. Описание назначения и параметров планируемого развития различных видов функциональных зон, подлежащее учету при подготовке предложений о внесении изменений в </w:t>
      </w:r>
      <w:hyperlink r:id="rId2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Перми (далее - ПЗЗ) в части градостроительных регламентов, представлено в </w:t>
      </w:r>
      <w:hyperlink w:anchor="sub_10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7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7-10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3" w:name="sub_118"/>
      <w:bookmarkEnd w:id="32"/>
      <w:r w:rsidRPr="00C60ED2">
        <w:rPr>
          <w:rFonts w:ascii="Times New Roman" w:hAnsi="Times New Roman" w:cs="Times New Roman"/>
          <w:sz w:val="28"/>
          <w:szCs w:val="28"/>
        </w:rPr>
        <w:t>8. Этапами реализации Генерального плана города Перми определены: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4" w:name="sub_11801"/>
      <w:bookmarkEnd w:id="33"/>
      <w:r w:rsidRPr="00C60ED2">
        <w:rPr>
          <w:rFonts w:ascii="Times New Roman" w:hAnsi="Times New Roman" w:cs="Times New Roman"/>
          <w:sz w:val="28"/>
          <w:szCs w:val="28"/>
        </w:rPr>
        <w:t>1) первый этап - до конца 2016 года;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" w:name="sub_11802"/>
      <w:bookmarkEnd w:id="34"/>
      <w:r w:rsidRPr="00C60ED2">
        <w:rPr>
          <w:rFonts w:ascii="Times New Roman" w:hAnsi="Times New Roman" w:cs="Times New Roman"/>
          <w:sz w:val="28"/>
          <w:szCs w:val="28"/>
        </w:rPr>
        <w:t>2) второй этап - с 2017 года до конца 2022 года.</w:t>
      </w:r>
    </w:p>
    <w:p w:rsidR="00C461F4" w:rsidRPr="00C60ED2" w:rsidRDefault="00C461F4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3) по истечении второго этапа – последующие этапы для достижения цели долгосрочного территориального планирования на перспективу – цели, устано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ленной подпунктом 2 пункта</w:t>
      </w:r>
      <w:r w:rsidR="00F50230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1 главы 2, а также пунктом 1 главы 3 первой части Генерального плана.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" w:name="sub_119"/>
      <w:bookmarkEnd w:id="35"/>
      <w:r w:rsidRPr="00C60ED2">
        <w:rPr>
          <w:rFonts w:ascii="Times New Roman" w:hAnsi="Times New Roman" w:cs="Times New Roman"/>
          <w:sz w:val="28"/>
          <w:szCs w:val="28"/>
        </w:rPr>
        <w:t>9. Генеральный план подготовлен и подлежит реализации с учетом опред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ленных на перспективу целевых показателей, указанных в </w:t>
      </w:r>
      <w:hyperlink w:anchor="sub_10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7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9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5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" w:name="sub_1110"/>
      <w:bookmarkEnd w:id="36"/>
      <w:r w:rsidRPr="00C60ED2">
        <w:rPr>
          <w:rFonts w:ascii="Times New Roman" w:hAnsi="Times New Roman" w:cs="Times New Roman"/>
          <w:sz w:val="28"/>
          <w:szCs w:val="28"/>
        </w:rPr>
        <w:t>10. Мероприятия первого этапа реализации Генерального плана (</w:t>
      </w:r>
      <w:hyperlink w:anchor="sub_1011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 определяют основные положения проекта плана реализации Генерального плана как задания на подготовку проекта</w:t>
      </w:r>
      <w:r w:rsidR="00D52171" w:rsidRPr="00C60ED2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961F80" w:rsidRPr="00C60ED2">
        <w:rPr>
          <w:rFonts w:ascii="Times New Roman" w:hAnsi="Times New Roman" w:cs="Times New Roman"/>
          <w:sz w:val="28"/>
          <w:szCs w:val="28"/>
        </w:rPr>
        <w:t>го правового акта администрации города Перми</w:t>
      </w:r>
      <w:r w:rsidRPr="00C60ED2">
        <w:rPr>
          <w:rFonts w:ascii="Times New Roman" w:hAnsi="Times New Roman" w:cs="Times New Roman"/>
          <w:sz w:val="28"/>
          <w:szCs w:val="28"/>
        </w:rPr>
        <w:t>, который подготавливается и утверждается в соответствии с</w:t>
      </w:r>
      <w:r w:rsidR="00961F80" w:rsidRPr="00C60ED2">
        <w:rPr>
          <w:rFonts w:ascii="Times New Roman" w:hAnsi="Times New Roman" w:cs="Times New Roman"/>
          <w:sz w:val="28"/>
          <w:szCs w:val="28"/>
        </w:rPr>
        <w:t xml:space="preserve"> частью 5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961F80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Изменения в план реализации Генерального плана подготавливаются на регулярной основе с учетом результатов мониторинга не реже одного раза в три года.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" w:name="sub_1111"/>
      <w:bookmarkEnd w:id="37"/>
      <w:r w:rsidRPr="00C60ED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При подготовке проекта плана реализации Генерального плана</w:t>
      </w:r>
      <w:r w:rsidR="00961F80" w:rsidRPr="00C60ED2">
        <w:rPr>
          <w:rFonts w:ascii="Times New Roman" w:hAnsi="Times New Roman" w:cs="Times New Roman"/>
          <w:sz w:val="28"/>
          <w:szCs w:val="28"/>
        </w:rPr>
        <w:t>,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план реализации Генерального плана мероприятия на пе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 xml:space="preserve">вый этап, определенные в </w:t>
      </w:r>
      <w:hyperlink w:anchor="sub_1011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главе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и на второй этап, определенные в </w:t>
      </w:r>
      <w:hyperlink w:anchor="sub_22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4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24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6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26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8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28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30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2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32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4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34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5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35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6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36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9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могут уточняться в части состава мероприятий, содержания действий, </w:t>
      </w:r>
      <w:r w:rsidR="00961F80" w:rsidRPr="00C60ED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60ED2">
        <w:rPr>
          <w:rFonts w:ascii="Times New Roman" w:hAnsi="Times New Roman" w:cs="Times New Roman"/>
          <w:sz w:val="28"/>
          <w:szCs w:val="28"/>
        </w:rPr>
        <w:t>соотношения мероприятий по этапам реализации Генерального плана.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" w:name="sub_1112"/>
      <w:bookmarkEnd w:id="38"/>
      <w:r w:rsidRPr="00C60ED2">
        <w:rPr>
          <w:rFonts w:ascii="Times New Roman" w:hAnsi="Times New Roman" w:cs="Times New Roman"/>
          <w:sz w:val="28"/>
          <w:szCs w:val="28"/>
        </w:rPr>
        <w:t xml:space="preserve">12. В Генеральном плане отображены предложения по созданию условий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:</w:t>
      </w:r>
    </w:p>
    <w:bookmarkEnd w:id="39"/>
    <w:p w:rsidR="00C50F23" w:rsidRPr="00C60ED2" w:rsidRDefault="007A3196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1) 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изменения в соответствии с законодательством, в том числе по инициативе правообладателей недвижимости, существующих границ </w:t>
      </w:r>
      <w:r w:rsidR="005A4136" w:rsidRPr="00C60ED2">
        <w:rPr>
          <w:rFonts w:ascii="Times New Roman" w:hAnsi="Times New Roman" w:cs="Times New Roman"/>
          <w:sz w:val="28"/>
          <w:szCs w:val="28"/>
        </w:rPr>
        <w:t>зон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 (санитарно-защитных зон) в целях улучшения экол</w:t>
      </w:r>
      <w:r w:rsidR="000361E1" w:rsidRPr="00C60ED2">
        <w:rPr>
          <w:rFonts w:ascii="Times New Roman" w:hAnsi="Times New Roman" w:cs="Times New Roman"/>
          <w:sz w:val="28"/>
          <w:szCs w:val="28"/>
        </w:rPr>
        <w:t>о</w:t>
      </w:r>
      <w:r w:rsidR="000361E1" w:rsidRPr="00C60ED2">
        <w:rPr>
          <w:rFonts w:ascii="Times New Roman" w:hAnsi="Times New Roman" w:cs="Times New Roman"/>
          <w:sz w:val="28"/>
          <w:szCs w:val="28"/>
        </w:rPr>
        <w:t>гической ситуации в городе Перми;</w:t>
      </w:r>
    </w:p>
    <w:p w:rsidR="00C50F23" w:rsidRPr="00C60ED2" w:rsidRDefault="007A3196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учета в соответствующих документах территориального планирования границ </w:t>
      </w:r>
      <w:r w:rsidR="005A4136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строител</w:t>
      </w:r>
      <w:r w:rsidR="000361E1" w:rsidRPr="00C60ED2">
        <w:rPr>
          <w:rFonts w:ascii="Times New Roman" w:hAnsi="Times New Roman" w:cs="Times New Roman"/>
          <w:sz w:val="28"/>
          <w:szCs w:val="28"/>
        </w:rPr>
        <w:t>ь</w:t>
      </w:r>
      <w:r w:rsidR="000361E1" w:rsidRPr="00C60ED2">
        <w:rPr>
          <w:rFonts w:ascii="Times New Roman" w:hAnsi="Times New Roman" w:cs="Times New Roman"/>
          <w:sz w:val="28"/>
          <w:szCs w:val="28"/>
        </w:rPr>
        <w:lastRenderedPageBreak/>
        <w:t>ства регионального значения Пермского края, а также местного значения Пер</w:t>
      </w:r>
      <w:r w:rsidR="000361E1" w:rsidRPr="00C60ED2">
        <w:rPr>
          <w:rFonts w:ascii="Times New Roman" w:hAnsi="Times New Roman" w:cs="Times New Roman"/>
          <w:sz w:val="28"/>
          <w:szCs w:val="28"/>
        </w:rPr>
        <w:t>м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ского района - границ, в отношении которых органы местного самоуправления города Перми не обладают полномочиями утверждения, но предлагаемое </w:t>
      </w:r>
      <w:proofErr w:type="gramStart"/>
      <w:r w:rsidR="000361E1" w:rsidRPr="00C60ED2">
        <w:rPr>
          <w:rFonts w:ascii="Times New Roman" w:hAnsi="Times New Roman" w:cs="Times New Roman"/>
          <w:sz w:val="28"/>
          <w:szCs w:val="28"/>
        </w:rPr>
        <w:t>уст</w:t>
      </w:r>
      <w:r w:rsidR="000361E1" w:rsidRPr="00C60ED2">
        <w:rPr>
          <w:rFonts w:ascii="Times New Roman" w:hAnsi="Times New Roman" w:cs="Times New Roman"/>
          <w:sz w:val="28"/>
          <w:szCs w:val="28"/>
        </w:rPr>
        <w:t>а</w:t>
      </w:r>
      <w:r w:rsidR="000361E1" w:rsidRPr="00C60ED2">
        <w:rPr>
          <w:rFonts w:ascii="Times New Roman" w:hAnsi="Times New Roman" w:cs="Times New Roman"/>
          <w:sz w:val="28"/>
          <w:szCs w:val="28"/>
        </w:rPr>
        <w:t>новление</w:t>
      </w:r>
      <w:proofErr w:type="gramEnd"/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которых определяется целями и задачами развития города Перми при соблюдении баланса интересов всех субъектов территориального планирования.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0" w:name="sub_1113"/>
      <w:r w:rsidRPr="00C60ED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Генеральный план подготовлен с использованием подлежащих разм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щению в муниципальной информационной системе обеспечения градостроител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>ной деятельности материалов по обоснованию его положений - материалов, к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торые содержат аналитические исследования и описание их результатов, включая описание показателей параметрической модели города Перми, обосновывающих положения Генерального плана, результаты н</w:t>
      </w:r>
      <w:r w:rsidR="0002349B" w:rsidRPr="00C60ED2">
        <w:rPr>
          <w:rFonts w:ascii="Times New Roman" w:hAnsi="Times New Roman" w:cs="Times New Roman"/>
          <w:sz w:val="28"/>
          <w:szCs w:val="28"/>
        </w:rPr>
        <w:t xml:space="preserve">аучно-исследовательской работы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Предложени</w:t>
      </w:r>
      <w:r w:rsidR="0002349B" w:rsidRPr="00C60ED2">
        <w:rPr>
          <w:rFonts w:ascii="Times New Roman" w:hAnsi="Times New Roman" w:cs="Times New Roman"/>
          <w:sz w:val="28"/>
          <w:szCs w:val="28"/>
        </w:rPr>
        <w:t xml:space="preserve">я к проекту Генерального плана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Стратеги</w:t>
      </w:r>
      <w:r w:rsidR="0002349B" w:rsidRPr="00C60ED2">
        <w:rPr>
          <w:rFonts w:ascii="Times New Roman" w:hAnsi="Times New Roman" w:cs="Times New Roman"/>
          <w:sz w:val="28"/>
          <w:szCs w:val="28"/>
        </w:rPr>
        <w:t>ческий мастер-план города Перми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, результаты иных работ.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" w:name="sub_1114"/>
      <w:bookmarkEnd w:id="40"/>
      <w:r w:rsidRPr="00C60ED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Границы города Перм</w:t>
      </w:r>
      <w:r w:rsidR="0002349B" w:rsidRPr="00C60ED2">
        <w:rPr>
          <w:rFonts w:ascii="Times New Roman" w:hAnsi="Times New Roman" w:cs="Times New Roman"/>
          <w:sz w:val="28"/>
          <w:szCs w:val="28"/>
        </w:rPr>
        <w:t xml:space="preserve">и совпадают с границами земель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земли населе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="0002349B" w:rsidRPr="00C60ED2">
        <w:rPr>
          <w:rFonts w:ascii="Times New Roman" w:hAnsi="Times New Roman" w:cs="Times New Roman"/>
          <w:sz w:val="28"/>
          <w:szCs w:val="28"/>
        </w:rPr>
        <w:t>ного пункта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, и вся территория в ук</w:t>
      </w:r>
      <w:r w:rsidR="0002349B" w:rsidRPr="00C60ED2">
        <w:rPr>
          <w:rFonts w:ascii="Times New Roman" w:hAnsi="Times New Roman" w:cs="Times New Roman"/>
          <w:sz w:val="28"/>
          <w:szCs w:val="28"/>
        </w:rPr>
        <w:t xml:space="preserve">азанных границах относится к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землям нас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="0002349B" w:rsidRPr="00C60ED2">
        <w:rPr>
          <w:rFonts w:ascii="Times New Roman" w:hAnsi="Times New Roman" w:cs="Times New Roman"/>
          <w:sz w:val="28"/>
          <w:szCs w:val="28"/>
        </w:rPr>
        <w:t>ленного пункта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, не содержит других категорий земель (земли сельскохозяйс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венного назначения, земли для обеспечения космической деятельности, земли обороны и безопасности, земли иного специального назначения, земли лесного фонда), кроме покрытых водными объектами земель водного фонда, особо охр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няемых природных территорий регионального и местного значения.</w:t>
      </w:r>
      <w:proofErr w:type="gramEnd"/>
    </w:p>
    <w:bookmarkEnd w:id="4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6103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0112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2. Определения основных понятий</w:t>
      </w:r>
    </w:p>
    <w:bookmarkEnd w:id="4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3" w:name="sub_121"/>
      <w:r w:rsidRPr="00C60ED2">
        <w:rPr>
          <w:rFonts w:ascii="Times New Roman" w:hAnsi="Times New Roman" w:cs="Times New Roman"/>
          <w:sz w:val="28"/>
          <w:szCs w:val="28"/>
        </w:rPr>
        <w:t xml:space="preserve">1. Понятия, используемые в настоящем правовом акте, но не </w:t>
      </w:r>
      <w:r w:rsidR="00961F80" w:rsidRPr="00C60ED2">
        <w:rPr>
          <w:rFonts w:ascii="Times New Roman" w:hAnsi="Times New Roman" w:cs="Times New Roman"/>
          <w:sz w:val="28"/>
          <w:szCs w:val="28"/>
        </w:rPr>
        <w:t>включенные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961F80" w:rsidRPr="00C60ED2">
        <w:rPr>
          <w:rFonts w:ascii="Times New Roman" w:hAnsi="Times New Roman" w:cs="Times New Roman"/>
          <w:sz w:val="28"/>
          <w:szCs w:val="28"/>
        </w:rPr>
        <w:t>ую</w:t>
      </w:r>
      <w:r w:rsidRPr="00C60ED2">
        <w:rPr>
          <w:rFonts w:ascii="Times New Roman" w:hAnsi="Times New Roman" w:cs="Times New Roman"/>
          <w:sz w:val="28"/>
          <w:szCs w:val="28"/>
        </w:rPr>
        <w:t xml:space="preserve"> глав</w:t>
      </w:r>
      <w:r w:rsidR="00961F80"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>, соответствуют определениям, установленным федеральными зак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нами. Для целей настоящего правового акта используются также следующие </w:t>
      </w:r>
      <w:r w:rsidR="00961F80" w:rsidRPr="00C60ED2">
        <w:rPr>
          <w:rFonts w:ascii="Times New Roman" w:hAnsi="Times New Roman" w:cs="Times New Roman"/>
          <w:sz w:val="28"/>
          <w:szCs w:val="28"/>
        </w:rPr>
        <w:t xml:space="preserve">не противоречащие федеральным законам </w:t>
      </w:r>
      <w:r w:rsidRPr="00C60ED2">
        <w:rPr>
          <w:rFonts w:ascii="Times New Roman" w:hAnsi="Times New Roman" w:cs="Times New Roman"/>
          <w:sz w:val="28"/>
          <w:szCs w:val="28"/>
        </w:rPr>
        <w:t>основные понятия и их определения: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4" w:name="sub_1211"/>
      <w:bookmarkEnd w:id="43"/>
      <w:r w:rsidRPr="00C60ED2">
        <w:rPr>
          <w:rFonts w:ascii="Times New Roman" w:hAnsi="Times New Roman" w:cs="Times New Roman"/>
          <w:sz w:val="28"/>
          <w:szCs w:val="28"/>
        </w:rPr>
        <w:t xml:space="preserve">1)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долгосрочное территориальное планирование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планирование, опред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ляемое в соответствии с </w:t>
      </w:r>
      <w:hyperlink r:id="rId2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961F80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</w:t>
        </w:r>
        <w:r w:rsidR="00961F80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 </w:t>
        </w:r>
        <w:r w:rsidR="00961F80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и 3 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осуществляемое исходя из положения о том, что в пе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 xml:space="preserve">спективе достигаются значения показателей и характеристик </w:t>
      </w:r>
      <w:r w:rsidR="00961F80" w:rsidRPr="00C60ED2">
        <w:rPr>
          <w:rFonts w:ascii="Times New Roman" w:hAnsi="Times New Roman" w:cs="Times New Roman"/>
          <w:sz w:val="28"/>
          <w:szCs w:val="28"/>
        </w:rPr>
        <w:t>установленные Г</w:t>
      </w:r>
      <w:r w:rsidR="00961F80" w:rsidRPr="00C60ED2">
        <w:rPr>
          <w:rFonts w:ascii="Times New Roman" w:hAnsi="Times New Roman" w:cs="Times New Roman"/>
          <w:sz w:val="28"/>
          <w:szCs w:val="28"/>
        </w:rPr>
        <w:t>е</w:t>
      </w:r>
      <w:r w:rsidR="00961F80" w:rsidRPr="00C60ED2">
        <w:rPr>
          <w:rFonts w:ascii="Times New Roman" w:hAnsi="Times New Roman" w:cs="Times New Roman"/>
          <w:sz w:val="28"/>
          <w:szCs w:val="28"/>
        </w:rPr>
        <w:t>неральн</w:t>
      </w:r>
      <w:r w:rsidR="002950F6" w:rsidRPr="00C60ED2">
        <w:rPr>
          <w:rFonts w:ascii="Times New Roman" w:hAnsi="Times New Roman" w:cs="Times New Roman"/>
          <w:sz w:val="28"/>
          <w:szCs w:val="28"/>
        </w:rPr>
        <w:t>ым</w:t>
      </w:r>
      <w:r w:rsidR="00961F80" w:rsidRPr="00C60ED2">
        <w:rPr>
          <w:rFonts w:ascii="Times New Roman" w:hAnsi="Times New Roman" w:cs="Times New Roman"/>
          <w:sz w:val="28"/>
          <w:szCs w:val="28"/>
        </w:rPr>
        <w:t xml:space="preserve"> планом города Перми</w:t>
      </w:r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5" w:name="sub_1212"/>
      <w:bookmarkEnd w:id="44"/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перспектива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961F80" w:rsidRPr="00C60ED2">
        <w:rPr>
          <w:rFonts w:ascii="Times New Roman" w:hAnsi="Times New Roman" w:cs="Times New Roman"/>
          <w:sz w:val="28"/>
          <w:szCs w:val="28"/>
        </w:rPr>
        <w:t>–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961F80" w:rsidRPr="00C60ED2">
        <w:rPr>
          <w:rFonts w:ascii="Times New Roman" w:hAnsi="Times New Roman" w:cs="Times New Roman"/>
          <w:sz w:val="28"/>
          <w:szCs w:val="28"/>
        </w:rPr>
        <w:t>временной рубеж, не фиксируемый конкретной датой и завершающий период</w:t>
      </w:r>
      <w:r w:rsidRPr="00C60ED2">
        <w:rPr>
          <w:rFonts w:ascii="Times New Roman" w:hAnsi="Times New Roman" w:cs="Times New Roman"/>
          <w:sz w:val="28"/>
          <w:szCs w:val="28"/>
        </w:rPr>
        <w:t xml:space="preserve">, в течение которого посредством </w:t>
      </w:r>
      <w:r w:rsidR="00961F80" w:rsidRPr="00C60ED2">
        <w:rPr>
          <w:rFonts w:ascii="Times New Roman" w:hAnsi="Times New Roman" w:cs="Times New Roman"/>
          <w:sz w:val="28"/>
          <w:szCs w:val="28"/>
        </w:rPr>
        <w:t xml:space="preserve">последовательной </w:t>
      </w:r>
      <w:r w:rsidRPr="00C60ED2">
        <w:rPr>
          <w:rFonts w:ascii="Times New Roman" w:hAnsi="Times New Roman" w:cs="Times New Roman"/>
          <w:sz w:val="28"/>
          <w:szCs w:val="28"/>
        </w:rPr>
        <w:t>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зации мероприятий Генерального плана достигаются цели краткосрочного</w:t>
      </w:r>
      <w:r w:rsidR="00961F80" w:rsidRPr="00C60ED2">
        <w:rPr>
          <w:rFonts w:ascii="Times New Roman" w:hAnsi="Times New Roman" w:cs="Times New Roman"/>
          <w:sz w:val="28"/>
          <w:szCs w:val="28"/>
        </w:rPr>
        <w:t>, сре</w:t>
      </w:r>
      <w:r w:rsidR="00961F80" w:rsidRPr="00C60ED2">
        <w:rPr>
          <w:rFonts w:ascii="Times New Roman" w:hAnsi="Times New Roman" w:cs="Times New Roman"/>
          <w:sz w:val="28"/>
          <w:szCs w:val="28"/>
        </w:rPr>
        <w:t>д</w:t>
      </w:r>
      <w:r w:rsidR="00961F80" w:rsidRPr="00C60ED2">
        <w:rPr>
          <w:rFonts w:ascii="Times New Roman" w:hAnsi="Times New Roman" w:cs="Times New Roman"/>
          <w:sz w:val="28"/>
          <w:szCs w:val="28"/>
        </w:rPr>
        <w:t>несрочного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r w:rsidR="001F3A99" w:rsidRPr="00C60ED2">
        <w:rPr>
          <w:rFonts w:ascii="Times New Roman" w:hAnsi="Times New Roman" w:cs="Times New Roman"/>
          <w:sz w:val="28"/>
          <w:szCs w:val="28"/>
        </w:rPr>
        <w:t>долгосрочного планирования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r w:rsidR="001F3A99" w:rsidRPr="00C60ED2">
        <w:rPr>
          <w:rFonts w:ascii="Times New Roman" w:hAnsi="Times New Roman" w:cs="Times New Roman"/>
          <w:sz w:val="28"/>
          <w:szCs w:val="28"/>
        </w:rPr>
        <w:t>увязанные с показателями Генерал</w:t>
      </w:r>
      <w:r w:rsidR="001F3A99" w:rsidRPr="00C60ED2">
        <w:rPr>
          <w:rFonts w:ascii="Times New Roman" w:hAnsi="Times New Roman" w:cs="Times New Roman"/>
          <w:sz w:val="28"/>
          <w:szCs w:val="28"/>
        </w:rPr>
        <w:t>ь</w:t>
      </w:r>
      <w:r w:rsidR="001F3A99" w:rsidRPr="00C60ED2">
        <w:rPr>
          <w:rFonts w:ascii="Times New Roman" w:hAnsi="Times New Roman" w:cs="Times New Roman"/>
          <w:sz w:val="28"/>
          <w:szCs w:val="28"/>
        </w:rPr>
        <w:t xml:space="preserve">ного плана, </w:t>
      </w:r>
      <w:r w:rsidRPr="00C60ED2">
        <w:rPr>
          <w:rFonts w:ascii="Times New Roman" w:hAnsi="Times New Roman" w:cs="Times New Roman"/>
          <w:sz w:val="28"/>
          <w:szCs w:val="28"/>
        </w:rPr>
        <w:t>определенны</w:t>
      </w:r>
      <w:r w:rsidR="00610373" w:rsidRPr="00C60ED2">
        <w:rPr>
          <w:rFonts w:ascii="Times New Roman" w:hAnsi="Times New Roman" w:cs="Times New Roman"/>
          <w:sz w:val="28"/>
          <w:szCs w:val="28"/>
        </w:rPr>
        <w:t>ми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7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6" w:name="sub_1213"/>
      <w:bookmarkEnd w:id="45"/>
      <w:r w:rsidRPr="00C60ED2">
        <w:rPr>
          <w:rFonts w:ascii="Times New Roman" w:hAnsi="Times New Roman" w:cs="Times New Roman"/>
          <w:sz w:val="28"/>
          <w:szCs w:val="28"/>
        </w:rPr>
        <w:t xml:space="preserve">3)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среднесрочное территориальное</w:t>
      </w: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планирование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планирование, опред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ляемое в соответствии с </w:t>
      </w:r>
      <w:hyperlink r:id="rId24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1F3A99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</w:t>
        </w:r>
        <w:r w:rsidR="001F3A99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 </w:t>
        </w:r>
        <w:r w:rsidR="001F3A99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и 3 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осуществляемое на период первого и второго этапов реализации Генерального плана, </w:t>
      </w:r>
      <w:r w:rsidR="001F3A99" w:rsidRPr="00C60E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C60ED2">
        <w:rPr>
          <w:rFonts w:ascii="Times New Roman" w:hAnsi="Times New Roman" w:cs="Times New Roman"/>
          <w:sz w:val="28"/>
          <w:szCs w:val="28"/>
        </w:rPr>
        <w:t>целевых показателей, устано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1F3A99" w:rsidRPr="00C60ED2">
        <w:rPr>
          <w:rFonts w:ascii="Times New Roman" w:hAnsi="Times New Roman" w:cs="Times New Roman"/>
          <w:sz w:val="28"/>
          <w:szCs w:val="28"/>
        </w:rPr>
        <w:t>применительно ко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1F3A99" w:rsidRPr="00C60ED2">
        <w:rPr>
          <w:rFonts w:ascii="Times New Roman" w:hAnsi="Times New Roman" w:cs="Times New Roman"/>
          <w:sz w:val="28"/>
          <w:szCs w:val="28"/>
        </w:rPr>
        <w:t>му этапу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реализации Генерального плана;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7" w:name="sub_1214"/>
      <w:bookmarkEnd w:id="46"/>
      <w:r w:rsidRPr="00C60ED2">
        <w:rPr>
          <w:rFonts w:ascii="Times New Roman" w:hAnsi="Times New Roman" w:cs="Times New Roman"/>
          <w:sz w:val="28"/>
          <w:szCs w:val="28"/>
        </w:rPr>
        <w:t xml:space="preserve">4)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краткосрочное территориальное планирование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планирование, опред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ляемое в соответствии с </w:t>
      </w:r>
      <w:hyperlink r:id="rId2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610373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ами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 </w:t>
        </w:r>
        <w:r w:rsidR="00610373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и 3 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осуществляемое на период первого этапа реализации Генерального плана </w:t>
      </w:r>
      <w:r w:rsidR="001F3A99" w:rsidRPr="00C60ED2">
        <w:rPr>
          <w:rFonts w:ascii="Times New Roman" w:hAnsi="Times New Roman" w:cs="Times New Roman"/>
          <w:sz w:val="28"/>
          <w:szCs w:val="28"/>
        </w:rPr>
        <w:t>для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1F3A99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целевых показателей, установленных </w:t>
      </w:r>
      <w:r w:rsidR="001F3A99" w:rsidRPr="00C60ED2">
        <w:rPr>
          <w:rFonts w:ascii="Times New Roman" w:hAnsi="Times New Roman" w:cs="Times New Roman"/>
          <w:sz w:val="28"/>
          <w:szCs w:val="28"/>
        </w:rPr>
        <w:t>пр</w:t>
      </w:r>
      <w:r w:rsidR="001F3A99" w:rsidRPr="00C60ED2">
        <w:rPr>
          <w:rFonts w:ascii="Times New Roman" w:hAnsi="Times New Roman" w:cs="Times New Roman"/>
          <w:sz w:val="28"/>
          <w:szCs w:val="28"/>
        </w:rPr>
        <w:t>и</w:t>
      </w:r>
      <w:r w:rsidR="001F3A99" w:rsidRPr="00C60ED2">
        <w:rPr>
          <w:rFonts w:ascii="Times New Roman" w:hAnsi="Times New Roman" w:cs="Times New Roman"/>
          <w:sz w:val="28"/>
          <w:szCs w:val="28"/>
        </w:rPr>
        <w:t xml:space="preserve">менительно к </w:t>
      </w:r>
      <w:r w:rsidRPr="00C60ED2">
        <w:rPr>
          <w:rFonts w:ascii="Times New Roman" w:hAnsi="Times New Roman" w:cs="Times New Roman"/>
          <w:sz w:val="28"/>
          <w:szCs w:val="28"/>
        </w:rPr>
        <w:t>перво</w:t>
      </w:r>
      <w:r w:rsidR="001F3A99" w:rsidRPr="00C60ED2">
        <w:rPr>
          <w:rFonts w:ascii="Times New Roman" w:hAnsi="Times New Roman" w:cs="Times New Roman"/>
          <w:sz w:val="28"/>
          <w:szCs w:val="28"/>
        </w:rPr>
        <w:t>му</w:t>
      </w:r>
      <w:r w:rsidRPr="00C60ED2">
        <w:rPr>
          <w:rFonts w:ascii="Times New Roman" w:hAnsi="Times New Roman" w:cs="Times New Roman"/>
          <w:sz w:val="28"/>
          <w:szCs w:val="28"/>
        </w:rPr>
        <w:t xml:space="preserve"> этап</w:t>
      </w:r>
      <w:r w:rsidR="001F3A99"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реализации Генерального плана</w:t>
      </w:r>
      <w:r w:rsidR="001F3A99" w:rsidRPr="00C60ED2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F3A99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мероприятий, определенных в </w:t>
      </w:r>
      <w:hyperlink w:anchor="sub_10115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главе 5</w:t>
        </w:r>
      </w:hyperlink>
      <w:r w:rsidR="001F3A99"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</w:t>
      </w:r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8" w:name="sub_1215"/>
      <w:bookmarkEnd w:id="47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5)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показатели Генерального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плана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целями и задачами территориального планирования (</w:t>
      </w:r>
      <w:hyperlink w:anchor="sub_1011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 показатели, утвержденные в составе Генерального плана (</w:t>
      </w:r>
      <w:hyperlink w:anchor="sub_10114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 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), включающие: прогнозные показатели, ц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левые показатели, прогнозно-целевые показатели, расчетные показатели, показ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тели планирования бюджетных средств;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9" w:name="sub_1216"/>
      <w:bookmarkEnd w:id="48"/>
      <w:r w:rsidRPr="00C60ED2">
        <w:rPr>
          <w:rFonts w:ascii="Times New Roman" w:hAnsi="Times New Roman" w:cs="Times New Roman"/>
          <w:sz w:val="28"/>
          <w:szCs w:val="28"/>
        </w:rPr>
        <w:t xml:space="preserve">6)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прогнозный показатель численности населения города Перми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показ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тель, определенный на первый и второй этапы реализации Генерального плана на уровне 980 тысяч человек;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0" w:name="sub_1217"/>
      <w:bookmarkEnd w:id="49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7)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целевые показатели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показатели, определяемые как цели и обязательства, по достижению и выполнению которых с утверждением Генерального плана принимают на себя органы местного самоуправления Перми к соответствующему временному рубежу (к концу первого этапа, к концу второго этапа, на перспективу) в части использования территории, развития социальной инфраструктуры, инж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нерно-технической инфраструктуры, развития улично-дорожной сети (</w:t>
      </w:r>
      <w:r w:rsidR="001F3A99" w:rsidRPr="00C60ED2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sub_10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1-7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1" w:name="sub_1218"/>
      <w:bookmarkEnd w:id="50"/>
      <w:r w:rsidRPr="00C60ED2">
        <w:rPr>
          <w:rFonts w:ascii="Times New Roman" w:hAnsi="Times New Roman" w:cs="Times New Roman"/>
          <w:sz w:val="28"/>
          <w:szCs w:val="28"/>
        </w:rPr>
        <w:t xml:space="preserve">8)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прогнозно-целевые показатели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показатели, имеющие прогнозный х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рактер в части изменения суммарных объемов застройки по городу Перми и ц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левой характер в части распределения указанных объемов по функциональным зонам, показатели, определенные </w:t>
      </w:r>
      <w:hyperlink w:anchor="sub_16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2" w:name="sub_1219"/>
      <w:bookmarkEnd w:id="51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9)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расчетные показатели</w:t>
      </w:r>
      <w:r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показатели, соблюдение которых обеспечивает достижение целевых показателей и которые учитываются при подготовке док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>ментов, связанных с реализацией Генерального плана, в том числе плана 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зации Генерального плана, местных нормативов градостроительного проектир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вания, документации по планировке территории, предложений по внесению и</w:t>
      </w:r>
      <w:r w:rsidRPr="00C60ED2">
        <w:rPr>
          <w:rFonts w:ascii="Times New Roman" w:hAnsi="Times New Roman" w:cs="Times New Roman"/>
          <w:sz w:val="28"/>
          <w:szCs w:val="28"/>
        </w:rPr>
        <w:t>з</w:t>
      </w:r>
      <w:r w:rsidRPr="00C60ED2">
        <w:rPr>
          <w:rFonts w:ascii="Times New Roman" w:hAnsi="Times New Roman" w:cs="Times New Roman"/>
          <w:sz w:val="28"/>
          <w:szCs w:val="28"/>
        </w:rPr>
        <w:t xml:space="preserve">менений в </w:t>
      </w:r>
      <w:hyperlink r:id="rId26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части градостроительных регламентов, других документов (</w:t>
      </w:r>
      <w:r w:rsidR="00A3766F" w:rsidRPr="00C60ED2">
        <w:rPr>
          <w:rFonts w:ascii="Times New Roman" w:hAnsi="Times New Roman" w:cs="Times New Roman"/>
          <w:sz w:val="28"/>
          <w:szCs w:val="28"/>
        </w:rPr>
        <w:t>п</w:t>
      </w:r>
      <w:r w:rsidR="00A3766F" w:rsidRPr="00C60ED2">
        <w:rPr>
          <w:rFonts w:ascii="Times New Roman" w:hAnsi="Times New Roman" w:cs="Times New Roman"/>
          <w:sz w:val="28"/>
          <w:szCs w:val="28"/>
        </w:rPr>
        <w:t>о</w:t>
      </w:r>
      <w:r w:rsidR="00A3766F" w:rsidRPr="00C60ED2">
        <w:rPr>
          <w:rFonts w:ascii="Times New Roman" w:hAnsi="Times New Roman" w:cs="Times New Roman"/>
          <w:sz w:val="28"/>
          <w:szCs w:val="28"/>
        </w:rPr>
        <w:t xml:space="preserve">казатели </w:t>
      </w:r>
      <w:hyperlink w:anchor="sub_108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</w:t>
        </w:r>
        <w:r w:rsidR="00A3766F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8-12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3" w:name="sub_1210"/>
      <w:bookmarkEnd w:id="52"/>
      <w:r w:rsidRPr="00C60ED2">
        <w:rPr>
          <w:rFonts w:ascii="Times New Roman" w:hAnsi="Times New Roman" w:cs="Times New Roman"/>
          <w:sz w:val="28"/>
          <w:szCs w:val="28"/>
        </w:rPr>
        <w:t xml:space="preserve">10)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показатели планирования бюджетных средств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показатели в отношении бюджетных средств, выделение которых предлагается запланировать для дост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жения целевых показателей на первом этапе реализации Генерального плана (</w:t>
      </w:r>
      <w:r w:rsidR="00A3766F" w:rsidRPr="00C60ED2">
        <w:rPr>
          <w:rFonts w:ascii="Times New Roman" w:hAnsi="Times New Roman" w:cs="Times New Roman"/>
          <w:sz w:val="28"/>
          <w:szCs w:val="28"/>
        </w:rPr>
        <w:t>п</w:t>
      </w:r>
      <w:r w:rsidR="00A3766F" w:rsidRPr="00C60ED2">
        <w:rPr>
          <w:rFonts w:ascii="Times New Roman" w:hAnsi="Times New Roman" w:cs="Times New Roman"/>
          <w:sz w:val="28"/>
          <w:szCs w:val="28"/>
        </w:rPr>
        <w:t>о</w:t>
      </w:r>
      <w:r w:rsidR="00A3766F" w:rsidRPr="00C60ED2">
        <w:rPr>
          <w:rFonts w:ascii="Times New Roman" w:hAnsi="Times New Roman" w:cs="Times New Roman"/>
          <w:sz w:val="28"/>
          <w:szCs w:val="28"/>
        </w:rPr>
        <w:t xml:space="preserve">казатели </w:t>
      </w:r>
      <w:hyperlink w:anchor="sub_13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</w:t>
        </w:r>
        <w:r w:rsidR="00A3766F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ы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). Показатели планирования бюджетных средств являются исходной базой для формирования проекта бюджета города Перми на очередной финансовый год и плановый период, где данные показатели уточняются с учетом показателей прогноза социально-экономического развития и текущих цен;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4" w:name="sub_12011"/>
      <w:bookmarkEnd w:id="53"/>
      <w:r w:rsidRPr="00C60ED2">
        <w:rPr>
          <w:rFonts w:ascii="Times New Roman" w:hAnsi="Times New Roman" w:cs="Times New Roman"/>
          <w:sz w:val="28"/>
          <w:szCs w:val="28"/>
        </w:rPr>
        <w:t xml:space="preserve">11)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параметрическая модель города Перми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модельный комплекс данных, построенный на вычислительных связях показателей Генерального плана, пок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зателей статистики, иных показателей. Параметрическая модель включается в информационную систему обеспечения градостроительной деятельности города Перми и может быть использована для целей моделирования сценариев развития при подготовке документов территориального планирования и иных видов пл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нирования для отслеживания (мониторинга) процесса и результатов реализации документов планирования, а также в иных целях управления развитием города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Перми;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5" w:name="sub_12012"/>
      <w:bookmarkEnd w:id="54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12)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автомобильная дорога (дорога)</w:t>
      </w: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часть территории города Перми, опр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деляемая в соответствии с </w:t>
      </w:r>
      <w:hyperlink r:id="rId27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 статьи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2349B" w:rsidRPr="00C60ED2">
        <w:rPr>
          <w:rFonts w:ascii="Times New Roman" w:hAnsi="Times New Roman" w:cs="Times New Roman"/>
          <w:sz w:val="28"/>
          <w:szCs w:val="28"/>
        </w:rPr>
        <w:t>ого закона от 8 ноября 2007 г. №</w:t>
      </w:r>
      <w:r w:rsidRPr="00C60ED2">
        <w:rPr>
          <w:rFonts w:ascii="Times New Roman" w:hAnsi="Times New Roman" w:cs="Times New Roman"/>
          <w:sz w:val="28"/>
          <w:szCs w:val="28"/>
        </w:rPr>
        <w:t> 257-ФЗ</w:t>
      </w:r>
      <w:r w:rsidR="0002349B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</w:t>
      </w:r>
      <w:r w:rsidR="0002349B" w:rsidRPr="00C60ED2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 восьмым статьи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</w:t>
      </w:r>
      <w:r w:rsidR="0002349B" w:rsidRPr="00C60ED2">
        <w:rPr>
          <w:rFonts w:ascii="Times New Roman" w:hAnsi="Times New Roman" w:cs="Times New Roman"/>
          <w:sz w:val="28"/>
          <w:szCs w:val="28"/>
        </w:rPr>
        <w:t> г</w:t>
      </w:r>
      <w:r w:rsidR="007D7EB7" w:rsidRPr="00C60ED2">
        <w:rPr>
          <w:rFonts w:ascii="Times New Roman" w:hAnsi="Times New Roman" w:cs="Times New Roman"/>
          <w:sz w:val="28"/>
          <w:szCs w:val="28"/>
        </w:rPr>
        <w:t>.</w:t>
      </w:r>
      <w:r w:rsidR="0002349B" w:rsidRPr="00C60ED2">
        <w:rPr>
          <w:rFonts w:ascii="Times New Roman" w:hAnsi="Times New Roman" w:cs="Times New Roman"/>
          <w:sz w:val="28"/>
          <w:szCs w:val="28"/>
        </w:rPr>
        <w:t xml:space="preserve"> № 196-ФЗ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 xml:space="preserve">О </w:t>
      </w:r>
      <w:r w:rsidR="0002349B" w:rsidRPr="00C60ED2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proofErr w:type="gramEnd"/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; территория, находящаяся в границах полос отвода - красных линий, которые в соответствии с </w:t>
      </w:r>
      <w:hyperlink r:id="rId29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11 статьи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обозн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чают существующие, планируемые (изменяемые, вновь образуемые) границы з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мельных участков расположения дороги, предназначенной для движения в соо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ветствующих случаях автомобилей, всех видов городского общественного тран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порта, пешеходов. При соблюдении технических регламентов безопасности ук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занная территория в пределах красных линий может быть использована для ра</w:t>
      </w:r>
      <w:r w:rsidRPr="00C60ED2">
        <w:rPr>
          <w:rFonts w:ascii="Times New Roman" w:hAnsi="Times New Roman" w:cs="Times New Roman"/>
          <w:sz w:val="28"/>
          <w:szCs w:val="28"/>
        </w:rPr>
        <w:t>з</w:t>
      </w:r>
      <w:r w:rsidRPr="00C60ED2">
        <w:rPr>
          <w:rFonts w:ascii="Times New Roman" w:hAnsi="Times New Roman" w:cs="Times New Roman"/>
          <w:sz w:val="28"/>
          <w:szCs w:val="28"/>
        </w:rPr>
        <w:t>мещения других элементов транспортной инфраструктуры, а также для устройства инженерных коммуникаций, включая устройство линий электропередачи, линий связи (подземных и надземных);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6" w:name="sub_12013"/>
      <w:bookmarkEnd w:id="55"/>
      <w:r w:rsidRPr="00C60ED2">
        <w:rPr>
          <w:rFonts w:ascii="Times New Roman" w:hAnsi="Times New Roman" w:cs="Times New Roman"/>
          <w:sz w:val="28"/>
          <w:szCs w:val="28"/>
        </w:rPr>
        <w:t xml:space="preserve">13)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улица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дорога, расположенная в пределах застроенных территорий г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рода Перми, в пределах функциональных зон, определенных </w:t>
      </w:r>
      <w:hyperlink w:anchor="sub_10111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1.1-1.8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112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2.1-2.4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1127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2.7 таблицы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границы которых в виде красных линий являются одн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A3766F" w:rsidRPr="00C60ED2">
        <w:rPr>
          <w:rFonts w:ascii="Times New Roman" w:hAnsi="Times New Roman" w:cs="Times New Roman"/>
          <w:sz w:val="28"/>
          <w:szCs w:val="28"/>
        </w:rPr>
        <w:t xml:space="preserve">и </w:t>
      </w:r>
      <w:r w:rsidRPr="00C60ED2">
        <w:rPr>
          <w:rFonts w:ascii="Times New Roman" w:hAnsi="Times New Roman" w:cs="Times New Roman"/>
          <w:sz w:val="28"/>
          <w:szCs w:val="28"/>
        </w:rPr>
        <w:t xml:space="preserve">границами </w:t>
      </w:r>
      <w:r w:rsidR="00A3766F" w:rsidRPr="00C60ED2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пользования, и границами иных </w:t>
      </w:r>
      <w:r w:rsidRPr="00C60ED2">
        <w:rPr>
          <w:rFonts w:ascii="Times New Roman" w:hAnsi="Times New Roman" w:cs="Times New Roman"/>
          <w:sz w:val="28"/>
          <w:szCs w:val="28"/>
        </w:rPr>
        <w:t>эл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ментов планировочной структуры - кварталов;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7" w:name="sub_12014"/>
      <w:bookmarkEnd w:id="56"/>
      <w:r w:rsidRPr="00C60ED2">
        <w:rPr>
          <w:rFonts w:ascii="Times New Roman" w:hAnsi="Times New Roman" w:cs="Times New Roman"/>
          <w:sz w:val="28"/>
          <w:szCs w:val="28"/>
        </w:rPr>
        <w:t xml:space="preserve">14)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пешеходная улица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часть улично-дорожной сети, предназначенная для движения пешеходов, велосипедистов, трамваев и автомобилей экстренных служб. Движение индивидуального и общественного автомобильного транспорта по такой улице запрещено. В ночное время возможен проезд коммунальной техники и а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томобилей, обслуживающих объекты жилого и нежилого назначения (при условии отсутствия альтернативных проездов);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8" w:name="sub_12015"/>
      <w:bookmarkEnd w:id="57"/>
      <w:r w:rsidRPr="00C60ED2">
        <w:rPr>
          <w:rFonts w:ascii="Times New Roman" w:hAnsi="Times New Roman" w:cs="Times New Roman"/>
          <w:sz w:val="28"/>
          <w:szCs w:val="28"/>
        </w:rPr>
        <w:t xml:space="preserve">15)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пешеходная улица выходного дня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часть улично-дорожной сети, пре</w:t>
      </w:r>
      <w:r w:rsidRPr="00C60ED2">
        <w:rPr>
          <w:rFonts w:ascii="Times New Roman" w:hAnsi="Times New Roman" w:cs="Times New Roman"/>
          <w:sz w:val="28"/>
          <w:szCs w:val="28"/>
        </w:rPr>
        <w:t>д</w:t>
      </w:r>
      <w:r w:rsidRPr="00C60ED2">
        <w:rPr>
          <w:rFonts w:ascii="Times New Roman" w:hAnsi="Times New Roman" w:cs="Times New Roman"/>
          <w:sz w:val="28"/>
          <w:szCs w:val="28"/>
        </w:rPr>
        <w:t>назначенная для передвижения пешеходов, в отношении которой установлены ограничения для движения транспортных сре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ыходные и праздничные дни;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59" w:name="sub_12016"/>
      <w:bookmarkEnd w:id="58"/>
      <w:r w:rsidRPr="00C60ED2">
        <w:rPr>
          <w:rFonts w:ascii="Times New Roman" w:hAnsi="Times New Roman" w:cs="Times New Roman"/>
          <w:sz w:val="28"/>
          <w:szCs w:val="28"/>
        </w:rPr>
        <w:t xml:space="preserve">16)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улично-дорожная сеть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совокупность улиц и дорог;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0" w:name="sub_12017"/>
      <w:bookmarkEnd w:id="59"/>
      <w:r w:rsidRPr="00C60ED2">
        <w:rPr>
          <w:rFonts w:ascii="Times New Roman" w:hAnsi="Times New Roman" w:cs="Times New Roman"/>
          <w:sz w:val="28"/>
          <w:szCs w:val="28"/>
        </w:rPr>
        <w:t xml:space="preserve">17)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подъезды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не включаемые в состав улиц, оборудованные в соответствии с требованиями технических регламентов наземные сооружения в виде дорожного покрытия и подобных элементов, предназначенные для движения автомобилей с улиц к объектам, расположенным в пределах кварталов (для въезда и выезда); границы подъездов могут устанавливаться в виде границ зон действия публичных сервитутов;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1" w:name="sub_12018"/>
      <w:bookmarkEnd w:id="60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18)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проезды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подъезды со сквозным движением (когда место выезда не совпадает с местом въезда) через квартал, создание которых допускается в и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ключительных случаях только для автомобилей специального назначения, когда в сложившейся застройке невозможно создать, оборудовать улицы;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2" w:name="sub_12019"/>
      <w:bookmarkEnd w:id="61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19)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перечень улиц и дорог местного значения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утверждаемый список в те</w:t>
      </w:r>
      <w:r w:rsidRPr="00C60ED2">
        <w:rPr>
          <w:rFonts w:ascii="Times New Roman" w:hAnsi="Times New Roman" w:cs="Times New Roman"/>
          <w:sz w:val="28"/>
          <w:szCs w:val="28"/>
        </w:rPr>
        <w:t>к</w:t>
      </w:r>
      <w:r w:rsidRPr="00C60ED2">
        <w:rPr>
          <w:rFonts w:ascii="Times New Roman" w:hAnsi="Times New Roman" w:cs="Times New Roman"/>
          <w:sz w:val="28"/>
          <w:szCs w:val="28"/>
        </w:rPr>
        <w:t>стовом и (или) табличном виде, а также в виде схем (при необходимости), соде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 xml:space="preserve">жащий характеристики и показатели в отношении различных видов улиц и дорог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(их участков), составленный в соответствии с </w:t>
      </w:r>
      <w:hyperlink r:id="rId3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 дорожной деятельности, </w:t>
      </w:r>
      <w:hyperlink r:id="rId3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 техническом регулировании, </w:t>
      </w:r>
      <w:hyperlink r:id="rId3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вом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3" w:name="sub_1220"/>
      <w:bookmarkEnd w:id="62"/>
      <w:r w:rsidRPr="00C60ED2">
        <w:rPr>
          <w:rFonts w:ascii="Times New Roman" w:hAnsi="Times New Roman" w:cs="Times New Roman"/>
          <w:sz w:val="28"/>
          <w:szCs w:val="28"/>
        </w:rPr>
        <w:t xml:space="preserve">20)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городские парки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озелененные территории общего пользования (части таких территорий), границами которых являются красные линии (либо иные гр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ницы в пределах территорий общего пользования), - территории, соответствующие стандартам благоустройства, определяемым местными нормативами градостро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тельного проектирования с учетом возможностей бюджета обеспечивать собл</w:t>
      </w:r>
      <w:r w:rsidRPr="00C60ED2">
        <w:rPr>
          <w:rFonts w:ascii="Times New Roman" w:hAnsi="Times New Roman" w:cs="Times New Roman"/>
          <w:sz w:val="28"/>
          <w:szCs w:val="28"/>
        </w:rPr>
        <w:t>ю</w:t>
      </w:r>
      <w:r w:rsidRPr="00C60ED2">
        <w:rPr>
          <w:rFonts w:ascii="Times New Roman" w:hAnsi="Times New Roman" w:cs="Times New Roman"/>
          <w:sz w:val="28"/>
          <w:szCs w:val="28"/>
        </w:rPr>
        <w:t>дение указанных стандартов;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4" w:name="sub_1221"/>
      <w:bookmarkEnd w:id="63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21)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функциональные зоны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части территории города Перми различных в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дов, для которых установлены границы (</w:t>
      </w:r>
      <w:hyperlink w:anchor="sub_3000" w:history="1">
        <w:r w:rsidR="00A3766F"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</w:t>
        </w:r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) и функциональное назначение, определяемое соответствующими характеристиками и параметрами, указанными в </w:t>
      </w:r>
      <w:hyperlink w:anchor="sub_101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Pr="00C60ED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Функциональные зоны, определенные настоящим Г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неральным планом, являются также </w:t>
      </w:r>
      <w:r w:rsidR="00A3766F" w:rsidRPr="00C60ED2">
        <w:rPr>
          <w:rFonts w:ascii="Times New Roman" w:hAnsi="Times New Roman" w:cs="Times New Roman"/>
          <w:sz w:val="28"/>
          <w:szCs w:val="28"/>
        </w:rPr>
        <w:t>территориями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тех объектов капитального строительства местного значения, для размещения которых </w:t>
      </w:r>
      <w:hyperlink r:id="rId33" w:history="1">
        <w:r w:rsidRPr="00C60E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Земельным кодексом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предусмотрено изъятие земельных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участков для муниципальных нужд. Характеристики и параметры функционал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ных зон подлежат учету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5" w:name="sub_8"/>
      <w:bookmarkEnd w:id="64"/>
      <w:r w:rsidRPr="00C60ED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регламентов, подготавливаемых как предложения по внесению изменений в </w:t>
      </w:r>
      <w:hyperlink r:id="rId34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6" w:name="sub_9"/>
      <w:bookmarkEnd w:id="65"/>
      <w:r w:rsidRPr="00C60ED2">
        <w:rPr>
          <w:rFonts w:ascii="Times New Roman" w:hAnsi="Times New Roman" w:cs="Times New Roman"/>
          <w:sz w:val="28"/>
          <w:szCs w:val="28"/>
        </w:rPr>
        <w:t>б) подготовке местных нормативов градостроительного проектирования, подготовке проекта плана реализации Генерального плана, в том числе в отн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шении развития муниципальной инфраструктуры;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7" w:name="sub_10"/>
      <w:bookmarkEnd w:id="66"/>
      <w:r w:rsidRPr="00C60ED2">
        <w:rPr>
          <w:rFonts w:ascii="Times New Roman" w:hAnsi="Times New Roman" w:cs="Times New Roman"/>
          <w:sz w:val="28"/>
          <w:szCs w:val="28"/>
        </w:rPr>
        <w:t>в) подготовке иных актов и документов, регулирующих развитие города Перми;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8" w:name="sub_1222"/>
      <w:bookmarkEnd w:id="67"/>
      <w:r w:rsidRPr="00C60ED2">
        <w:rPr>
          <w:rFonts w:ascii="Times New Roman" w:hAnsi="Times New Roman" w:cs="Times New Roman"/>
          <w:sz w:val="28"/>
          <w:szCs w:val="28"/>
        </w:rPr>
        <w:t xml:space="preserve">22)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границы функциональных</w:t>
      </w: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зон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определенные </w:t>
      </w:r>
      <w:hyperlink w:anchor="sub_3000" w:history="1">
        <w:r w:rsidR="00A3766F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картой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 границы между различными видами территорий города Перми, </w:t>
      </w:r>
      <w:r w:rsidR="00E01F70" w:rsidRPr="00C60ED2">
        <w:rPr>
          <w:rFonts w:ascii="Times New Roman" w:hAnsi="Times New Roman" w:cs="Times New Roman"/>
          <w:sz w:val="28"/>
          <w:szCs w:val="28"/>
        </w:rPr>
        <w:t>каждая из которых является о</w:t>
      </w:r>
      <w:r w:rsidRPr="00C60ED2">
        <w:rPr>
          <w:rFonts w:ascii="Times New Roman" w:hAnsi="Times New Roman" w:cs="Times New Roman"/>
          <w:sz w:val="28"/>
          <w:szCs w:val="28"/>
        </w:rPr>
        <w:t>днородн</w:t>
      </w:r>
      <w:r w:rsidR="00E01F70" w:rsidRPr="00C60ED2">
        <w:rPr>
          <w:rFonts w:ascii="Times New Roman" w:hAnsi="Times New Roman" w:cs="Times New Roman"/>
          <w:sz w:val="28"/>
          <w:szCs w:val="28"/>
        </w:rPr>
        <w:t>ой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по назначению, параметрам и характеристикам, определенным в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В соответствующих случаях границы функциональных зон являются также границами: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69" w:name="sub_13"/>
      <w:bookmarkEnd w:id="68"/>
      <w:r w:rsidRPr="00C60ED2">
        <w:rPr>
          <w:rFonts w:ascii="Times New Roman" w:hAnsi="Times New Roman" w:cs="Times New Roman"/>
          <w:sz w:val="28"/>
          <w:szCs w:val="28"/>
        </w:rPr>
        <w:t xml:space="preserve">а) </w:t>
      </w:r>
      <w:r w:rsidR="00E01F70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 - улиц местного значения, создание которых планируется для выполнения требований технических регламентов в области пожарной безопасности и для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блюдения параметров функциональных зон, определенных </w:t>
      </w:r>
      <w:hyperlink w:anchor="sub_102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 таблицы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0" w:name="sub_14"/>
      <w:bookmarkEnd w:id="69"/>
      <w:r w:rsidRPr="00C60ED2">
        <w:rPr>
          <w:rFonts w:ascii="Times New Roman" w:hAnsi="Times New Roman" w:cs="Times New Roman"/>
          <w:sz w:val="28"/>
          <w:szCs w:val="28"/>
        </w:rPr>
        <w:t xml:space="preserve">б) </w:t>
      </w:r>
      <w:r w:rsidR="00E01F70" w:rsidRPr="00C60ED2">
        <w:rPr>
          <w:rFonts w:ascii="Times New Roman" w:hAnsi="Times New Roman" w:cs="Times New Roman"/>
          <w:sz w:val="28"/>
          <w:szCs w:val="28"/>
        </w:rPr>
        <w:t xml:space="preserve">территорий планируемого </w:t>
      </w:r>
      <w:r w:rsidRPr="00C60ED2">
        <w:rPr>
          <w:rFonts w:ascii="Times New Roman" w:hAnsi="Times New Roman" w:cs="Times New Roman"/>
          <w:sz w:val="28"/>
          <w:szCs w:val="28"/>
        </w:rPr>
        <w:t>размещения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 федерального, регионального и местного значения, размещение которых осуществляется в соответствии с законодательством Российской Федерации без изъятия недвижимости для государственных и муниципальных нужд.</w:t>
      </w:r>
    </w:p>
    <w:bookmarkEnd w:id="70"/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В соответствии с определениями федеральных законов о функциональном зонировании и градостроительном (территориальном) зонировании в отношении границ функциональных зон не применяется требование </w:t>
      </w:r>
      <w:hyperlink r:id="rId3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2 статьи 85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мельного кодекса Российской Федерации о принадлежности каждого земельного участка только к одной территориальной зоне, определенной </w:t>
      </w:r>
      <w:hyperlink r:id="rId36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1" w:name="sub_1223"/>
      <w:r w:rsidRPr="00C60ED2">
        <w:rPr>
          <w:rFonts w:ascii="Times New Roman" w:hAnsi="Times New Roman" w:cs="Times New Roman"/>
          <w:sz w:val="28"/>
          <w:szCs w:val="28"/>
        </w:rPr>
        <w:t xml:space="preserve">23)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виды функциональных зон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объединенные по признакам однородности в соответствующие группы функциональные зоны, в отношении которых опред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лены назначение и параметры планируемого развития, указанные в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плана. Виды функциональных зон определены прим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нительно ко всей территории городского округа в его административных границах (за исключением территорий водных объектов) и представлены в виде стандар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ных территорий нормирования благоприятных условий жизнедеятельности нас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ления (СТН) и территорий ситуативного проектирования (ТСП);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2" w:name="sub_1224"/>
      <w:bookmarkEnd w:id="71"/>
      <w:r w:rsidRPr="00C60ED2">
        <w:rPr>
          <w:rFonts w:ascii="Times New Roman" w:hAnsi="Times New Roman" w:cs="Times New Roman"/>
          <w:sz w:val="28"/>
          <w:szCs w:val="28"/>
        </w:rPr>
        <w:t xml:space="preserve">24)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стандартные территории нормирования благоприятных условий жизн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деятельности населения (далее - стандартные территории нормирования, СТН)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указанные на </w:t>
      </w:r>
      <w:hyperlink w:anchor="sub_3000" w:history="1">
        <w:r w:rsidR="00E01F70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 функциональные зоны селитебного 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значения, в пределах которых расположены, могут быть расположены дома, предназначенные для постоянного проживания.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Генеральным планом определены 82 СТН, объединенных в восемь видов СТН</w:t>
      </w:r>
      <w:r w:rsidR="00E01F70" w:rsidRPr="00C60ED2">
        <w:rPr>
          <w:rFonts w:ascii="Times New Roman" w:hAnsi="Times New Roman" w:cs="Times New Roman"/>
          <w:sz w:val="28"/>
          <w:szCs w:val="28"/>
        </w:rPr>
        <w:t>, а именно</w:t>
      </w:r>
      <w:r w:rsidRPr="00C60E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72"/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СТН-А - зона ядра городского центра,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СТН-Б - зона городского центра,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СТН-В - зона многофункциональной застройки срединной части города,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СТН-Г - зона многофункциональной жилой застройки,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СТН-Д - зона жилой застройки,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СТН-Е - зона удаленных городских центров,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СТН-Ж - зона средне- и малоэтажной застройки,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СТН-И - зона малоэтажной застройки.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В отношении каждого вида СТН посредством показателей Генерального плана (представленных в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 и местных нормативов град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строительного проектирования (подготавливаемых на основании показателей Г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нерального плана) устанавливаются стандартные параметры планируемого ра</w:t>
      </w:r>
      <w:r w:rsidRPr="00C60ED2">
        <w:rPr>
          <w:rFonts w:ascii="Times New Roman" w:hAnsi="Times New Roman" w:cs="Times New Roman"/>
          <w:sz w:val="28"/>
          <w:szCs w:val="28"/>
        </w:rPr>
        <w:t>з</w:t>
      </w:r>
      <w:r w:rsidRPr="00C60ED2">
        <w:rPr>
          <w:rFonts w:ascii="Times New Roman" w:hAnsi="Times New Roman" w:cs="Times New Roman"/>
          <w:sz w:val="28"/>
          <w:szCs w:val="28"/>
        </w:rPr>
        <w:t>вития: соотношение элементов территории как доля площади озелененных те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риторий общего пользования (парков, скверов, бульваров, городских лесов в гр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ницах СТН), доля площади земельных участков общеобразовательных школ и детских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садов, доля площади кварталов, предназначенных под застройку, пло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ность застройки, плотность населения, обеспеченность населения местами в о</w:t>
      </w:r>
      <w:r w:rsidRPr="00C60ED2">
        <w:rPr>
          <w:rFonts w:ascii="Times New Roman" w:hAnsi="Times New Roman" w:cs="Times New Roman"/>
          <w:sz w:val="28"/>
          <w:szCs w:val="28"/>
        </w:rPr>
        <w:t>б</w:t>
      </w:r>
      <w:r w:rsidRPr="00C60ED2">
        <w:rPr>
          <w:rFonts w:ascii="Times New Roman" w:hAnsi="Times New Roman" w:cs="Times New Roman"/>
          <w:sz w:val="28"/>
          <w:szCs w:val="28"/>
        </w:rPr>
        <w:t>щеобразовательных школах и детских садах, иные параметры;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3" w:name="sub_1225"/>
      <w:r w:rsidRPr="00C60ED2">
        <w:rPr>
          <w:rFonts w:ascii="Times New Roman" w:hAnsi="Times New Roman" w:cs="Times New Roman"/>
          <w:sz w:val="28"/>
          <w:szCs w:val="28"/>
        </w:rPr>
        <w:t xml:space="preserve">25)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СТН комплексного преобразования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функциональные зоны </w:t>
      </w:r>
      <w:r w:rsidR="00E01F70" w:rsidRPr="00C60ED2">
        <w:rPr>
          <w:rFonts w:ascii="Times New Roman" w:hAnsi="Times New Roman" w:cs="Times New Roman"/>
          <w:sz w:val="28"/>
          <w:szCs w:val="28"/>
        </w:rPr>
        <w:t xml:space="preserve">– в виде </w:t>
      </w:r>
      <w:r w:rsidRPr="00C60ED2">
        <w:rPr>
          <w:rFonts w:ascii="Times New Roman" w:hAnsi="Times New Roman" w:cs="Times New Roman"/>
          <w:sz w:val="28"/>
          <w:szCs w:val="28"/>
        </w:rPr>
        <w:t>СТН-А, все</w:t>
      </w:r>
      <w:r w:rsidR="00E01F70" w:rsidRPr="00C60ED2">
        <w:rPr>
          <w:rFonts w:ascii="Times New Roman" w:hAnsi="Times New Roman" w:cs="Times New Roman"/>
          <w:sz w:val="28"/>
          <w:szCs w:val="28"/>
        </w:rPr>
        <w:t>х</w:t>
      </w:r>
      <w:r w:rsidRPr="00C60ED2">
        <w:rPr>
          <w:rFonts w:ascii="Times New Roman" w:hAnsi="Times New Roman" w:cs="Times New Roman"/>
          <w:sz w:val="28"/>
          <w:szCs w:val="28"/>
        </w:rPr>
        <w:t xml:space="preserve"> СТН-Б, а также СТН-В1, В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, В3, </w:t>
      </w:r>
      <w:r w:rsidR="00E01F70" w:rsidRPr="00C60ED2">
        <w:rPr>
          <w:rFonts w:ascii="Times New Roman" w:hAnsi="Times New Roman" w:cs="Times New Roman"/>
          <w:sz w:val="28"/>
          <w:szCs w:val="28"/>
        </w:rPr>
        <w:t>СТН-</w:t>
      </w:r>
      <w:r w:rsidRPr="00C60ED2">
        <w:rPr>
          <w:rFonts w:ascii="Times New Roman" w:hAnsi="Times New Roman" w:cs="Times New Roman"/>
          <w:sz w:val="28"/>
          <w:szCs w:val="28"/>
        </w:rPr>
        <w:t>Г1, Г2, Г8, в отношении к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торых запланировано осуществить проекты преобразований для создания ко</w:t>
      </w:r>
      <w:r w:rsidRPr="00C60ED2">
        <w:rPr>
          <w:rFonts w:ascii="Times New Roman" w:hAnsi="Times New Roman" w:cs="Times New Roman"/>
          <w:sz w:val="28"/>
          <w:szCs w:val="28"/>
        </w:rPr>
        <w:t>м</w:t>
      </w:r>
      <w:r w:rsidRPr="00C60ED2">
        <w:rPr>
          <w:rFonts w:ascii="Times New Roman" w:hAnsi="Times New Roman" w:cs="Times New Roman"/>
          <w:sz w:val="28"/>
          <w:szCs w:val="28"/>
        </w:rPr>
        <w:t xml:space="preserve">плексной застройки жилого и иного назначения, а также определены задачи по обеспечению подготовки и внесению изменений в </w:t>
      </w:r>
      <w:hyperlink r:id="rId3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части установления м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нимальных размеров земельных участков, равных размерам существующих ква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талов, в отношении которых запланированы преобразования;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4" w:name="sub_1226"/>
      <w:bookmarkEnd w:id="73"/>
      <w:r w:rsidRPr="00C60ED2">
        <w:rPr>
          <w:rFonts w:ascii="Times New Roman" w:hAnsi="Times New Roman" w:cs="Times New Roman"/>
          <w:sz w:val="28"/>
          <w:szCs w:val="28"/>
        </w:rPr>
        <w:t>26) центральный планировочный район (ЦПР) - территория центральной части города, в состав которой входят следующие СТН: А, Б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, Б2, Б3, Б4, Б5, В1, В2;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5" w:name="sub_1227"/>
      <w:bookmarkEnd w:id="74"/>
      <w:r w:rsidRPr="00C60ED2">
        <w:rPr>
          <w:rFonts w:ascii="Times New Roman" w:hAnsi="Times New Roman" w:cs="Times New Roman"/>
          <w:sz w:val="28"/>
          <w:szCs w:val="28"/>
        </w:rPr>
        <w:t xml:space="preserve">27)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территории ситуативного проектирования (ТСП</w:t>
      </w:r>
      <w:r w:rsidRPr="00C60ED2">
        <w:rPr>
          <w:rFonts w:ascii="Times New Roman" w:hAnsi="Times New Roman" w:cs="Times New Roman"/>
          <w:sz w:val="28"/>
          <w:szCs w:val="28"/>
        </w:rPr>
        <w:t>) - функциональные з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ны, указанные на </w:t>
      </w:r>
      <w:hyperlink w:anchor="sub_3000" w:history="1">
        <w:r w:rsidR="00DF27A8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плана, расположенные вне границ ста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Pr="00C60ED2">
        <w:rPr>
          <w:rFonts w:ascii="Times New Roman" w:hAnsi="Times New Roman" w:cs="Times New Roman"/>
          <w:sz w:val="28"/>
          <w:szCs w:val="28"/>
        </w:rPr>
        <w:t>дартных территорий нормирования, описание назначения и параметров план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руемого развития которых представлено в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плана. ТСП подразделяются на следующие виды:</w:t>
      </w:r>
    </w:p>
    <w:bookmarkEnd w:id="75"/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lastRenderedPageBreak/>
        <w:t>ТСП-П - производственно-коммунальная зона,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ТСП-ПТ - промышленно-торговая зона,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ТСП-ОД - общественно-деловая, специализированная зона,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ТСП-Р - зона рекреационных и специальных объектов,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ТСП-ЭП - зона экологического природного ландшафта,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ТСП-СХ - зона сельскохозяйственного использования,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ТСП-Ж - зона стабилизации жилой застройки;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6" w:name="sub_1228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28) 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границы </w:t>
      </w:r>
      <w:r w:rsidR="00DF27A8"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территорий</w:t>
      </w: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планируемого размещения объектов капитального строительства местного значения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границы, обозначенные на </w:t>
      </w:r>
      <w:hyperlink w:anchor="sub_4000" w:history="1">
        <w:r w:rsidR="001A4F0B" w:rsidRPr="002E51E2">
          <w:rPr>
            <w:rFonts w:ascii="Times New Roman" w:hAnsi="Times New Roman" w:cs="Times New Roman"/>
            <w:sz w:val="28"/>
            <w:szCs w:val="28"/>
          </w:rPr>
          <w:t>картах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8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2.2.1, </w:t>
      </w:r>
      <w:hyperlink w:anchor="sub_10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2.2.4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2.2.5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описанные в </w:t>
      </w:r>
      <w:hyperlink w:anchor="sub_1011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главе 10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плана, у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тановленные применительно к объектам капитального строительства местного значения, для размещения которых в соответствии со </w:t>
      </w:r>
      <w:hyperlink r:id="rId3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49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декса Российской Федерации допускается принятие решений об изъятии недв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жимости для муниципальных нужд.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Размещение иных объектов капитального строительства местного значения осуществляется в соответствии с законодател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ством Российской Федерации без изъятия недвижимости для муниципальных нужд в границах функциональных зон с учетом </w:t>
      </w:r>
      <w:hyperlink w:anchor="sub_3000" w:history="1">
        <w:r w:rsidR="00DF27A8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карты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показателей Генерального плана и (или) местных нормативов градостроительного проектирования, </w:t>
      </w:r>
      <w:hyperlink r:id="rId3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плана реализации Генерального плана, муниципальных программ развития соответс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вующих сфер обслуживания населения, документации по планировке территории.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Границы, обозначенные на </w:t>
      </w:r>
      <w:hyperlink w:anchor="sub_4000" w:history="1">
        <w:r w:rsidR="00DF27A8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картах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8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2.2.1, </w:t>
      </w:r>
      <w:hyperlink w:anchor="sub_10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2.2.4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одновременно обозначают мероприятия Генерального плана, описанные в </w:t>
      </w:r>
      <w:hyperlink w:anchor="sub_1011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главах 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1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в том числе при отсутствии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необходимости формирования зон планируемого размещения объектов капитального строительства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7" w:name="sub_1229"/>
      <w:bookmarkEnd w:id="76"/>
      <w:r w:rsidRPr="00C60ED2">
        <w:rPr>
          <w:rFonts w:ascii="Times New Roman" w:hAnsi="Times New Roman" w:cs="Times New Roman"/>
          <w:sz w:val="28"/>
          <w:szCs w:val="28"/>
        </w:rPr>
        <w:t xml:space="preserve">29)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плотность застройки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суммарная поэтажная площадь наземной части зданий и сооружений, измеряем</w:t>
      </w:r>
      <w:r w:rsidR="00DF27A8" w:rsidRPr="00C60ED2">
        <w:rPr>
          <w:rFonts w:ascii="Times New Roman" w:hAnsi="Times New Roman" w:cs="Times New Roman"/>
          <w:sz w:val="28"/>
          <w:szCs w:val="28"/>
        </w:rPr>
        <w:t>ая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по внешнему периметру наружных стен, в квадратных метрах, приходящаяся на один гектар площади территории (кв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/га);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8" w:name="sub_1230"/>
      <w:bookmarkEnd w:id="77"/>
      <w:r w:rsidRPr="00C60ED2">
        <w:rPr>
          <w:rFonts w:ascii="Times New Roman" w:hAnsi="Times New Roman" w:cs="Times New Roman"/>
          <w:sz w:val="28"/>
          <w:szCs w:val="28"/>
        </w:rPr>
        <w:t xml:space="preserve">30)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интенсивность использования территории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использования территории, </w:t>
      </w:r>
      <w:r w:rsidR="00DF27A8" w:rsidRPr="00C60ED2">
        <w:rPr>
          <w:rFonts w:ascii="Times New Roman" w:hAnsi="Times New Roman" w:cs="Times New Roman"/>
          <w:sz w:val="28"/>
          <w:szCs w:val="28"/>
        </w:rPr>
        <w:t xml:space="preserve">которая может </w:t>
      </w:r>
      <w:r w:rsidRPr="00C60ED2">
        <w:rPr>
          <w:rFonts w:ascii="Times New Roman" w:hAnsi="Times New Roman" w:cs="Times New Roman"/>
          <w:sz w:val="28"/>
          <w:szCs w:val="28"/>
        </w:rPr>
        <w:t>определя</w:t>
      </w:r>
      <w:r w:rsidR="00DF27A8" w:rsidRPr="00C60ED2">
        <w:rPr>
          <w:rFonts w:ascii="Times New Roman" w:hAnsi="Times New Roman" w:cs="Times New Roman"/>
          <w:sz w:val="28"/>
          <w:szCs w:val="28"/>
        </w:rPr>
        <w:t>ться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показателями плотности застройки, процент</w:t>
      </w:r>
      <w:r w:rsidR="00DF27A8" w:rsidRPr="00C60ED2">
        <w:rPr>
          <w:rFonts w:ascii="Times New Roman" w:hAnsi="Times New Roman" w:cs="Times New Roman"/>
          <w:sz w:val="28"/>
          <w:szCs w:val="28"/>
        </w:rPr>
        <w:t>а</w:t>
      </w:r>
      <w:r w:rsidR="0093166D" w:rsidRPr="00C60ED2">
        <w:rPr>
          <w:rFonts w:ascii="Times New Roman" w:hAnsi="Times New Roman" w:cs="Times New Roman"/>
          <w:sz w:val="28"/>
          <w:szCs w:val="28"/>
        </w:rPr>
        <w:t xml:space="preserve"> застройки территории, плотности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улично-дорожной сети, дол</w:t>
      </w:r>
      <w:r w:rsidR="00DF27A8"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использования подземного пространства, разнообрази</w:t>
      </w:r>
      <w:r w:rsidR="00DF27A8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видов использования недвижимости</w:t>
      </w:r>
      <w:r w:rsidR="00DF27A8" w:rsidRPr="00C60ED2">
        <w:rPr>
          <w:rFonts w:ascii="Times New Roman" w:hAnsi="Times New Roman" w:cs="Times New Roman"/>
          <w:sz w:val="28"/>
          <w:szCs w:val="28"/>
        </w:rPr>
        <w:t xml:space="preserve"> на единицу площади территории</w:t>
      </w:r>
      <w:r w:rsidRPr="00C60ED2">
        <w:rPr>
          <w:rFonts w:ascii="Times New Roman" w:hAnsi="Times New Roman" w:cs="Times New Roman"/>
          <w:sz w:val="28"/>
          <w:szCs w:val="28"/>
        </w:rPr>
        <w:t>, другими параметрами;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79" w:name="sub_1231"/>
      <w:bookmarkEnd w:id="78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31)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жилая единица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квартира либо иное жилое помещение, имеющее выход в места общего пользования здания или на земельный участок, </w:t>
      </w:r>
      <w:r w:rsidR="00DF27A8" w:rsidRPr="00C60ED2">
        <w:rPr>
          <w:rFonts w:ascii="Times New Roman" w:hAnsi="Times New Roman" w:cs="Times New Roman"/>
          <w:sz w:val="28"/>
          <w:szCs w:val="28"/>
        </w:rPr>
        <w:t>предназначенная (</w:t>
      </w:r>
      <w:r w:rsidRPr="00C60ED2">
        <w:rPr>
          <w:rFonts w:ascii="Times New Roman" w:hAnsi="Times New Roman" w:cs="Times New Roman"/>
          <w:sz w:val="28"/>
          <w:szCs w:val="28"/>
        </w:rPr>
        <w:t>предназначенное</w:t>
      </w:r>
      <w:r w:rsidR="00DF27A8" w:rsidRPr="00C60ED2">
        <w:rPr>
          <w:rFonts w:ascii="Times New Roman" w:hAnsi="Times New Roman" w:cs="Times New Roman"/>
          <w:sz w:val="28"/>
          <w:szCs w:val="28"/>
        </w:rPr>
        <w:t>) в соответствии с законодательством</w:t>
      </w:r>
      <w:r w:rsidRPr="00C60ED2">
        <w:rPr>
          <w:rFonts w:ascii="Times New Roman" w:hAnsi="Times New Roman" w:cs="Times New Roman"/>
          <w:sz w:val="28"/>
          <w:szCs w:val="28"/>
        </w:rPr>
        <w:t xml:space="preserve"> для проживания одн</w:t>
      </w:r>
      <w:r w:rsidR="00DF27A8" w:rsidRPr="00C60ED2">
        <w:rPr>
          <w:rFonts w:ascii="Times New Roman" w:hAnsi="Times New Roman" w:cs="Times New Roman"/>
          <w:sz w:val="28"/>
          <w:szCs w:val="28"/>
        </w:rPr>
        <w:t>ого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домохозяйств</w:t>
      </w:r>
      <w:r w:rsidR="00DF27A8"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0" w:name="sub_1232"/>
      <w:bookmarkEnd w:id="79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32)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межмуниципальное сотрудничество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основанное на добровольных 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чалах взаимодействие города Перми с другими муниципальными образованиями, осуществляемое в конкретных формах для достижения конкретных целей, среди которых содействие развитию местного самоуправления, организация взаим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действия органов местного самоуправления муниципальных образований по в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просам местного значения, выражение и защита общих интересов муниципальных образований, объединение финансовых средств, материальных и иных ресурсов муниципальных образований для совместного решения вопросов местного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зн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чения, формирование условий для стабильного развития экономики в интересах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повышения жизненного уровня населения;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1" w:name="sub_1233"/>
      <w:bookmarkEnd w:id="80"/>
      <w:r w:rsidRPr="00C60ED2">
        <w:rPr>
          <w:rFonts w:ascii="Times New Roman" w:hAnsi="Times New Roman" w:cs="Times New Roman"/>
          <w:sz w:val="28"/>
          <w:szCs w:val="28"/>
        </w:rPr>
        <w:t xml:space="preserve">33)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зона доступности общественного транспорта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измеряемая в метрах дальность пешеходных подходов от мест проживания и (или) приложения труда до ближайшей остановки общественного пассажирского транспорта;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2" w:name="sub_1234"/>
      <w:bookmarkEnd w:id="81"/>
      <w:r w:rsidRPr="00C60ED2">
        <w:rPr>
          <w:rFonts w:ascii="Times New Roman" w:hAnsi="Times New Roman" w:cs="Times New Roman"/>
          <w:sz w:val="28"/>
          <w:szCs w:val="28"/>
        </w:rPr>
        <w:t xml:space="preserve">34)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открытые плоскостные физкультурно-спортивные сооружения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расп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ложенные на территориях общего пользования спортивные, физкультурные, д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суговые площадки и поля, на которых соревнования и учебно-тренировочные 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нятия физкультурой и спортом проводятся под открытым небом без специально оборудованных мест для зрителей. В состав таких сооружений могут входить вспомогательные сооружения, предназначенные для обслуживания посетителей, в том числе помещения и сооружения инженерно-технического, хозяйственного, подсобного, административного назначения;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3" w:name="sub_1235"/>
      <w:bookmarkEnd w:id="82"/>
      <w:r w:rsidRPr="002E51E2">
        <w:rPr>
          <w:rFonts w:ascii="Times New Roman" w:hAnsi="Times New Roman" w:cs="Times New Roman"/>
          <w:sz w:val="28"/>
          <w:szCs w:val="28"/>
        </w:rPr>
        <w:t>35)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территории неблагоустроенной малоэтажной застройки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территории, застроенные индивидуальными жилыми домами, не обеспеченными централиз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ванными системами водоснабжения и водоотведения, элементами благоустройства (отсутствует уличное освещение, твердое покрытие улично-дорожной сети). В указанные территории входят следующие СТН (</w:t>
      </w:r>
      <w:r w:rsidR="00D10909" w:rsidRPr="002E51E2">
        <w:rPr>
          <w:rFonts w:ascii="Times New Roman" w:hAnsi="Times New Roman" w:cs="Times New Roman"/>
          <w:sz w:val="28"/>
          <w:szCs w:val="28"/>
        </w:rPr>
        <w:t>карт</w:t>
      </w:r>
      <w:r w:rsidR="005254B7" w:rsidRPr="002E51E2">
        <w:rPr>
          <w:rFonts w:ascii="Times New Roman" w:hAnsi="Times New Roman" w:cs="Times New Roman"/>
          <w:sz w:val="28"/>
          <w:szCs w:val="28"/>
        </w:rPr>
        <w:t>а</w:t>
      </w:r>
      <w:hyperlink w:anchor="sub_3000" w:history="1">
        <w:r w:rsidRPr="002E51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):</w:t>
      </w:r>
      <w:r w:rsidRPr="00C60ED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, Д3, Д6, Д7, Ж1, Ж4, Ж5, Ж6, Ж7, Ж8, Ж9, Ж11, Ж13, И2, И3, И4, И6, И7, И9, И10, И11, И12, И13, И14, И15, И16, И17, И19, И20, И21, И22, И23, И24, И25, И26, ТСП-Ж;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4" w:name="sub_1236"/>
      <w:bookmarkEnd w:id="83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36)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транспортная инфраструктура местного значения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724C34" w:rsidRPr="00C60ED2">
        <w:rPr>
          <w:rFonts w:ascii="Times New Roman" w:hAnsi="Times New Roman" w:cs="Times New Roman"/>
          <w:sz w:val="28"/>
          <w:szCs w:val="28"/>
        </w:rPr>
        <w:t>–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724C34" w:rsidRPr="00C60ED2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C60ED2">
        <w:rPr>
          <w:rFonts w:ascii="Times New Roman" w:hAnsi="Times New Roman" w:cs="Times New Roman"/>
          <w:sz w:val="28"/>
          <w:szCs w:val="28"/>
        </w:rPr>
        <w:t>об</w:t>
      </w:r>
      <w:r w:rsidRPr="00C60ED2">
        <w:rPr>
          <w:rFonts w:ascii="Times New Roman" w:hAnsi="Times New Roman" w:cs="Times New Roman"/>
          <w:sz w:val="28"/>
          <w:szCs w:val="28"/>
        </w:rPr>
        <w:t>ъ</w:t>
      </w:r>
      <w:r w:rsidRPr="00C60ED2">
        <w:rPr>
          <w:rFonts w:ascii="Times New Roman" w:hAnsi="Times New Roman" w:cs="Times New Roman"/>
          <w:sz w:val="28"/>
          <w:szCs w:val="28"/>
        </w:rPr>
        <w:t>ект</w:t>
      </w:r>
      <w:r w:rsidR="00724C34" w:rsidRPr="00C60ED2">
        <w:rPr>
          <w:rFonts w:ascii="Times New Roman" w:hAnsi="Times New Roman" w:cs="Times New Roman"/>
          <w:sz w:val="28"/>
          <w:szCs w:val="28"/>
        </w:rPr>
        <w:t>ов</w:t>
      </w:r>
      <w:r w:rsidRPr="00C60ED2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724C34" w:rsidRPr="00C60ED2">
        <w:rPr>
          <w:rFonts w:ascii="Times New Roman" w:hAnsi="Times New Roman" w:cs="Times New Roman"/>
          <w:sz w:val="28"/>
          <w:szCs w:val="28"/>
        </w:rPr>
        <w:t>ов</w:t>
      </w:r>
      <w:r w:rsidRPr="00C60ED2">
        <w:rPr>
          <w:rFonts w:ascii="Times New Roman" w:hAnsi="Times New Roman" w:cs="Times New Roman"/>
          <w:sz w:val="28"/>
          <w:szCs w:val="28"/>
        </w:rPr>
        <w:t>, обеспечивающие функционирование транспортной системы</w:t>
      </w:r>
      <w:r w:rsidR="00724C34" w:rsidRPr="00C60ED2">
        <w:rPr>
          <w:rFonts w:ascii="Times New Roman" w:hAnsi="Times New Roman" w:cs="Times New Roman"/>
          <w:sz w:val="28"/>
          <w:szCs w:val="28"/>
        </w:rPr>
        <w:t>, а именно:</w:t>
      </w:r>
      <w:r w:rsidRPr="00C60ED2">
        <w:rPr>
          <w:rFonts w:ascii="Times New Roman" w:hAnsi="Times New Roman" w:cs="Times New Roman"/>
          <w:sz w:val="28"/>
          <w:szCs w:val="28"/>
        </w:rPr>
        <w:t xml:space="preserve"> улично-дорожн</w:t>
      </w:r>
      <w:r w:rsidR="00724C34" w:rsidRPr="00C60ED2">
        <w:rPr>
          <w:rFonts w:ascii="Times New Roman" w:hAnsi="Times New Roman" w:cs="Times New Roman"/>
          <w:sz w:val="28"/>
          <w:szCs w:val="28"/>
        </w:rPr>
        <w:t>ая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сеть, внеуличн</w:t>
      </w:r>
      <w:r w:rsidR="00724C34" w:rsidRPr="00C60ED2">
        <w:rPr>
          <w:rFonts w:ascii="Times New Roman" w:hAnsi="Times New Roman" w:cs="Times New Roman"/>
          <w:sz w:val="28"/>
          <w:szCs w:val="28"/>
        </w:rPr>
        <w:t>ая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724C34" w:rsidRPr="00C60ED2">
        <w:rPr>
          <w:rFonts w:ascii="Times New Roman" w:hAnsi="Times New Roman" w:cs="Times New Roman"/>
          <w:sz w:val="28"/>
          <w:szCs w:val="28"/>
        </w:rPr>
        <w:t>ая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сеть (наземн</w:t>
      </w:r>
      <w:r w:rsidR="00724C34" w:rsidRPr="00C60ED2">
        <w:rPr>
          <w:rFonts w:ascii="Times New Roman" w:hAnsi="Times New Roman" w:cs="Times New Roman"/>
          <w:sz w:val="28"/>
          <w:szCs w:val="28"/>
        </w:rPr>
        <w:t>ая</w:t>
      </w:r>
      <w:r w:rsidRPr="00C60ED2">
        <w:rPr>
          <w:rFonts w:ascii="Times New Roman" w:hAnsi="Times New Roman" w:cs="Times New Roman"/>
          <w:sz w:val="28"/>
          <w:szCs w:val="28"/>
        </w:rPr>
        <w:t>, надзе</w:t>
      </w:r>
      <w:r w:rsidRPr="00C60ED2">
        <w:rPr>
          <w:rFonts w:ascii="Times New Roman" w:hAnsi="Times New Roman" w:cs="Times New Roman"/>
          <w:sz w:val="28"/>
          <w:szCs w:val="28"/>
        </w:rPr>
        <w:t>м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="00724C34" w:rsidRPr="00C60ED2">
        <w:rPr>
          <w:rFonts w:ascii="Times New Roman" w:hAnsi="Times New Roman" w:cs="Times New Roman"/>
          <w:sz w:val="28"/>
          <w:szCs w:val="28"/>
        </w:rPr>
        <w:t>ая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и подземн</w:t>
      </w:r>
      <w:r w:rsidR="00724C34" w:rsidRPr="00C60ED2">
        <w:rPr>
          <w:rFonts w:ascii="Times New Roman" w:hAnsi="Times New Roman" w:cs="Times New Roman"/>
          <w:sz w:val="28"/>
          <w:szCs w:val="28"/>
        </w:rPr>
        <w:t xml:space="preserve">ая), </w:t>
      </w:r>
      <w:r w:rsidRPr="00C60ED2">
        <w:rPr>
          <w:rFonts w:ascii="Times New Roman" w:hAnsi="Times New Roman" w:cs="Times New Roman"/>
          <w:sz w:val="28"/>
          <w:szCs w:val="28"/>
        </w:rPr>
        <w:t>сооружения по обслуживанию транспортного хозяйства (парки и депо для стоянки, ремонта и обслуживания подвижного состава городского о</w:t>
      </w:r>
      <w:r w:rsidRPr="00C60ED2">
        <w:rPr>
          <w:rFonts w:ascii="Times New Roman" w:hAnsi="Times New Roman" w:cs="Times New Roman"/>
          <w:sz w:val="28"/>
          <w:szCs w:val="28"/>
        </w:rPr>
        <w:t>б</w:t>
      </w:r>
      <w:r w:rsidRPr="00C60ED2">
        <w:rPr>
          <w:rFonts w:ascii="Times New Roman" w:hAnsi="Times New Roman" w:cs="Times New Roman"/>
          <w:sz w:val="28"/>
          <w:szCs w:val="28"/>
        </w:rPr>
        <w:t>щественного транспорта, грузовые терминалы или станции, энергетическое х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зяйство, вокзалы, остановочные пункты городского общественного транспорта</w:t>
      </w:r>
      <w:r w:rsidR="00724C34" w:rsidRPr="00C60ED2">
        <w:rPr>
          <w:rFonts w:ascii="Times New Roman" w:hAnsi="Times New Roman" w:cs="Times New Roman"/>
          <w:sz w:val="28"/>
          <w:szCs w:val="28"/>
        </w:rPr>
        <w:t>, грузовые терминалы или станции, энергетическое хозяйство</w:t>
      </w:r>
      <w:proofErr w:type="gramEnd"/>
      <w:r w:rsidR="00724C34" w:rsidRPr="00C60ED2">
        <w:rPr>
          <w:rFonts w:ascii="Times New Roman" w:hAnsi="Times New Roman" w:cs="Times New Roman"/>
          <w:sz w:val="28"/>
          <w:szCs w:val="28"/>
        </w:rPr>
        <w:t>, вокзалы</w:t>
      </w:r>
      <w:r w:rsidR="0093166D" w:rsidRPr="00C60ED2">
        <w:rPr>
          <w:rFonts w:ascii="Times New Roman" w:hAnsi="Times New Roman" w:cs="Times New Roman"/>
          <w:sz w:val="28"/>
          <w:szCs w:val="28"/>
        </w:rPr>
        <w:t>,</w:t>
      </w:r>
      <w:r w:rsidR="00724C34" w:rsidRPr="00C60ED2">
        <w:rPr>
          <w:rFonts w:ascii="Times New Roman" w:hAnsi="Times New Roman" w:cs="Times New Roman"/>
          <w:sz w:val="28"/>
          <w:szCs w:val="28"/>
        </w:rPr>
        <w:t xml:space="preserve"> остан</w:t>
      </w:r>
      <w:r w:rsidR="00724C34" w:rsidRPr="00C60ED2">
        <w:rPr>
          <w:rFonts w:ascii="Times New Roman" w:hAnsi="Times New Roman" w:cs="Times New Roman"/>
          <w:sz w:val="28"/>
          <w:szCs w:val="28"/>
        </w:rPr>
        <w:t>о</w:t>
      </w:r>
      <w:r w:rsidR="00724C34" w:rsidRPr="00C60ED2">
        <w:rPr>
          <w:rFonts w:ascii="Times New Roman" w:hAnsi="Times New Roman" w:cs="Times New Roman"/>
          <w:sz w:val="28"/>
          <w:szCs w:val="28"/>
        </w:rPr>
        <w:t>вочные пункты городского общественного транспорта</w:t>
      </w:r>
      <w:r w:rsidRPr="00C60ED2">
        <w:rPr>
          <w:rFonts w:ascii="Times New Roman" w:hAnsi="Times New Roman" w:cs="Times New Roman"/>
          <w:sz w:val="28"/>
          <w:szCs w:val="28"/>
        </w:rPr>
        <w:t>), стоянки общего польз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вания</w:t>
      </w:r>
      <w:r w:rsidR="001B19A1" w:rsidRPr="00C60ED2">
        <w:rPr>
          <w:rFonts w:ascii="Times New Roman" w:hAnsi="Times New Roman" w:cs="Times New Roman"/>
          <w:sz w:val="28"/>
          <w:szCs w:val="28"/>
        </w:rPr>
        <w:t xml:space="preserve"> для индивидуального транспорта</w:t>
      </w:r>
      <w:r w:rsidR="00724C34" w:rsidRPr="00C60ED2">
        <w:rPr>
          <w:rFonts w:ascii="Times New Roman" w:hAnsi="Times New Roman" w:cs="Times New Roman"/>
          <w:sz w:val="28"/>
          <w:szCs w:val="28"/>
        </w:rPr>
        <w:t xml:space="preserve"> прочие подобные объекты и элементы</w:t>
      </w:r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5" w:name="sub_1237"/>
      <w:bookmarkEnd w:id="84"/>
      <w:r w:rsidRPr="00C60ED2">
        <w:rPr>
          <w:rFonts w:ascii="Times New Roman" w:hAnsi="Times New Roman" w:cs="Times New Roman"/>
          <w:sz w:val="28"/>
          <w:szCs w:val="28"/>
        </w:rPr>
        <w:t xml:space="preserve">37)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объекты недвижимости специализированного жилого назначения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- го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тиницы, общежития, иные здания и (или) помещения в них, предназначенные для временного проживания граждан в период работы, службы или обучения, а также для предоставления гостиничных услуг гражданам при продолжительности их проживания в указанных зданиях, помещениях от 24 часов до шести месяцев </w:t>
      </w:r>
      <w:r w:rsidR="00724C34" w:rsidRPr="00C60ED2">
        <w:rPr>
          <w:rFonts w:ascii="Times New Roman" w:hAnsi="Times New Roman" w:cs="Times New Roman"/>
          <w:sz w:val="28"/>
          <w:szCs w:val="28"/>
        </w:rPr>
        <w:t>без перерывов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DC5EDB" w:rsidRPr="00C60ED2" w:rsidRDefault="00DC5EDB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38) профили улиц – отображаемая в графической и (или) табличной форме систем</w:t>
      </w:r>
      <w:r w:rsidR="0093166D"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размеров элементов, из которых состоит улица в пределах красных линий – ширина проезжей части (</w:t>
      </w:r>
      <w:r w:rsidR="0093166D"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 xml:space="preserve"> указанием количества и ширины полос движения), ширина тротуара, ширина газона, показатели в отношении иных элементов;</w:t>
      </w:r>
    </w:p>
    <w:p w:rsidR="00DC5EDB" w:rsidRPr="00C60ED2" w:rsidRDefault="00DC5EDB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39) примерные профили улиц – определяемые Генеральным планом (в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ставе карты 2.1.2), а также местными нормативами градостроительного проект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рования профили улиц в соответствии с их классификацией, размеры элементов которых могут уточняться в каждом конкретном случае посредством документ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ции по планировке территории.</w:t>
      </w:r>
    </w:p>
    <w:bookmarkEnd w:id="8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93166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0113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3. Цели и задачи территориального планирования</w:t>
      </w:r>
    </w:p>
    <w:bookmarkEnd w:id="8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7" w:name="sub_131"/>
      <w:r w:rsidRPr="00C60ED2">
        <w:rPr>
          <w:rFonts w:ascii="Times New Roman" w:hAnsi="Times New Roman" w:cs="Times New Roman"/>
          <w:sz w:val="28"/>
          <w:szCs w:val="28"/>
        </w:rPr>
        <w:t>1. Главная цель Генерального плана - цель долгосрочного территориального планирования на перспективу: обеспечение условий для поступательного усто</w:t>
      </w:r>
      <w:r w:rsidRPr="00C60ED2">
        <w:rPr>
          <w:rFonts w:ascii="Times New Roman" w:hAnsi="Times New Roman" w:cs="Times New Roman"/>
          <w:sz w:val="28"/>
          <w:szCs w:val="28"/>
        </w:rPr>
        <w:t>й</w:t>
      </w:r>
      <w:r w:rsidRPr="00C60ED2">
        <w:rPr>
          <w:rFonts w:ascii="Times New Roman" w:hAnsi="Times New Roman" w:cs="Times New Roman"/>
          <w:sz w:val="28"/>
          <w:szCs w:val="28"/>
        </w:rPr>
        <w:t>чивого развития города Перми, которое заключается: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8" w:name="sub_1311"/>
      <w:bookmarkEnd w:id="87"/>
      <w:r w:rsidRPr="00C60ED2">
        <w:rPr>
          <w:rFonts w:ascii="Times New Roman" w:hAnsi="Times New Roman" w:cs="Times New Roman"/>
          <w:sz w:val="28"/>
          <w:szCs w:val="28"/>
        </w:rPr>
        <w:t>1) в максимальном использовании культурного, ресурсного, пространс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венного и человеческого потенциала во имя благополучия всех граждан при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блюдении баланса интересов и справедливости, на основе активного взаимоде</w:t>
      </w:r>
      <w:r w:rsidRPr="00C60ED2">
        <w:rPr>
          <w:rFonts w:ascii="Times New Roman" w:hAnsi="Times New Roman" w:cs="Times New Roman"/>
          <w:sz w:val="28"/>
          <w:szCs w:val="28"/>
        </w:rPr>
        <w:t>й</w:t>
      </w:r>
      <w:r w:rsidRPr="00C60ED2">
        <w:rPr>
          <w:rFonts w:ascii="Times New Roman" w:hAnsi="Times New Roman" w:cs="Times New Roman"/>
          <w:sz w:val="28"/>
          <w:szCs w:val="28"/>
        </w:rPr>
        <w:t>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89" w:name="sub_1312"/>
      <w:bookmarkEnd w:id="88"/>
      <w:r w:rsidRPr="00C60ED2">
        <w:rPr>
          <w:rFonts w:ascii="Times New Roman" w:hAnsi="Times New Roman" w:cs="Times New Roman"/>
          <w:sz w:val="28"/>
          <w:szCs w:val="28"/>
        </w:rPr>
        <w:t>2) в сохранении и бережном использовании исторического наследия города;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0" w:name="sub_1313"/>
      <w:bookmarkEnd w:id="89"/>
      <w:r w:rsidRPr="00C60ED2">
        <w:rPr>
          <w:rFonts w:ascii="Times New Roman" w:hAnsi="Times New Roman" w:cs="Times New Roman"/>
          <w:sz w:val="28"/>
          <w:szCs w:val="28"/>
        </w:rPr>
        <w:t>3) в последовательной реализации мероприятий Генерального плана на о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нове установленных целевых показателей как обязательств и ориентиров для достижения на различных этапах и регулярного публичного предъявления 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1" w:name="sub_132"/>
      <w:bookmarkEnd w:id="90"/>
      <w:r w:rsidRPr="00C60ED2">
        <w:rPr>
          <w:rFonts w:ascii="Times New Roman" w:hAnsi="Times New Roman" w:cs="Times New Roman"/>
          <w:sz w:val="28"/>
          <w:szCs w:val="28"/>
        </w:rPr>
        <w:t>2. Цель среднесрочного территориального планирования к концу второго этапа реализации Генерального плана - обеспечить приближение к главной цели Генерального плана путем достижения следующих целей как компонентов главной цели: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2" w:name="sub_1321"/>
      <w:bookmarkEnd w:id="91"/>
      <w:r w:rsidRPr="00C60ED2">
        <w:rPr>
          <w:rFonts w:ascii="Times New Roman" w:hAnsi="Times New Roman" w:cs="Times New Roman"/>
          <w:sz w:val="28"/>
          <w:szCs w:val="28"/>
        </w:rPr>
        <w:t>1) цели создания эффективной системы регулирования градостроительной деятельности посредством установления правовых, административных и техн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логических связей между процессами подготовки планов и реализации планов по совершенствованию пространственной среды города Перми, роста объемов и 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чества строительства, реконструкции объектов различного назначения;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3" w:name="sub_1322"/>
      <w:bookmarkEnd w:id="92"/>
      <w:proofErr w:type="gramStart"/>
      <w:r w:rsidRPr="00C60ED2">
        <w:rPr>
          <w:rFonts w:ascii="Times New Roman" w:hAnsi="Times New Roman" w:cs="Times New Roman"/>
          <w:sz w:val="28"/>
          <w:szCs w:val="28"/>
        </w:rPr>
        <w:t>2) цели инициирования активности инвесторов, застройщиков, кредитных организаций за счет установления правовых гарантий для расширения предпр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нимательской деятельности в области землепользования, строительства, реконс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рукции объектов недвижимости, повышения инвестиционной конкурентоспосо</w:t>
      </w:r>
      <w:r w:rsidRPr="00C60ED2">
        <w:rPr>
          <w:rFonts w:ascii="Times New Roman" w:hAnsi="Times New Roman" w:cs="Times New Roman"/>
          <w:sz w:val="28"/>
          <w:szCs w:val="28"/>
        </w:rPr>
        <w:t>б</w:t>
      </w:r>
      <w:r w:rsidRPr="00C60ED2">
        <w:rPr>
          <w:rFonts w:ascii="Times New Roman" w:hAnsi="Times New Roman" w:cs="Times New Roman"/>
          <w:sz w:val="28"/>
          <w:szCs w:val="28"/>
        </w:rPr>
        <w:t>ности и привлекательности Перми для гостей и высококвалифицированных тр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>довых мигрантов в результате целенаправленного обеспечения роста качества городского пространства, повышения удобства и престижности проживания в г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роде Перми;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4" w:name="sub_1323"/>
      <w:bookmarkEnd w:id="93"/>
      <w:r w:rsidRPr="00C60ED2">
        <w:rPr>
          <w:rFonts w:ascii="Times New Roman" w:hAnsi="Times New Roman" w:cs="Times New Roman"/>
          <w:sz w:val="28"/>
          <w:szCs w:val="28"/>
        </w:rPr>
        <w:t xml:space="preserve">3) целей, в соответствии с которыми установлены показатели Генерального плана в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1-12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включая: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5" w:name="sub_15"/>
      <w:bookmarkEnd w:id="94"/>
      <w:proofErr w:type="gramStart"/>
      <w:r w:rsidRPr="00C60ED2">
        <w:rPr>
          <w:rFonts w:ascii="Times New Roman" w:hAnsi="Times New Roman" w:cs="Times New Roman"/>
          <w:sz w:val="28"/>
          <w:szCs w:val="28"/>
        </w:rPr>
        <w:t>а) цель концентрации ресурсов, предотвращения их неконтролируемого рассредоточения и неэффективного использования, повышения качества горо</w:t>
      </w:r>
      <w:r w:rsidRPr="00C60ED2">
        <w:rPr>
          <w:rFonts w:ascii="Times New Roman" w:hAnsi="Times New Roman" w:cs="Times New Roman"/>
          <w:sz w:val="28"/>
          <w:szCs w:val="28"/>
        </w:rPr>
        <w:t>д</w:t>
      </w:r>
      <w:r w:rsidRPr="00C60ED2">
        <w:rPr>
          <w:rFonts w:ascii="Times New Roman" w:hAnsi="Times New Roman" w:cs="Times New Roman"/>
          <w:sz w:val="28"/>
          <w:szCs w:val="28"/>
        </w:rPr>
        <w:t>ской среды, связанного с такой концентрацией, цель, достижение которой обе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печивается определением стабильных границ функциональных зон, не пред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 xml:space="preserve">сматривающих разрастание площади территорий под новое освоение и застройку, - границ, определенных в </w:t>
      </w:r>
      <w:hyperlink w:anchor="sub_3000" w:history="1">
        <w:r w:rsidR="000855E9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и соответствующих им площадей, определенных целевыми показателями </w:t>
      </w:r>
      <w:hyperlink w:anchor="sub_111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пунктов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112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2.1-2.3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112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2.7 таблицы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6" w:name="sub_16"/>
      <w:bookmarkEnd w:id="95"/>
      <w:r w:rsidRPr="00C60ED2">
        <w:rPr>
          <w:rFonts w:ascii="Times New Roman" w:hAnsi="Times New Roman" w:cs="Times New Roman"/>
          <w:sz w:val="28"/>
          <w:szCs w:val="28"/>
        </w:rPr>
        <w:t xml:space="preserve">б) цель </w:t>
      </w:r>
      <w:r w:rsidR="000855E9" w:rsidRPr="00C60ED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60ED2">
        <w:rPr>
          <w:rFonts w:ascii="Times New Roman" w:hAnsi="Times New Roman" w:cs="Times New Roman"/>
          <w:sz w:val="28"/>
          <w:szCs w:val="28"/>
        </w:rPr>
        <w:t xml:space="preserve"> баланса между планируемыми объемами застройки и необходимыми для их обеспечения планируемыми объемами инжене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но-технических ресурсов, баланса, выраженного также в рациональном распред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лении указанных объемов по территории города и в синхронизации соответс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вующих действий</w:t>
      </w:r>
      <w:r w:rsidR="000855E9" w:rsidRPr="00C60ED2">
        <w:rPr>
          <w:rFonts w:ascii="Times New Roman" w:hAnsi="Times New Roman" w:cs="Times New Roman"/>
          <w:sz w:val="28"/>
          <w:szCs w:val="28"/>
        </w:rPr>
        <w:t>. Достижение этой цели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, связано с выполнением показателей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3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6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решений, отображенных на </w:t>
      </w:r>
      <w:hyperlink w:anchor="sub_8000" w:history="1">
        <w:r w:rsidR="000855E9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картах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2.2.1-2.2.6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в том числе с выполнением в соответствии с законодательством застройщиками, правооблад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телями недвижимости действий по энергосбережению, по использованию 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>тернативных источников производства и поставке инженерно-технических 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сурсов;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7" w:name="sub_17"/>
      <w:bookmarkEnd w:id="96"/>
      <w:proofErr w:type="gramStart"/>
      <w:r w:rsidRPr="00C60ED2">
        <w:rPr>
          <w:rFonts w:ascii="Times New Roman" w:hAnsi="Times New Roman" w:cs="Times New Roman"/>
          <w:sz w:val="28"/>
          <w:szCs w:val="28"/>
        </w:rPr>
        <w:t>в) цель обеспечения максимального разнообразия городской среды, роста ее качества с учетом создания условий для различных типов жилой застройки (мн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го-, средне- и малоэтажной) и подготовки дифференцированных показателей применительно к таким территориям (стандартным территориям нормирования) с учетом ограничений по экологическим и иным условиям проживания населения, цель, достижение которой связано с выполнением показателей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решений, отображенных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на </w:t>
      </w:r>
      <w:hyperlink w:anchor="sub_3000" w:history="1">
        <w:r w:rsidR="000855E9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картах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4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8" w:name="sub_18"/>
      <w:bookmarkEnd w:id="97"/>
      <w:proofErr w:type="gramStart"/>
      <w:r w:rsidRPr="00C60ED2">
        <w:rPr>
          <w:rFonts w:ascii="Times New Roman" w:hAnsi="Times New Roman" w:cs="Times New Roman"/>
          <w:sz w:val="28"/>
          <w:szCs w:val="28"/>
        </w:rPr>
        <w:t>г) цель обеспечения в необходимом объеме и на высоком качественном уровне услуг в сферах образования, здравоохранения, культуры, досуга и спорта, подлежащих предоставлению населению со стороны органов местного сам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управления Перми в соответствии с вопросами их ведения, определенными фед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ральным законодательством, цель, достижение которой связано с выполнением показателей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4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решений, отображенных на </w:t>
      </w:r>
      <w:hyperlink w:anchor="sub_3000" w:history="1">
        <w:r w:rsidR="000855E9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99" w:name="sub_19"/>
      <w:bookmarkEnd w:id="98"/>
      <w:proofErr w:type="gramStart"/>
      <w:r w:rsidRPr="00C60ED2">
        <w:rPr>
          <w:rFonts w:ascii="Times New Roman" w:hAnsi="Times New Roman" w:cs="Times New Roman"/>
          <w:sz w:val="28"/>
          <w:szCs w:val="28"/>
        </w:rPr>
        <w:t>д) цель обеспечения увеличения объема и повышения качества предоста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ления транспортных услуг населению с приоритетом развития общественного транспорта при необходимом балансе показателей его развития с показателями роста автомобилизации с учетом пределов емкости территорий в отношении мест для хранения легковых автомобилей, сохранения и развития городской среды а</w:t>
      </w:r>
      <w:r w:rsidRPr="00C60ED2">
        <w:rPr>
          <w:rFonts w:ascii="Times New Roman" w:hAnsi="Times New Roman" w:cs="Times New Roman"/>
          <w:sz w:val="28"/>
          <w:szCs w:val="28"/>
        </w:rPr>
        <w:t>к</w:t>
      </w:r>
      <w:r w:rsidRPr="00C60ED2">
        <w:rPr>
          <w:rFonts w:ascii="Times New Roman" w:hAnsi="Times New Roman" w:cs="Times New Roman"/>
          <w:sz w:val="28"/>
          <w:szCs w:val="28"/>
        </w:rPr>
        <w:t>тивной жизнедеятельности населения, цель, достижение которой связано с в</w:t>
      </w:r>
      <w:r w:rsidRPr="00C60ED2">
        <w:rPr>
          <w:rFonts w:ascii="Times New Roman" w:hAnsi="Times New Roman" w:cs="Times New Roman"/>
          <w:sz w:val="28"/>
          <w:szCs w:val="28"/>
        </w:rPr>
        <w:t>ы</w:t>
      </w:r>
      <w:r w:rsidRPr="00C60ED2">
        <w:rPr>
          <w:rFonts w:ascii="Times New Roman" w:hAnsi="Times New Roman" w:cs="Times New Roman"/>
          <w:sz w:val="28"/>
          <w:szCs w:val="28"/>
        </w:rPr>
        <w:t xml:space="preserve">полнением показателей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  <w:proofErr w:type="gramEnd"/>
      </w:hyperlink>
      <w:r w:rsidRPr="00C60ED2">
        <w:rPr>
          <w:rFonts w:ascii="Times New Roman" w:hAnsi="Times New Roman" w:cs="Times New Roman"/>
          <w:sz w:val="28"/>
          <w:szCs w:val="28"/>
        </w:rPr>
        <w:t>, включая целевые показатели и 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роприятия развития транспортного обслуживания, определенные в </w:t>
      </w:r>
      <w:hyperlink w:anchor="sub_14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01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17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2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21-25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2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29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а также показателей </w:t>
      </w:r>
      <w:hyperlink w:anchor="sub_16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16-18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решений, отобр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женных на </w:t>
      </w:r>
      <w:hyperlink w:anchor="sub_5000" w:history="1">
        <w:r w:rsidR="000855E9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картах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2.1.1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70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0" w:name="sub_20"/>
      <w:bookmarkEnd w:id="99"/>
      <w:r w:rsidRPr="00C60ED2">
        <w:rPr>
          <w:rFonts w:ascii="Times New Roman" w:hAnsi="Times New Roman" w:cs="Times New Roman"/>
          <w:sz w:val="28"/>
          <w:szCs w:val="28"/>
        </w:rPr>
        <w:t>е) цель согласования возможностей реализации запланированных предл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жений с учетом ограничений, в том числе согласование с возможностями бю</w:t>
      </w:r>
      <w:r w:rsidRPr="00C60ED2">
        <w:rPr>
          <w:rFonts w:ascii="Times New Roman" w:hAnsi="Times New Roman" w:cs="Times New Roman"/>
          <w:sz w:val="28"/>
          <w:szCs w:val="28"/>
        </w:rPr>
        <w:t>д</w:t>
      </w:r>
      <w:r w:rsidRPr="00C60ED2">
        <w:rPr>
          <w:rFonts w:ascii="Times New Roman" w:hAnsi="Times New Roman" w:cs="Times New Roman"/>
          <w:sz w:val="28"/>
          <w:szCs w:val="28"/>
        </w:rPr>
        <w:t xml:space="preserve">жетного планирования с учетом рационального выбора приоритетов развития, цель, достижение которой связано с выполнением показателей </w:t>
      </w:r>
      <w:hyperlink w:anchor="sub_13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роприятий, определенных в </w:t>
      </w:r>
      <w:hyperlink w:anchor="sub_14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1" w:name="sub_21"/>
      <w:bookmarkEnd w:id="100"/>
      <w:r w:rsidRPr="00C60ED2">
        <w:rPr>
          <w:rFonts w:ascii="Times New Roman" w:hAnsi="Times New Roman" w:cs="Times New Roman"/>
          <w:sz w:val="28"/>
          <w:szCs w:val="28"/>
        </w:rPr>
        <w:t>ж) цель содействия развитию услуг населению в сферах образования, здр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воохранения, культуры, досуга и спорта, транспорта и других, предоставление которых обеспечивается со стороны Пермского края и Российской Федерации.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2" w:name="sub_133"/>
      <w:bookmarkEnd w:id="101"/>
      <w:r w:rsidRPr="00C60ED2">
        <w:rPr>
          <w:rFonts w:ascii="Times New Roman" w:hAnsi="Times New Roman" w:cs="Times New Roman"/>
          <w:sz w:val="28"/>
          <w:szCs w:val="28"/>
        </w:rPr>
        <w:t>3. Краткосрочное территориальное планирование на период первого этапа реализации Генерального плана связано с обеспечением максимального прибл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жения к достижению цели среднесрочного территориального планирования путем выполнения следующих задач, являющихся мероприятиями, определенными в </w:t>
      </w:r>
      <w:hyperlink w:anchor="sub_14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3" w:name="sub_1331"/>
      <w:bookmarkEnd w:id="102"/>
      <w:r w:rsidRPr="00C60ED2">
        <w:rPr>
          <w:rFonts w:ascii="Times New Roman" w:hAnsi="Times New Roman" w:cs="Times New Roman"/>
          <w:sz w:val="28"/>
          <w:szCs w:val="28"/>
        </w:rPr>
        <w:t xml:space="preserve">1) задача 1 (задача правовая) - совершенствование местной нормативной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базы регулирования градостроительной деятельности в соответствии с </w:t>
      </w:r>
      <w:hyperlink w:anchor="sub_14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мероприятиями 1-4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4" w:name="sub_1332"/>
      <w:bookmarkEnd w:id="103"/>
      <w:r w:rsidRPr="00C60ED2">
        <w:rPr>
          <w:rFonts w:ascii="Times New Roman" w:hAnsi="Times New Roman" w:cs="Times New Roman"/>
          <w:sz w:val="28"/>
          <w:szCs w:val="28"/>
        </w:rPr>
        <w:t>2) задача 2 (задача административная) - обеспечение подготовки и принятия документов, предусмотренных законодательством и необходимых для осущест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ления строительства, реконструкции объектов в соответствии с показателями Г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нерального плана применительно к первому этапу реализации Генерального плана в соответствии с </w:t>
      </w:r>
      <w:hyperlink w:anchor="sub_140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мероприятиями 5-17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5" w:name="sub_22"/>
      <w:bookmarkEnd w:id="104"/>
      <w:r w:rsidRPr="00C60ED2">
        <w:rPr>
          <w:rFonts w:ascii="Times New Roman" w:hAnsi="Times New Roman" w:cs="Times New Roman"/>
          <w:sz w:val="28"/>
          <w:szCs w:val="28"/>
        </w:rPr>
        <w:t>3) задача 3 (задача административно-технологическая) - обеспечение строительства, реконструкции объектов в соответствии с показателями Генерал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>ного плана применительно к первому этапу реализации Генерального плана в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sub_1401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мероприятиями 18-28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6" w:name="sub_1334"/>
      <w:bookmarkEnd w:id="105"/>
      <w:r w:rsidRPr="00C60ED2">
        <w:rPr>
          <w:rFonts w:ascii="Times New Roman" w:hAnsi="Times New Roman" w:cs="Times New Roman"/>
          <w:sz w:val="28"/>
          <w:szCs w:val="28"/>
        </w:rPr>
        <w:t xml:space="preserve">4) задача 4 - обеспечение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города Перми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Российской Федерации и Пермского края, органами местного самоуправления сопряженных муниципал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ных районов при осуществлении градостроительной деятельности в соответствии с </w:t>
      </w:r>
      <w:hyperlink w:anchor="sub_1429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мероприятиями 29-35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C50F23" w:rsidRPr="00C60ED2" w:rsidRDefault="00C50F23" w:rsidP="001F1F9F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1F1F9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0114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4. Показатели Генерального плана города Перми</w:t>
      </w:r>
    </w:p>
    <w:bookmarkEnd w:id="107"/>
    <w:p w:rsidR="00C50F23" w:rsidRPr="00C60ED2" w:rsidRDefault="00C50F23" w:rsidP="001F1F9F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8" w:name="sub_141"/>
      <w:r w:rsidRPr="00C60ED2">
        <w:rPr>
          <w:rFonts w:ascii="Times New Roman" w:hAnsi="Times New Roman" w:cs="Times New Roman"/>
          <w:sz w:val="28"/>
          <w:szCs w:val="28"/>
        </w:rPr>
        <w:t>1. В соответствии с целями и задачами территориального планирования</w:t>
      </w:r>
      <w:r w:rsidR="000855E9" w:rsidRPr="00C60ED2">
        <w:rPr>
          <w:rFonts w:ascii="Times New Roman" w:hAnsi="Times New Roman" w:cs="Times New Roman"/>
          <w:sz w:val="28"/>
          <w:szCs w:val="28"/>
        </w:rPr>
        <w:t xml:space="preserve"> 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с учетом прогнозного показателя в отношении численности населения города Перми посредством использования результатов соответствующих расчетов, оценок и обоснований при формировании параметрической модели города Перми насто</w:t>
      </w:r>
      <w:r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>щим Генеральным планом определены следующие показатели: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09" w:name="sub_14101"/>
      <w:bookmarkEnd w:id="108"/>
      <w:r w:rsidRPr="00C60ED2">
        <w:rPr>
          <w:rFonts w:ascii="Times New Roman" w:hAnsi="Times New Roman" w:cs="Times New Roman"/>
          <w:sz w:val="28"/>
          <w:szCs w:val="28"/>
        </w:rPr>
        <w:t xml:space="preserve">1) целевые показатели - показатели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1-7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0" w:name="sub_14102"/>
      <w:bookmarkEnd w:id="109"/>
      <w:r w:rsidRPr="00C60ED2">
        <w:rPr>
          <w:rFonts w:ascii="Times New Roman" w:hAnsi="Times New Roman" w:cs="Times New Roman"/>
          <w:sz w:val="28"/>
          <w:szCs w:val="28"/>
        </w:rPr>
        <w:t>2) расчетные показатели - показатели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8-12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1" w:name="sub_14103"/>
      <w:bookmarkEnd w:id="110"/>
      <w:r w:rsidRPr="00C60ED2">
        <w:rPr>
          <w:rFonts w:ascii="Times New Roman" w:hAnsi="Times New Roman" w:cs="Times New Roman"/>
          <w:sz w:val="28"/>
          <w:szCs w:val="28"/>
        </w:rPr>
        <w:t xml:space="preserve">3) показатели планирования бюджетных средств - показатели </w:t>
      </w:r>
      <w:hyperlink w:anchor="sub_13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2" w:name="sub_142"/>
      <w:bookmarkEnd w:id="111"/>
      <w:r w:rsidRPr="00C60ED2">
        <w:rPr>
          <w:rFonts w:ascii="Times New Roman" w:hAnsi="Times New Roman" w:cs="Times New Roman"/>
          <w:sz w:val="28"/>
          <w:szCs w:val="28"/>
        </w:rPr>
        <w:t>2. Целевые показатели Генерального плана включают:</w:t>
      </w:r>
    </w:p>
    <w:p w:rsidR="00C50F23" w:rsidRPr="002E51E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3" w:name="sub_14201"/>
      <w:bookmarkEnd w:id="112"/>
      <w:r w:rsidRPr="00C60ED2">
        <w:rPr>
          <w:rFonts w:ascii="Times New Roman" w:hAnsi="Times New Roman" w:cs="Times New Roman"/>
          <w:sz w:val="28"/>
          <w:szCs w:val="28"/>
        </w:rPr>
        <w:t>1) целевые показатели на перспективу в отношении структурной организ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ции территории города Перми и площади функциональных зон различного 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значения (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1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2E51E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4" w:name="sub_14202"/>
      <w:bookmarkEnd w:id="113"/>
      <w:r w:rsidRPr="002E51E2">
        <w:rPr>
          <w:rFonts w:ascii="Times New Roman" w:hAnsi="Times New Roman" w:cs="Times New Roman"/>
          <w:sz w:val="28"/>
          <w:szCs w:val="28"/>
        </w:rPr>
        <w:t>2) целевые показатели в отношении структурной организации и параметров функциональных зон (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2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2E51E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5" w:name="sub_14203"/>
      <w:bookmarkEnd w:id="114"/>
      <w:r w:rsidRPr="002E51E2">
        <w:rPr>
          <w:rFonts w:ascii="Times New Roman" w:hAnsi="Times New Roman" w:cs="Times New Roman"/>
          <w:sz w:val="28"/>
          <w:szCs w:val="28"/>
        </w:rPr>
        <w:t>3) целевые показатели на период до завершения второго этапа реализации Генерального плана в отношении объемов инженерно-технических ресурсов (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3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2E51E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6" w:name="sub_14204"/>
      <w:bookmarkEnd w:id="115"/>
      <w:r w:rsidRPr="002E51E2">
        <w:rPr>
          <w:rFonts w:ascii="Times New Roman" w:hAnsi="Times New Roman" w:cs="Times New Roman"/>
          <w:sz w:val="28"/>
          <w:szCs w:val="28"/>
        </w:rPr>
        <w:t>4) целевые показатели в отношении строительства, реконструкции объектов социальной инфраструктуры (</w:t>
      </w:r>
      <w:hyperlink w:anchor="sub_104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4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2E51E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7" w:name="sub_14205"/>
      <w:bookmarkEnd w:id="116"/>
      <w:r w:rsidRPr="002E51E2">
        <w:rPr>
          <w:rFonts w:ascii="Times New Roman" w:hAnsi="Times New Roman" w:cs="Times New Roman"/>
          <w:sz w:val="28"/>
          <w:szCs w:val="28"/>
        </w:rPr>
        <w:t>5) целевые показатели в отношении развития улично-дорожной сети (</w:t>
      </w:r>
      <w:hyperlink w:anchor="sub_10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5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2E51E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8" w:name="sub_14206"/>
      <w:bookmarkEnd w:id="117"/>
      <w:r w:rsidRPr="002E51E2">
        <w:rPr>
          <w:rFonts w:ascii="Times New Roman" w:hAnsi="Times New Roman" w:cs="Times New Roman"/>
          <w:sz w:val="28"/>
          <w:szCs w:val="28"/>
        </w:rPr>
        <w:t>6) целевые показатели в отношении развития сети объектов инжене</w:t>
      </w:r>
      <w:r w:rsidRPr="002E51E2">
        <w:rPr>
          <w:rFonts w:ascii="Times New Roman" w:hAnsi="Times New Roman" w:cs="Times New Roman"/>
          <w:sz w:val="28"/>
          <w:szCs w:val="28"/>
        </w:rPr>
        <w:t>р</w:t>
      </w:r>
      <w:r w:rsidRPr="002E51E2">
        <w:rPr>
          <w:rFonts w:ascii="Times New Roman" w:hAnsi="Times New Roman" w:cs="Times New Roman"/>
          <w:sz w:val="28"/>
          <w:szCs w:val="28"/>
        </w:rPr>
        <w:t>но-технического обеспечения на первый и второй этапы реализации Генерального плана (</w:t>
      </w:r>
      <w:hyperlink w:anchor="sub_106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6</w:t>
        </w:r>
      </w:hyperlink>
      <w:r w:rsidRPr="002E51E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19" w:name="sub_14207"/>
      <w:bookmarkEnd w:id="118"/>
      <w:r w:rsidRPr="00C60ED2">
        <w:rPr>
          <w:rFonts w:ascii="Times New Roman" w:hAnsi="Times New Roman" w:cs="Times New Roman"/>
          <w:sz w:val="28"/>
          <w:szCs w:val="28"/>
        </w:rPr>
        <w:t>7) целевые показатели в отношении планирования размещения и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тельства муниципальных стоянок общего пользования для индивидуального а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томобильного транспорта (</w:t>
      </w:r>
      <w:hyperlink w:anchor="sub_10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7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0361E1" w:rsidP="001F1F9F">
      <w:pPr>
        <w:rPr>
          <w:rFonts w:ascii="Times New Roman" w:hAnsi="Times New Roman" w:cs="Times New Roman"/>
          <w:sz w:val="28"/>
          <w:szCs w:val="28"/>
        </w:rPr>
      </w:pPr>
      <w:bookmarkStart w:id="120" w:name="sub_143"/>
      <w:bookmarkEnd w:id="119"/>
      <w:r w:rsidRPr="00C60ED2">
        <w:rPr>
          <w:rFonts w:ascii="Times New Roman" w:hAnsi="Times New Roman" w:cs="Times New Roman"/>
          <w:sz w:val="28"/>
          <w:szCs w:val="28"/>
        </w:rPr>
        <w:t>3. Целевые показатели на перспективу в отношении структурной организ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ции территории города Перми и сохранения площадей функциональных зон ра</w:t>
      </w:r>
      <w:r w:rsidRPr="00C60ED2">
        <w:rPr>
          <w:rFonts w:ascii="Times New Roman" w:hAnsi="Times New Roman" w:cs="Times New Roman"/>
          <w:sz w:val="28"/>
          <w:szCs w:val="28"/>
        </w:rPr>
        <w:t>з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личного назначения определены в </w:t>
      </w:r>
      <w:hyperlink w:anchor="sub_1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2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пояснения к таблице 1.</w:t>
      </w:r>
      <w:bookmarkEnd w:id="120"/>
    </w:p>
    <w:p w:rsidR="00C50F23" w:rsidRPr="00C60ED2" w:rsidRDefault="000361E1" w:rsidP="001F1F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21" w:name="sub_101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bookmarkEnd w:id="121"/>
    <w:p w:rsidR="001B3ED9" w:rsidRPr="00C60ED2" w:rsidRDefault="001B3ED9" w:rsidP="001B3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850"/>
      </w:tblGrid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Наименование структурных элементов территории города Перми и различных видов функциональных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1F1F9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щадь,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F1F9F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" w:name="sub_11100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ED9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Функциональные зоны жилой и иной застройки - стандартные территории нормирования (СТН), в том числе:</w:t>
            </w:r>
            <w:bookmarkEnd w:id="12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11891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" w:name="sub_101110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ядра городского центра - СТН-А</w:t>
            </w:r>
            <w:bookmarkEnd w:id="12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городского центра - СТН-Б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многофункциональной застройки срединной части города - СТН-В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1397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многофункциональной жилой застройки - СТН-Г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1589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жилой застройки - СТН-Д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удаленных городских центров - СТН-Е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средне- и малоэтажной застройки - СТН-Ж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2032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малоэтажной застройки - СТН-И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3615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" w:name="sub_102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Функциональные зоны - территории ситуативного проектирования (ТСП), в том числе:</w:t>
            </w:r>
            <w:bookmarkEnd w:id="12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63675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зоны нежилого назначения,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63243</w:t>
            </w:r>
          </w:p>
        </w:tc>
      </w:tr>
      <w:tr w:rsidR="001B3ED9" w:rsidRPr="00C60ED2" w:rsidTr="004842A4">
        <w:trPr>
          <w:trHeight w:val="423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" w:name="sub_10112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производственно-коммунальная - ТСП-П</w:t>
            </w:r>
            <w:bookmarkEnd w:id="1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2441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промышленно-торговая - ТСП-ПТ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8007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общественно-деловая, специализированная - ТСП-ОД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1684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рекреационных и специальных объектов - ТСП-Р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6008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экологического природного ландшафта - ТСП-ЭП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40631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сельскохозяйственного использования - ТСП-СХ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4456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A666C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666CA"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666CA" w:rsidRPr="00C60ED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зона открытых пространств, общественно-деловая - ТСП-ОПОД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зоны стабилизации,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" w:name="sub_101127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зона стабилизации жилой застройки - ТСП-Ж</w:t>
            </w:r>
            <w:bookmarkEnd w:id="1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</w:tr>
      <w:tr w:rsidR="001B3ED9" w:rsidRPr="00C60ED2" w:rsidTr="004842A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9" w:rsidRPr="00C60ED2" w:rsidRDefault="001B3ED9" w:rsidP="001F1F9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" w:name="sub_101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На перспективу площадь территорий в границах санитарно-защитных зон (СЗЗ), установленных от предприятий в соответствии с законодательством Российской Федерации</w:t>
            </w:r>
            <w:bookmarkEnd w:id="1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D9" w:rsidRPr="00C60ED2" w:rsidRDefault="001B3ED9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16241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28" w:name="sub_1421"/>
      <w:r w:rsidRPr="00C60ED2">
        <w:rPr>
          <w:rFonts w:ascii="Times New Roman" w:hAnsi="Times New Roman" w:cs="Times New Roman"/>
          <w:sz w:val="28"/>
          <w:szCs w:val="28"/>
        </w:rPr>
        <w:t>1) значения показателей площади функциональных зон жилой и иной 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стройки и функциональных зон как территорий ситуативного проектирования (</w:t>
      </w:r>
      <w:hyperlink w:anchor="sub_111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 таблицы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) определены в соответствии с границами, отображенными на </w:t>
      </w:r>
      <w:hyperlink w:anchor="sub_3000" w:history="1">
        <w:r w:rsidR="000855E9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плана. Указанные показатели действуют </w:t>
      </w:r>
      <w:r w:rsidR="000855E9" w:rsidRPr="00C60ED2">
        <w:rPr>
          <w:rFonts w:ascii="Times New Roman" w:hAnsi="Times New Roman" w:cs="Times New Roman"/>
          <w:sz w:val="28"/>
          <w:szCs w:val="28"/>
        </w:rPr>
        <w:t>на перспективу</w:t>
      </w:r>
      <w:r w:rsidR="00EE4607" w:rsidRPr="00C60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с </w:t>
      </w:r>
      <w:r w:rsidR="00EE4607" w:rsidRPr="00C60ED2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60ED2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29" w:name="sub_1422"/>
      <w:bookmarkEnd w:id="128"/>
      <w:r w:rsidRPr="00C60ED2">
        <w:rPr>
          <w:rFonts w:ascii="Times New Roman" w:hAnsi="Times New Roman" w:cs="Times New Roman"/>
          <w:sz w:val="28"/>
          <w:szCs w:val="28"/>
        </w:rPr>
        <w:t xml:space="preserve">2) значение показателя в </w:t>
      </w:r>
      <w:hyperlink w:anchor="sub_101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 таблицы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приведено в целях соверше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ствования экологической ситуации в городе Перми, определенной в </w:t>
      </w:r>
      <w:hyperlink w:anchor="sub_132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третьем пункта 2 главы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с учетом сокращения существующей площади территорий в границах санитарно-защитных зон на 1370 га;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30" w:name="sub_1423"/>
      <w:bookmarkEnd w:id="129"/>
      <w:r w:rsidRPr="00C60ED2">
        <w:rPr>
          <w:rFonts w:ascii="Times New Roman" w:hAnsi="Times New Roman" w:cs="Times New Roman"/>
          <w:sz w:val="28"/>
          <w:szCs w:val="28"/>
        </w:rPr>
        <w:t>3) границы санитарно-защитных зон отражены на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3000" w:history="1">
        <w:r w:rsidR="00EE4607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31" w:name="sub_1424"/>
      <w:bookmarkEnd w:id="130"/>
      <w:r w:rsidRPr="00C60ED2">
        <w:rPr>
          <w:rFonts w:ascii="Times New Roman" w:hAnsi="Times New Roman" w:cs="Times New Roman"/>
          <w:sz w:val="28"/>
          <w:szCs w:val="28"/>
        </w:rPr>
        <w:t>4) правовые условия для инициатив правообладателей соответствующих объектов недвижимости по уменьшению площади территорий в границах сан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тарно-защитных зон предусмотрены законодательством Российской Федерации и определяются следующими положениями, которые распространяются на терр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тории с изменяемым функциональным назначением, - территории, определенные в материалах, указанных в </w:t>
      </w:r>
      <w:hyperlink w:anchor="sub_111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13 главы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32" w:name="sub_23"/>
      <w:bookmarkEnd w:id="131"/>
      <w:r w:rsidRPr="00C60ED2">
        <w:rPr>
          <w:rFonts w:ascii="Times New Roman" w:hAnsi="Times New Roman" w:cs="Times New Roman"/>
          <w:sz w:val="28"/>
          <w:szCs w:val="28"/>
        </w:rPr>
        <w:t xml:space="preserve">а) к правообладателям соответствующих объектов применяются нормы </w:t>
      </w:r>
      <w:hyperlink r:id="rId4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57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 возмещении убытков, возникновение которых связано с наличием санитарно-защитных зон;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33" w:name="sub_24"/>
      <w:bookmarkEnd w:id="132"/>
      <w:r w:rsidRPr="00C60ED2">
        <w:rPr>
          <w:rFonts w:ascii="Times New Roman" w:hAnsi="Times New Roman" w:cs="Times New Roman"/>
          <w:sz w:val="28"/>
          <w:szCs w:val="28"/>
        </w:rPr>
        <w:t xml:space="preserve">б) с учетом Генерального плана планируется подготовка предложений о внесении изменений в </w:t>
      </w:r>
      <w:hyperlink r:id="rId4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отношении градостроительных регламентов с учетом </w:t>
      </w:r>
      <w:hyperlink r:id="rId4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4 статьи 85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4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частей 8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4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 статьи 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(применение норм об и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пользовании объектов недвижимости, не соответствующих градостроительным регламентам);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34" w:name="sub_1425"/>
      <w:bookmarkEnd w:id="133"/>
      <w:r w:rsidRPr="00C60ED2">
        <w:rPr>
          <w:rFonts w:ascii="Times New Roman" w:hAnsi="Times New Roman" w:cs="Times New Roman"/>
          <w:sz w:val="28"/>
          <w:szCs w:val="28"/>
        </w:rPr>
        <w:t>5) зона ядра городского центра (СТН-А) и зона городского центра (СТН-Б), а также СТН - В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, В2, В3, Г1, Г2, Г8 являются СТН комплексного преобразования, определенными </w:t>
      </w:r>
      <w:hyperlink w:anchor="sub_122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25 пункта 1 главы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акта.</w:t>
      </w:r>
    </w:p>
    <w:p w:rsidR="0041626B" w:rsidRPr="00C60ED2" w:rsidRDefault="000361E1" w:rsidP="0032259B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5" w:name="sub_144"/>
      <w:bookmarkEnd w:id="134"/>
      <w:r w:rsidRPr="00C60ED2">
        <w:rPr>
          <w:rFonts w:ascii="Times New Roman" w:hAnsi="Times New Roman" w:cs="Times New Roman"/>
          <w:sz w:val="28"/>
          <w:szCs w:val="28"/>
        </w:rPr>
        <w:t>4. Целевые показатели в отношении структурной организации и параметров функциональных зон - стандартных территорий нормирования (СТН) и территорий ситуативного проектирования промышленно-торгового назначения (ТСП-ПТ) и общественно-делового, специализированного назначения (ТСП-ОД) на перспе</w:t>
      </w:r>
      <w:r w:rsidRPr="00C60ED2">
        <w:rPr>
          <w:rFonts w:ascii="Times New Roman" w:hAnsi="Times New Roman" w:cs="Times New Roman"/>
          <w:sz w:val="28"/>
          <w:szCs w:val="28"/>
        </w:rPr>
        <w:t>к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тиву определены в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2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нения к таблице 2.</w:t>
      </w:r>
      <w:bookmarkStart w:id="136" w:name="sub_102"/>
      <w:bookmarkEnd w:id="135"/>
    </w:p>
    <w:p w:rsidR="005D2D27" w:rsidRPr="00C60ED2" w:rsidRDefault="005D2D27" w:rsidP="005D2D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</w:t>
      </w:r>
    </w:p>
    <w:bookmarkEnd w:id="136"/>
    <w:p w:rsidR="00C50F23" w:rsidRPr="00C60ED2" w:rsidRDefault="00C50F23" w:rsidP="00A92476">
      <w:pPr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134"/>
        <w:gridCol w:w="709"/>
        <w:gridCol w:w="709"/>
        <w:gridCol w:w="709"/>
        <w:gridCol w:w="708"/>
        <w:gridCol w:w="709"/>
        <w:gridCol w:w="709"/>
        <w:gridCol w:w="850"/>
        <w:gridCol w:w="708"/>
        <w:gridCol w:w="851"/>
        <w:gridCol w:w="850"/>
      </w:tblGrid>
      <w:tr w:rsidR="005D2D27" w:rsidRPr="00C60ED2" w:rsidTr="00620E2D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вания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для видов функциональных зон</w:t>
            </w:r>
          </w:p>
        </w:tc>
      </w:tr>
      <w:tr w:rsidR="005D2D27" w:rsidRPr="00C60ED2" w:rsidTr="00620E2D">
        <w:trPr>
          <w:trHeight w:val="322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ТСП-ОД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Соотношение элементов террит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площадь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7" w:name="sub_12001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доля площади нетто</w:t>
            </w:r>
            <w:bookmarkEnd w:id="1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доля площади улиц в красных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ниях от площади СТН и ТСП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доля озелене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территорий общего пользования по отношению к площади СТН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доля площади земельных участков детских садов и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щеобразовательных школ по отношению к площади СТН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8" w:name="sub_120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Максимальная плотность застройки всех видов</w:t>
            </w:r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5D2D27" w:rsidRPr="00C60ED2" w:rsidRDefault="005D2D27" w:rsidP="00F73BB3">
            <w:pPr>
              <w:pStyle w:val="afff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(площадь брутто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стройки всех видов) на 1 га площади нетто функционал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9" w:name="sub_120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Максимальная плотность жилой застройки</w:t>
            </w:r>
            <w:bookmarkEnd w:id="1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количество жилых 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ниц на 1 га площади нетто СТН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Максимальный процент застройки территорий нетто для функциональных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5D2D27" w:rsidRPr="00C60ED2" w:rsidTr="00620E2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5D2D2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0" w:name="sub_1025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Показатели 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 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но-дорожной сети - предельная площадь кварталов</w:t>
            </w:r>
            <w:bookmarkEnd w:id="1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2,0-4,0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7" w:rsidRPr="00C60ED2" w:rsidRDefault="005D2D27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2,0-4,0</w:t>
            </w:r>
          </w:p>
        </w:tc>
      </w:tr>
    </w:tbl>
    <w:p w:rsidR="00C50F23" w:rsidRPr="00C60ED2" w:rsidRDefault="000361E1" w:rsidP="003A39FB">
      <w:pPr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41" w:name="sub_14210"/>
      <w:r w:rsidRPr="00C60ED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sub_12001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1.2-1.5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имеют средние значения;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2" w:name="sub_14220"/>
      <w:bookmarkEnd w:id="141"/>
      <w:r w:rsidRPr="00C60ED2">
        <w:rPr>
          <w:rFonts w:ascii="Times New Roman" w:hAnsi="Times New Roman" w:cs="Times New Roman"/>
          <w:sz w:val="28"/>
          <w:szCs w:val="28"/>
        </w:rPr>
        <w:t xml:space="preserve">2) реализация Генерального плана в части достижения значений показателей </w:t>
      </w:r>
      <w:hyperlink w:anchor="sub_1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обеспечивается подготовкой и принятием в установленном порядке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о внесении изменений в </w:t>
      </w:r>
      <w:hyperlink r:id="rId4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>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3" w:name="sub_25"/>
      <w:bookmarkEnd w:id="142"/>
      <w:r w:rsidRPr="00C60ED2">
        <w:rPr>
          <w:rFonts w:ascii="Times New Roman" w:hAnsi="Times New Roman" w:cs="Times New Roman"/>
          <w:sz w:val="28"/>
          <w:szCs w:val="28"/>
        </w:rPr>
        <w:t xml:space="preserve">а) предложения о внесении изменений в </w:t>
      </w:r>
      <w:hyperlink r:id="rId46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подготавливаются с учетом </w:t>
      </w:r>
      <w:hyperlink w:anchor="sub_12001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показателей 1.2-1.5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E2">
        <w:rPr>
          <w:rFonts w:ascii="Times New Roman" w:hAnsi="Times New Roman" w:cs="Times New Roman"/>
          <w:sz w:val="28"/>
          <w:szCs w:val="28"/>
        </w:rPr>
        <w:t>и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2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2-5 таблицы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применительно к предельным размерам з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мельных участков и предельным параметрам разрешенного строительства, 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строительства;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4" w:name="sub_26"/>
      <w:bookmarkEnd w:id="143"/>
      <w:r w:rsidRPr="00C60ED2">
        <w:rPr>
          <w:rFonts w:ascii="Times New Roman" w:hAnsi="Times New Roman" w:cs="Times New Roman"/>
          <w:sz w:val="28"/>
          <w:szCs w:val="28"/>
        </w:rPr>
        <w:t xml:space="preserve">б) применительно к функциональным зонам комплексного преобразования предложения о внесении изменений в </w:t>
      </w:r>
      <w:hyperlink r:id="rId47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подготавливаются с учетом определения </w:t>
      </w:r>
      <w:hyperlink w:anchor="sub_122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25 пункта 1 главы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5" w:name="sub_27"/>
      <w:bookmarkEnd w:id="144"/>
      <w:proofErr w:type="gramStart"/>
      <w:r w:rsidRPr="00C60ED2">
        <w:rPr>
          <w:rFonts w:ascii="Times New Roman" w:hAnsi="Times New Roman" w:cs="Times New Roman"/>
          <w:sz w:val="28"/>
          <w:szCs w:val="28"/>
        </w:rPr>
        <w:t>в) в целях предотвращения увеличения площади территорий неблагоустр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енной малоэтажной застройки (</w:t>
      </w:r>
      <w:hyperlink w:anchor="sub_123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 35 пункта 1 главы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) предложения о внесении изменений в ПЗЗ в отношении предельных параметров разрешенного строительства, реконструкции объектов капитального строительства в части плотности застройки для земельных участков, площадь которых не превышает предельной площади кварталов, указанной в </w:t>
      </w:r>
      <w:hyperlink w:anchor="sub_14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подготавливаются с учетом описания назначения функциональных зон и типологии жилых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домов, опред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ленных в </w:t>
      </w:r>
      <w:hyperlink w:anchor="sub_15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. При этом суммарные параметры застройки таких земельных участков в пределах функциональных зон не могут превышать </w:t>
      </w:r>
      <w:hyperlink w:anchor="sub_1202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показателей 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 таблицы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6" w:name="sub_14230"/>
      <w:bookmarkEnd w:id="145"/>
      <w:r w:rsidRPr="00C60ED2">
        <w:rPr>
          <w:rFonts w:ascii="Times New Roman" w:hAnsi="Times New Roman" w:cs="Times New Roman"/>
          <w:sz w:val="28"/>
          <w:szCs w:val="28"/>
        </w:rPr>
        <w:t xml:space="preserve">3)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площадь нетто функциональных зон</w:t>
      </w:r>
      <w:r w:rsidRPr="002E51E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площадь без площади улиц и оз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лененных территорий общего пользования. Для расчета площади нетто функци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нальных зон жилого назначения дополнительно вычитаются площади земельных участков детских садов и общеобразовательных школ с учетом их развития на перспективу;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7" w:name="sub_14240"/>
      <w:bookmarkEnd w:id="146"/>
      <w:r w:rsidRPr="00C60ED2">
        <w:rPr>
          <w:rFonts w:ascii="Times New Roman" w:hAnsi="Times New Roman" w:cs="Times New Roman"/>
          <w:sz w:val="28"/>
          <w:szCs w:val="28"/>
        </w:rPr>
        <w:t xml:space="preserve">4) </w:t>
      </w:r>
      <w:r w:rsidRPr="002E51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процент застройки</w:t>
      </w:r>
      <w:r w:rsidRPr="002E51E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- доля территорий, занятых объектами капитального строительства в габаритах внешнего периметра наружных стен от общей площади территории;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8" w:name="sub_14250"/>
      <w:bookmarkEnd w:id="147"/>
      <w:r w:rsidRPr="00C60ED2">
        <w:rPr>
          <w:rFonts w:ascii="Times New Roman" w:hAnsi="Times New Roman" w:cs="Times New Roman"/>
          <w:sz w:val="28"/>
          <w:szCs w:val="28"/>
        </w:rPr>
        <w:t>5) озелененные территории общего пользования включают: парки культуры и отдыха, сады, скверы, бульвары, плоскостные спортивные сооружения, специ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лизированные парки, мини-парки и иные подобные объекты для отдыха населения;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49" w:name="sub_14260"/>
      <w:bookmarkEnd w:id="148"/>
      <w:r w:rsidRPr="00C60ED2">
        <w:rPr>
          <w:rFonts w:ascii="Times New Roman" w:hAnsi="Times New Roman" w:cs="Times New Roman"/>
          <w:sz w:val="28"/>
          <w:szCs w:val="28"/>
        </w:rPr>
        <w:t xml:space="preserve">6) указанные объекты должны соответствовать стандартам благоустройства, которые устанавливаются с учетом определения </w:t>
      </w:r>
      <w:hyperlink w:anchor="sub_122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 20 пункта 1 главы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0" w:name="sub_145"/>
      <w:bookmarkEnd w:id="149"/>
      <w:r w:rsidRPr="00C60ED2">
        <w:rPr>
          <w:rFonts w:ascii="Times New Roman" w:hAnsi="Times New Roman" w:cs="Times New Roman"/>
          <w:sz w:val="28"/>
          <w:szCs w:val="28"/>
        </w:rPr>
        <w:t xml:space="preserve">5. Указанные в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целевые показатели являются обязательствами, которые принимают на себя органы местного самоуправления города Перми по созданию условий для поставки соответствующих объемов инжене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но-технических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в целях подключения планируемых к строительству, реконструкции объектов недвижимости.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1" w:name="sub_146"/>
      <w:bookmarkEnd w:id="150"/>
      <w:r w:rsidRPr="00C60ED2">
        <w:rPr>
          <w:rFonts w:ascii="Times New Roman" w:hAnsi="Times New Roman" w:cs="Times New Roman"/>
          <w:sz w:val="28"/>
          <w:szCs w:val="28"/>
        </w:rPr>
        <w:t xml:space="preserve">6. Целевые показатели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соответствуют прогнозно-целевым пок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зателям увеличения общей площади застройки и ее локализации, определенным в </w:t>
      </w:r>
      <w:hyperlink w:anchor="sub_16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к концу второго этапа планирования </w:t>
      </w:r>
      <w:r w:rsidR="00EE4607" w:rsidRPr="00C60ED2">
        <w:rPr>
          <w:rFonts w:ascii="Times New Roman" w:hAnsi="Times New Roman" w:cs="Times New Roman"/>
          <w:sz w:val="28"/>
          <w:szCs w:val="28"/>
        </w:rPr>
        <w:t>–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EE4607" w:rsidRPr="00C60ED2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C60ED2">
        <w:rPr>
          <w:rFonts w:ascii="Times New Roman" w:hAnsi="Times New Roman" w:cs="Times New Roman"/>
          <w:sz w:val="28"/>
          <w:szCs w:val="28"/>
        </w:rPr>
        <w:t>2022 год</w:t>
      </w:r>
      <w:r w:rsidR="00EE4607"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146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пояснения к таблице 3.</w:t>
      </w:r>
    </w:p>
    <w:p w:rsidR="0041626B" w:rsidRPr="00C60ED2" w:rsidRDefault="0041626B" w:rsidP="00554B4D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2" w:name="sub_103"/>
      <w:bookmarkEnd w:id="151"/>
    </w:p>
    <w:p w:rsidR="0041626B" w:rsidRDefault="0041626B" w:rsidP="0032259B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51E2" w:rsidRDefault="002E51E2" w:rsidP="0032259B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51E2" w:rsidRPr="00C60ED2" w:rsidRDefault="002E51E2" w:rsidP="0032259B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554B4D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</w:t>
      </w:r>
      <w:bookmarkEnd w:id="152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1418"/>
        <w:gridCol w:w="709"/>
        <w:gridCol w:w="708"/>
        <w:gridCol w:w="709"/>
        <w:gridCol w:w="709"/>
        <w:gridCol w:w="709"/>
        <w:gridCol w:w="708"/>
        <w:gridCol w:w="851"/>
        <w:gridCol w:w="709"/>
      </w:tblGrid>
      <w:tr w:rsidR="00554B4D" w:rsidRPr="00C60ED2" w:rsidTr="00554B4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Номера и наименов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для видов функциональных зон</w:t>
            </w:r>
          </w:p>
        </w:tc>
      </w:tr>
      <w:tr w:rsidR="00554B4D" w:rsidRPr="00C60ED2" w:rsidTr="00554B4D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 СТН в целом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СТН-И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Суточный расход воды на хозяйстве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но-питьевые нужды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Объем годового потребления воды на хозяйственно-питьевые нужды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Суточный объем стоков, принимаемый в систему хозяйстве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но-фекальной канал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Годовой объем сточных вод в системе хозяйстве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но-фекальной канал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Объем годового потребления газа нас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лением для целей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щеприготовления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 Тепловая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кал/ч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</w:tr>
      <w:tr w:rsidR="00554B4D" w:rsidRPr="00C60ED2" w:rsidTr="00554B4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7. Электрическая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4D" w:rsidRPr="00C60ED2" w:rsidRDefault="00554B4D" w:rsidP="00554B4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</w:tr>
    </w:tbl>
    <w:p w:rsidR="00554B4D" w:rsidRPr="00C60ED2" w:rsidRDefault="00554B4D" w:rsidP="00554B4D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3" w:name="sub_14601"/>
      <w:r w:rsidRPr="00C60ED2">
        <w:rPr>
          <w:rFonts w:ascii="Times New Roman" w:hAnsi="Times New Roman" w:cs="Times New Roman"/>
          <w:sz w:val="28"/>
          <w:szCs w:val="28"/>
        </w:rPr>
        <w:t>1) показатели объемов инженерно-технических ресурсов определены с уч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том показателей, представленных в </w:t>
      </w:r>
      <w:hyperlink w:anchor="sub_16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а также с учетом расчетных пок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зателей в отношении планирования развития объектов инженерно-технической инфраструктуры на первый и второй этапы реализации Генерального плана, пр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веденных в </w:t>
      </w:r>
      <w:hyperlink w:anchor="sub_1200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4" w:name="sub_14602"/>
      <w:bookmarkEnd w:id="153"/>
      <w:r w:rsidRPr="00C60ED2">
        <w:rPr>
          <w:rFonts w:ascii="Times New Roman" w:hAnsi="Times New Roman" w:cs="Times New Roman"/>
          <w:sz w:val="28"/>
          <w:szCs w:val="28"/>
        </w:rPr>
        <w:t xml:space="preserve">2) реализация обязательств по созданию условий для поставки указанных в </w:t>
      </w:r>
      <w:hyperlink w:anchor="sub_103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объемов инженерно-технических ресурсов осуществляется органами местного самоуправления города Перми путем выполнения мероприятий, опр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деленных позициями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00" w:history="1">
        <w:r w:rsidR="00AC33A6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карты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E2">
        <w:rPr>
          <w:rFonts w:ascii="Times New Roman" w:hAnsi="Times New Roman" w:cs="Times New Roman"/>
          <w:sz w:val="28"/>
          <w:szCs w:val="28"/>
        </w:rPr>
        <w:t>и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00" w:history="1">
        <w:r w:rsidR="00EE4607"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2.2.1-2.2.6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а также положениями </w:t>
      </w:r>
      <w:hyperlink w:anchor="sub_10115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 5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E2">
        <w:rPr>
          <w:rFonts w:ascii="Times New Roman" w:hAnsi="Times New Roman" w:cs="Times New Roman"/>
          <w:sz w:val="28"/>
          <w:szCs w:val="28"/>
        </w:rPr>
        <w:t>и</w:t>
      </w:r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11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Генерального плана.</w:t>
      </w:r>
    </w:p>
    <w:p w:rsidR="0041626B" w:rsidRPr="00C60ED2" w:rsidRDefault="000361E1" w:rsidP="0032259B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55" w:name="sub_147"/>
      <w:bookmarkEnd w:id="154"/>
      <w:r w:rsidRPr="00C60ED2">
        <w:rPr>
          <w:rFonts w:ascii="Times New Roman" w:hAnsi="Times New Roman" w:cs="Times New Roman"/>
          <w:sz w:val="28"/>
          <w:szCs w:val="28"/>
        </w:rPr>
        <w:t xml:space="preserve">7. Целевые показатели в отношении объектов социальной инфраструктуры и иных объектов, строительство, реконструкция которых обеспечивается органами местного самоуправления города Перми в соответствии с вопросами их ведения, определенными законодательством, установлены в </w:t>
      </w:r>
      <w:hyperlink w:anchor="sub_104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</w:t>
        </w:r>
      </w:hyperlink>
      <w:r w:rsidRPr="002E51E2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701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стоящего пункта содержат пояснения к таблице 4.</w:t>
      </w:r>
      <w:bookmarkStart w:id="156" w:name="sub_104"/>
      <w:bookmarkEnd w:id="155"/>
    </w:p>
    <w:p w:rsidR="00C50F23" w:rsidRPr="00C60ED2" w:rsidRDefault="000361E1" w:rsidP="00F73B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4</w:t>
      </w:r>
    </w:p>
    <w:bookmarkEnd w:id="15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559"/>
        <w:gridCol w:w="1805"/>
      </w:tblGrid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наименование позиций и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к концу второго этапа реализации Генерал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плана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мест в муниципальных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35400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мест в муниципальных учреждениях среднего (полного)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муниципальные амбулаторно-поликлинические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посещений в смену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муниципальные станции скорой медицинской помощи (в том числе в составе больничных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вызовов/чел. в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310000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открытые плоскостные физкультурно-спортивные сооружения в пределах СТН на террит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риях общего пользования, в том числе в составе озелененных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лощадь (общая), кв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</w:tr>
      <w:tr w:rsidR="00C50F23" w:rsidRPr="00C60ED2" w:rsidTr="0041626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Места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73BB3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73B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7" w:name="sub_14701"/>
      <w:r w:rsidRPr="00C60ED2">
        <w:rPr>
          <w:rFonts w:ascii="Times New Roman" w:hAnsi="Times New Roman" w:cs="Times New Roman"/>
          <w:sz w:val="28"/>
          <w:szCs w:val="28"/>
        </w:rPr>
        <w:t xml:space="preserve">1) показатели </w:t>
      </w:r>
      <w:hyperlink w:anchor="sub_104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установлены применительно только к тем объектам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 отношении планов строительства, реконструкции которых администрация города Перми принимает на себя бюджетные обязател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>ства при соблюдении следующих требований, которые должны одновременно выполняться применительно к соответствующим объектам: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8" w:name="sub_28"/>
      <w:bookmarkEnd w:id="157"/>
      <w:r w:rsidRPr="00C60ED2">
        <w:rPr>
          <w:rFonts w:ascii="Times New Roman" w:hAnsi="Times New Roman" w:cs="Times New Roman"/>
          <w:sz w:val="28"/>
          <w:szCs w:val="28"/>
        </w:rPr>
        <w:t xml:space="preserve">а) объекты необходимы для выполнения функций, связанных с вопросами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ведения органов местного самоуправления города Перми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на неопределенный п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риод времени;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59" w:name="sub_29"/>
      <w:bookmarkEnd w:id="158"/>
      <w:r w:rsidRPr="00C60ED2">
        <w:rPr>
          <w:rFonts w:ascii="Times New Roman" w:hAnsi="Times New Roman" w:cs="Times New Roman"/>
          <w:sz w:val="28"/>
          <w:szCs w:val="28"/>
        </w:rPr>
        <w:t>б) объекты размещаются на земельных участках, находящихся в муниц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пальной собственности, которые образованы в соответствии с федеральными 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конами без изъятия недвижимости для муниципальных нужд, а также на земел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>ных участках, государственная собственность на которые не разграничена;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0" w:name="sub_30"/>
      <w:bookmarkEnd w:id="159"/>
      <w:r w:rsidRPr="00C60ED2">
        <w:rPr>
          <w:rFonts w:ascii="Times New Roman" w:hAnsi="Times New Roman" w:cs="Times New Roman"/>
          <w:sz w:val="28"/>
          <w:szCs w:val="28"/>
        </w:rPr>
        <w:t>в) объекты капитального строительства находятся в муниципальной собс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венности;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1" w:name="sub_36"/>
      <w:bookmarkEnd w:id="160"/>
      <w:r w:rsidRPr="00C60ED2">
        <w:rPr>
          <w:rFonts w:ascii="Times New Roman" w:hAnsi="Times New Roman" w:cs="Times New Roman"/>
          <w:sz w:val="28"/>
          <w:szCs w:val="28"/>
        </w:rPr>
        <w:t>г) объекты строятся, реконструируются, ремонтируются за счет средств бюджета города Перми;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2" w:name="sub_14702"/>
      <w:bookmarkEnd w:id="161"/>
      <w:r w:rsidRPr="00C60ED2">
        <w:rPr>
          <w:rFonts w:ascii="Times New Roman" w:hAnsi="Times New Roman" w:cs="Times New Roman"/>
          <w:sz w:val="28"/>
          <w:szCs w:val="28"/>
        </w:rPr>
        <w:t>2) планирование развития объектов муниципальной социальной инфр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структуры осуществляется посредством: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3" w:name="sub_37"/>
      <w:bookmarkEnd w:id="162"/>
      <w:r w:rsidRPr="00C60ED2">
        <w:rPr>
          <w:rFonts w:ascii="Times New Roman" w:hAnsi="Times New Roman" w:cs="Times New Roman"/>
          <w:sz w:val="28"/>
          <w:szCs w:val="28"/>
        </w:rPr>
        <w:t>а) планирования расходных обязательств муниципального бюджета по строительству, реконструкции объектов капитального строительства (территор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альное планирование посредством Генерального плана и иных документов);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4" w:name="sub_38"/>
      <w:bookmarkEnd w:id="163"/>
      <w:r w:rsidRPr="00C60ED2">
        <w:rPr>
          <w:rFonts w:ascii="Times New Roman" w:hAnsi="Times New Roman" w:cs="Times New Roman"/>
          <w:sz w:val="28"/>
          <w:szCs w:val="28"/>
        </w:rPr>
        <w:t>б) планирования расходных обязательств муниципального бюджета по предоставлению соответствующих муниципальных услуг посредством бюдже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ного планирования;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5" w:name="sub_14703"/>
      <w:bookmarkEnd w:id="164"/>
      <w:proofErr w:type="gramStart"/>
      <w:r w:rsidRPr="00C60ED2">
        <w:rPr>
          <w:rFonts w:ascii="Times New Roman" w:hAnsi="Times New Roman" w:cs="Times New Roman"/>
          <w:sz w:val="28"/>
          <w:szCs w:val="28"/>
        </w:rPr>
        <w:t>3) планирование расходных обязательств по предоставлению муниципал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ных услуг, которое обеспечивается органами местного самоуправления города Перми в соответствии с законодательством, должно осуществляться с учетом минимальных социальных стандартов, определяющих финансовые нормативы формирования бюджета города, - стандартов, специально устанавливаемых на основании законодательства Российской Федерации, в том числе с учетом </w:t>
      </w:r>
      <w:hyperlink r:id="rId4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ряжения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03.07.1996 </w:t>
      </w:r>
      <w:r w:rsidR="00F73BB3" w:rsidRPr="00C60ED2">
        <w:rPr>
          <w:rFonts w:ascii="Times New Roman" w:hAnsi="Times New Roman" w:cs="Times New Roman"/>
          <w:sz w:val="28"/>
          <w:szCs w:val="28"/>
        </w:rPr>
        <w:t>№</w:t>
      </w:r>
      <w:r w:rsidRPr="00C60ED2">
        <w:rPr>
          <w:rFonts w:ascii="Times New Roman" w:hAnsi="Times New Roman" w:cs="Times New Roman"/>
          <w:sz w:val="28"/>
          <w:szCs w:val="28"/>
        </w:rPr>
        <w:t> 1063-р;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6" w:name="sub_14704"/>
      <w:bookmarkEnd w:id="165"/>
      <w:r w:rsidRPr="00C60ED2">
        <w:rPr>
          <w:rFonts w:ascii="Times New Roman" w:hAnsi="Times New Roman" w:cs="Times New Roman"/>
          <w:sz w:val="28"/>
          <w:szCs w:val="28"/>
        </w:rPr>
        <w:t>4) на перспективу количественные показатели развития объектов муниц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пальной социальной инфраструктуры в части объектов капитального строител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ства и земельных участков для их размещения определены с учетом расчетных показателей </w:t>
      </w:r>
      <w:hyperlink w:anchor="sub_10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Генерального плана;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7" w:name="sub_14705"/>
      <w:bookmarkEnd w:id="166"/>
      <w:proofErr w:type="gramStart"/>
      <w:r w:rsidRPr="00C60ED2">
        <w:rPr>
          <w:rFonts w:ascii="Times New Roman" w:hAnsi="Times New Roman" w:cs="Times New Roman"/>
          <w:sz w:val="28"/>
          <w:szCs w:val="28"/>
        </w:rPr>
        <w:t>5) расчетные показатели мест захоронения определены с учетом прогнозного показателя доли захоронений праха (урн) в общем числе захоронений на уровне от 0% до 13% (в среднем за период до 2022 года - 9%), с учетом реализации мер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приятий, указанных в </w:t>
      </w:r>
      <w:hyperlink w:anchor="sub_1428" w:history="1">
        <w:r w:rsidRPr="002E51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28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При отклонении указанного показ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теля от расчетного в течение этапов реализации Генерального плана органам 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стного самоуправления города Перми надлежит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выполнить расчеты по результ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там мониторинга для подготовки предложений о внесении изменений в план ре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лизации Генерального плана;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8" w:name="sub_14706"/>
      <w:bookmarkEnd w:id="167"/>
      <w:proofErr w:type="gramStart"/>
      <w:r w:rsidRPr="00C60ED2">
        <w:rPr>
          <w:rFonts w:ascii="Times New Roman" w:hAnsi="Times New Roman" w:cs="Times New Roman"/>
          <w:sz w:val="28"/>
          <w:szCs w:val="28"/>
        </w:rPr>
        <w:t>6) возможности развития иных объектов обслуживания, которые не вкл</w:t>
      </w:r>
      <w:r w:rsidRPr="00C60ED2">
        <w:rPr>
          <w:rFonts w:ascii="Times New Roman" w:hAnsi="Times New Roman" w:cs="Times New Roman"/>
          <w:sz w:val="28"/>
          <w:szCs w:val="28"/>
        </w:rPr>
        <w:t>ю</w:t>
      </w:r>
      <w:r w:rsidRPr="00C60ED2">
        <w:rPr>
          <w:rFonts w:ascii="Times New Roman" w:hAnsi="Times New Roman" w:cs="Times New Roman"/>
          <w:sz w:val="28"/>
          <w:szCs w:val="28"/>
        </w:rPr>
        <w:t xml:space="preserve">чены в сферу расходных обязательств муниципального бюджета по строительству (объектов, в отношении которых не установлены целевые и расчетные показатели),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градостроительными регламентами </w:t>
      </w:r>
      <w:hyperlink r:id="rId4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- градостроительными регламентами, внесение изменений в которые осуществляется с учетом параметров и характеристик функциональных зон, определенных настоящим Генеральным планом.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69" w:name="sub_148"/>
      <w:bookmarkEnd w:id="168"/>
      <w:r w:rsidRPr="00C60ED2">
        <w:rPr>
          <w:rFonts w:ascii="Times New Roman" w:hAnsi="Times New Roman" w:cs="Times New Roman"/>
          <w:sz w:val="28"/>
          <w:szCs w:val="28"/>
        </w:rPr>
        <w:t>8. Целевые показатели в отношении развития улично-дорожной сети и др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 xml:space="preserve">гих объектов транспортной инфраструктуры определены в </w:t>
      </w:r>
      <w:hyperlink w:anchor="sub_105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5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80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пояснения к таблице 5.</w:t>
      </w:r>
    </w:p>
    <w:p w:rsidR="004842A4" w:rsidRPr="00C60ED2" w:rsidRDefault="004842A4" w:rsidP="00A92476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0" w:name="sub_105"/>
      <w:bookmarkEnd w:id="169"/>
    </w:p>
    <w:p w:rsidR="00C50F23" w:rsidRPr="00C60ED2" w:rsidRDefault="000361E1" w:rsidP="004842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5</w:t>
      </w:r>
    </w:p>
    <w:bookmarkEnd w:id="17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1"/>
        <w:gridCol w:w="1226"/>
        <w:gridCol w:w="1263"/>
        <w:gridCol w:w="1230"/>
      </w:tblGrid>
      <w:tr w:rsidR="00C50F23" w:rsidRPr="00C60ED2">
        <w:tc>
          <w:tcPr>
            <w:tcW w:w="64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показателей и наименование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на этапы реализации</w:t>
            </w:r>
          </w:p>
        </w:tc>
      </w:tr>
      <w:tr w:rsidR="00C50F23" w:rsidRPr="00C60ED2">
        <w:tc>
          <w:tcPr>
            <w:tcW w:w="64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Протяженность планируемых к строительству новых участков улично-дорожной сети местного значения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Протяженность планируемых к реконструкции участков улично-дорожной сети местного значения (без учета текущего и капитального ремонта)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1" w:name="sub_105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Протяженность планируемых к реконструкции участков улично-дорожной сети местного значения в целях организации пешеходных улиц</w:t>
            </w:r>
            <w:bookmarkEnd w:id="17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пешеходные улицы (в целом по городу)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пешеходные улицы выходного дня (в целом по городу)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Протяженность планируемых к реконструкции участков улично-дорожной сети местного значения в целях организации маршрутов велосипедного движения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Протяженность маршрутов движения трамваев в результате реализации мероприятий Генерального плана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 Доля выделенных полос для движения трамваев в системе трамвайной маршрутной сети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7. Протяженность маршрутов движения автобусов и троллейбусов в результате реализации мероприятий Генерального плана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8. Доля выделенных полос для движения автобусов и троллейбусов в системе автобусной и троллейбусной маршрутной сети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41626B">
            <w:pPr>
              <w:pStyle w:val="a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4802" w:history="1">
              <w:r w:rsidR="000361E1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Предложения, адресуемые органам государственной власти Пермского края в отношении объектов капитального строительства транспортной инфраструктуры - объектов реги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нального значения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2" w:name="sub_1059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9. Протяженность планируемых к реконструкции участков улично-дорожной сети реги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нального значения</w:t>
            </w:r>
            <w:bookmarkEnd w:id="172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3" w:name="sub_10510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10. Протяженность планируемых к строительству новых участков улично-дорожной сети регионального значения</w:t>
            </w:r>
            <w:bookmarkEnd w:id="173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74" w:name="sub_14801"/>
      <w:r w:rsidRPr="00C60ED2">
        <w:rPr>
          <w:rFonts w:ascii="Times New Roman" w:hAnsi="Times New Roman" w:cs="Times New Roman"/>
          <w:sz w:val="28"/>
          <w:szCs w:val="28"/>
        </w:rPr>
        <w:t xml:space="preserve">1) мероприятия по развитию улично-дорожной сети отображены на </w:t>
      </w:r>
      <w:hyperlink w:anchor="sub_5000" w:history="1">
        <w:r w:rsidR="00EE4607"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75" w:name="sub_14802"/>
      <w:bookmarkEnd w:id="174"/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sub_105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3-8 таблицы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установлены как целевые показатели реализации программ, указанных в </w:t>
      </w:r>
      <w:hyperlink w:anchor="sub_140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9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2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21-25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для достижения к концу второго этапа реализации Генерального плана; целевые показатели на первый этап реализации Генерального плана определяются программами, указанными выше;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76" w:name="sub_14803"/>
      <w:bookmarkEnd w:id="175"/>
      <w:r w:rsidRPr="00C60ED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sub_105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9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4A">
        <w:rPr>
          <w:rFonts w:ascii="Times New Roman" w:hAnsi="Times New Roman" w:cs="Times New Roman"/>
          <w:sz w:val="28"/>
          <w:szCs w:val="28"/>
        </w:rPr>
        <w:t>и</w:t>
      </w:r>
      <w:r w:rsidRPr="005D754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51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 таблицы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не являются предметом утверждения при утверждении Генерального плана.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77" w:name="sub_149"/>
      <w:bookmarkEnd w:id="176"/>
      <w:r w:rsidRPr="00C60ED2">
        <w:rPr>
          <w:rFonts w:ascii="Times New Roman" w:hAnsi="Times New Roman" w:cs="Times New Roman"/>
          <w:sz w:val="28"/>
          <w:szCs w:val="28"/>
        </w:rPr>
        <w:t>9. Целевые показатели в отношении развития сети объектов инжене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но-технического обеспечения на первый и второй этапы реализации Генерального плана определены в </w:t>
      </w:r>
      <w:hyperlink w:anchor="sub_106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6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90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нения к таблице 6.</w:t>
      </w:r>
    </w:p>
    <w:bookmarkEnd w:id="17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32259B" w:rsidRPr="00C60ED2" w:rsidRDefault="0032259B" w:rsidP="0041626B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8" w:name="sub_106"/>
    </w:p>
    <w:p w:rsidR="0032259B" w:rsidRDefault="0032259B" w:rsidP="0041626B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754A" w:rsidRPr="00C60ED2" w:rsidRDefault="005D754A" w:rsidP="0041626B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41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6</w:t>
      </w:r>
    </w:p>
    <w:bookmarkEnd w:id="17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2"/>
        <w:gridCol w:w="1463"/>
        <w:gridCol w:w="1205"/>
        <w:gridCol w:w="1152"/>
      </w:tblGrid>
      <w:tr w:rsidR="00C50F23" w:rsidRPr="00C60ED2" w:rsidTr="0041626B">
        <w:tc>
          <w:tcPr>
            <w:tcW w:w="61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наименование позиций и показателей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на этапы реализации</w:t>
            </w:r>
          </w:p>
        </w:tc>
      </w:tr>
      <w:tr w:rsidR="00C50F23" w:rsidRPr="00C60ED2" w:rsidTr="0041626B">
        <w:tc>
          <w:tcPr>
            <w:tcW w:w="61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Объекты муниципального значения, находящиеся в муниципальной собственности: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9" w:name="sub_151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общая мощность станций водоподготовки</w:t>
            </w:r>
            <w:bookmarkEnd w:id="179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405,0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емкость резервуаров питьевой воды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общая мощность очистных сооружений системы водоотведения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0" w:name="sub_1514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 очистных сооружений системы дождевой канализации</w:t>
            </w:r>
            <w:bookmarkEnd w:id="180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1" w:name="sub_1515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территория, обслуживаемая очистными сооружениями системы дождевой канал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bookmarkEnd w:id="181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2" w:name="sub_1516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участков УДС, оборудованных системой дождевой канализации</w:t>
            </w:r>
            <w:bookmarkEnd w:id="182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3" w:name="sub_1517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планируемых к строительству новых участков сети объектов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женерно-технического обеспечения:</w:t>
            </w:r>
            <w:bookmarkEnd w:id="183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1.7.1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1.7.2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водоотведение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1.7.3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дождевая канализация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4" w:name="sub_1518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планируемых к реконструкции новых участков сети объектов инженерно-технического обеспечения:</w:t>
            </w:r>
            <w:bookmarkEnd w:id="184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1.8.1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1.8.2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водоотведение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1.8.3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дождевая канализация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5" w:name="sub_150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Объекты муниципального значения, не являющиеся муниципальной собственн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стью:</w:t>
            </w:r>
            <w:bookmarkEnd w:id="185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планируемых к строительству новых участков сети объектов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женерно-технического обеспечения: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газоснабжения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теплоснабжения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планируемых к реконструкции участков сети объектов инжене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но-технического обеспечения: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41626B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6" w:name="sub_1522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</w:t>
            </w:r>
            <w:bookmarkEnd w:id="186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газоснабжения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1626B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теплоснабжения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1626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87" w:name="sub_14901"/>
      <w:r w:rsidRPr="00C60ED2">
        <w:rPr>
          <w:rFonts w:ascii="Times New Roman" w:hAnsi="Times New Roman" w:cs="Times New Roman"/>
          <w:sz w:val="28"/>
          <w:szCs w:val="28"/>
        </w:rPr>
        <w:t xml:space="preserve">1) значения показателей </w:t>
      </w:r>
      <w:hyperlink w:anchor="sub_106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являются количественными характер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стиками мероприятий, отображенных на </w:t>
      </w:r>
      <w:hyperlink w:anchor="sub_8000" w:history="1">
        <w:r w:rsidR="00EE4607"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на </w:t>
      </w:r>
      <w:hyperlink w:anchor="sub_10000" w:history="1">
        <w:r w:rsidR="00EE4607"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картах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2.2.1-2.2.6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- мер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приятий для реализации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обязательств органов местного самоуправления города Перми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по созданию условий поставки определенных </w:t>
      </w:r>
      <w:hyperlink w:anchor="sub_10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таблицей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объемов инж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нерно-технических ресурсов;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88" w:name="sub_14902"/>
      <w:bookmarkEnd w:id="187"/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sub_151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1.4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17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1.7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18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1.8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0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являются абсолютными значениями за этап, без учета существующих значений показателей;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89" w:name="sub_14903"/>
      <w:bookmarkEnd w:id="188"/>
      <w:r w:rsidRPr="00C60ED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sub_151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1.1-1.3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15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1.5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16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являются итоговыми значениями за этап, с учетом существующих значений показателей;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0" w:name="sub_14904"/>
      <w:bookmarkEnd w:id="189"/>
      <w:r w:rsidRPr="00C60ED2">
        <w:rPr>
          <w:rFonts w:ascii="Times New Roman" w:hAnsi="Times New Roman" w:cs="Times New Roman"/>
          <w:sz w:val="28"/>
          <w:szCs w:val="28"/>
        </w:rPr>
        <w:t xml:space="preserve">4) </w:t>
      </w:r>
      <w:hyperlink w:anchor="sub_1522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показатель 2.2.1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включает объекты, подлежащие реконструкции, расп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ложенные </w:t>
      </w:r>
      <w:r w:rsidR="00EE4607" w:rsidRPr="00C60ED2">
        <w:rPr>
          <w:rFonts w:ascii="Times New Roman" w:hAnsi="Times New Roman" w:cs="Times New Roman"/>
          <w:sz w:val="28"/>
          <w:szCs w:val="28"/>
        </w:rPr>
        <w:t>вне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E4607" w:rsidRPr="00C60ED2">
        <w:rPr>
          <w:rFonts w:ascii="Times New Roman" w:hAnsi="Times New Roman" w:cs="Times New Roman"/>
          <w:sz w:val="28"/>
          <w:szCs w:val="28"/>
        </w:rPr>
        <w:t>ы</w:t>
      </w:r>
      <w:r w:rsidRPr="00C60ED2">
        <w:rPr>
          <w:rFonts w:ascii="Times New Roman" w:hAnsi="Times New Roman" w:cs="Times New Roman"/>
          <w:sz w:val="28"/>
          <w:szCs w:val="28"/>
        </w:rPr>
        <w:t xml:space="preserve"> города Перми;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1" w:name="sub_14905"/>
      <w:bookmarkEnd w:id="190"/>
      <w:r w:rsidRPr="00C60ED2">
        <w:rPr>
          <w:rFonts w:ascii="Times New Roman" w:hAnsi="Times New Roman" w:cs="Times New Roman"/>
          <w:sz w:val="28"/>
          <w:szCs w:val="28"/>
        </w:rPr>
        <w:t>5) в отношении объектов муниципального значения, не являющихся мун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ципальной собственностью, указанных в </w:t>
      </w:r>
      <w:hyperlink w:anchor="sub_150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 таблицы 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Генеральным планом утверждены границы </w:t>
      </w:r>
      <w:r w:rsidR="00EE4607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нируемого размещения объектов капитального строительства для осуществления последующих действий: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2" w:name="sub_39"/>
      <w:bookmarkEnd w:id="191"/>
      <w:r w:rsidRPr="00C60ED2">
        <w:rPr>
          <w:rFonts w:ascii="Times New Roman" w:hAnsi="Times New Roman" w:cs="Times New Roman"/>
          <w:sz w:val="28"/>
          <w:szCs w:val="28"/>
        </w:rPr>
        <w:t>а) в указанных границах подготавливаются предложения к документации по планировке территории, посредством которой определяются красные линии и границы земельных участков;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3" w:name="sub_14906"/>
      <w:bookmarkEnd w:id="192"/>
      <w:r w:rsidRPr="00C60ED2">
        <w:rPr>
          <w:rFonts w:ascii="Times New Roman" w:hAnsi="Times New Roman" w:cs="Times New Roman"/>
          <w:sz w:val="28"/>
          <w:szCs w:val="28"/>
        </w:rPr>
        <w:t>б) предложения к указанной документации подготавливаются заинтерес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ванными лицами - правообладателями объектов инженерно-технического обе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печения. Такие предложения могут использоваться органом местного самоупра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ления и утверждаться в качестве документации по планировке территории в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ответствии с законодательством;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4" w:name="sub_40"/>
      <w:bookmarkEnd w:id="193"/>
      <w:r w:rsidRPr="00C60ED2">
        <w:rPr>
          <w:rFonts w:ascii="Times New Roman" w:hAnsi="Times New Roman" w:cs="Times New Roman"/>
          <w:sz w:val="28"/>
          <w:szCs w:val="28"/>
        </w:rPr>
        <w:t>в) утвержденная документация по планировке территории в соответству</w:t>
      </w:r>
      <w:r w:rsidRPr="00C60ED2">
        <w:rPr>
          <w:rFonts w:ascii="Times New Roman" w:hAnsi="Times New Roman" w:cs="Times New Roman"/>
          <w:sz w:val="28"/>
          <w:szCs w:val="28"/>
        </w:rPr>
        <w:t>ю</w:t>
      </w:r>
      <w:r w:rsidRPr="00C60ED2">
        <w:rPr>
          <w:rFonts w:ascii="Times New Roman" w:hAnsi="Times New Roman" w:cs="Times New Roman"/>
          <w:sz w:val="28"/>
          <w:szCs w:val="28"/>
        </w:rPr>
        <w:t>щих случаях может стать основанием для принятия органом местного самоупра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ления решений об изъятии недвижимости для муниципальных нужд;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5" w:name="sub_1496"/>
      <w:bookmarkEnd w:id="194"/>
      <w:r w:rsidRPr="00C60ED2">
        <w:rPr>
          <w:rFonts w:ascii="Times New Roman" w:hAnsi="Times New Roman" w:cs="Times New Roman"/>
          <w:sz w:val="28"/>
          <w:szCs w:val="28"/>
        </w:rPr>
        <w:t>6) действия, связанные с созданием указанных в настоящем пункте объектов, включая финансирование и предоставление компенсаций правообладателям н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движимости, изымаемой для муниципальных нужд, осуществляют заинтерес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ванные лица - собственники соответствующих сетей инженерно-технического обеспечения муниципального значения при содействии органов местного сам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управления города Перми.</w:t>
      </w:r>
    </w:p>
    <w:p w:rsidR="00C50F23" w:rsidRPr="00C60ED2" w:rsidRDefault="000361E1" w:rsidP="0080424C">
      <w:pPr>
        <w:rPr>
          <w:rFonts w:ascii="Times New Roman" w:hAnsi="Times New Roman" w:cs="Times New Roman"/>
          <w:sz w:val="28"/>
          <w:szCs w:val="28"/>
        </w:rPr>
      </w:pPr>
      <w:bookmarkStart w:id="196" w:name="sub_1410"/>
      <w:bookmarkEnd w:id="195"/>
      <w:r w:rsidRPr="00C60ED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Целевые показатели в отношении планирования размещения и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элементов транспортной инфраструктуры местного значения </w:t>
      </w:r>
      <w:r w:rsidR="00EE4607" w:rsidRPr="00C60ED2">
        <w:rPr>
          <w:rFonts w:ascii="Times New Roman" w:hAnsi="Times New Roman" w:cs="Times New Roman"/>
          <w:sz w:val="28"/>
          <w:szCs w:val="28"/>
        </w:rPr>
        <w:t>в виде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>ниципальных стоянок общего пользования для индивидуального автомобильного транспорта - являются обязательствами, которые принимают на себя органы 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стного самоуправления города Перми для достижения целей, указанных в </w:t>
      </w:r>
      <w:hyperlink w:anchor="sub_1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шестом подпункта 3 пункта 2 главы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. Указанные целевые показатели определены в </w:t>
      </w:r>
      <w:hyperlink w:anchor="sub_107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7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100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содержит пояснения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к таблице 7.</w:t>
      </w:r>
      <w:bookmarkEnd w:id="196"/>
    </w:p>
    <w:p w:rsidR="00C50F23" w:rsidRPr="00C60ED2" w:rsidRDefault="000361E1" w:rsidP="0041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97" w:name="sub_107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7</w:t>
      </w:r>
    </w:p>
    <w:bookmarkEnd w:id="19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8"/>
        <w:gridCol w:w="2059"/>
        <w:gridCol w:w="1706"/>
      </w:tblGrid>
      <w:tr w:rsidR="00C50F23" w:rsidRPr="00C60ED2" w:rsidTr="0080424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наименование показателей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</w:tr>
      <w:tr w:rsidR="00C50F23" w:rsidRPr="00C60ED2" w:rsidTr="0080424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8" w:name="sub_107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Стоянки общего пользования для индивидуального автомобильного транспорта в границах центрального планировочного района:</w:t>
            </w:r>
            <w:bookmarkEnd w:id="198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80424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0424C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открытые стоянки для индивидуального автомобильного транспорта вдоль улиц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более 26000</w:t>
            </w:r>
          </w:p>
        </w:tc>
      </w:tr>
      <w:tr w:rsidR="00C50F23" w:rsidRPr="00C60ED2" w:rsidTr="0080424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открытые и закрытые стоянки для индивидуального автомобильного транспорта вне улиц и в границах зон планируемого размещения объектов капитального стро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тельства местного значения (в границах полос отвода для дорог и улиц местного зн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чения)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более 1200</w:t>
            </w:r>
          </w:p>
        </w:tc>
      </w:tr>
      <w:tr w:rsidR="00C50F23" w:rsidRPr="00C60ED2" w:rsidTr="0080424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Предельная вместимость одной стоянки общего пользования для индивидуального автомобильного транспорта вне улиц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единиц транспортных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199" w:name="sub_141001"/>
      <w:r w:rsidRPr="00C60ED2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sub_107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границы центрального планировочного района определены </w:t>
      </w:r>
      <w:r w:rsidR="00EE4607" w:rsidRPr="00C60E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226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</w:t>
        </w:r>
        <w:r w:rsidR="00EE4607"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ом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26 пункта 1 главы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0" w:name="sub_14002"/>
      <w:bookmarkEnd w:id="199"/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2) открытые и закрытые муниципальные стоянки общего пользования для индивидуального автомобильного транспорта вне улиц и в границах </w:t>
      </w:r>
      <w:r w:rsidR="00EE4607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строительства местного знач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ния (в границах полос отвода для улиц и дорог местного значения) могут быть размещены в структуре общественных зданий нежилого назначения в результате гражданско-правовых сделок, совершаемых органами местного самоуправления с правообладателями соотве</w:t>
      </w:r>
      <w:r w:rsidR="001E0E4D" w:rsidRPr="00C60ED2">
        <w:rPr>
          <w:rFonts w:ascii="Times New Roman" w:hAnsi="Times New Roman" w:cs="Times New Roman"/>
          <w:sz w:val="28"/>
          <w:szCs w:val="28"/>
        </w:rPr>
        <w:t>тствующих объектов недвижимости</w:t>
      </w:r>
      <w:r w:rsidRPr="00C60E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1" w:name="sub_141003"/>
      <w:bookmarkEnd w:id="200"/>
      <w:r w:rsidRPr="00C60ED2">
        <w:rPr>
          <w:rFonts w:ascii="Times New Roman" w:hAnsi="Times New Roman" w:cs="Times New Roman"/>
          <w:sz w:val="28"/>
          <w:szCs w:val="28"/>
        </w:rPr>
        <w:t>3) строительство муниципальных стоянок общего пользования для индив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дуального автомобильного транспорта может осуществляться </w:t>
      </w:r>
      <w:r w:rsidR="001E0E4D" w:rsidRPr="00C60ED2">
        <w:rPr>
          <w:rFonts w:ascii="Times New Roman" w:hAnsi="Times New Roman" w:cs="Times New Roman"/>
          <w:sz w:val="28"/>
          <w:szCs w:val="28"/>
        </w:rPr>
        <w:t>в соответствии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="001E0E4D" w:rsidRPr="00C60ED2">
        <w:rPr>
          <w:rFonts w:ascii="Times New Roman" w:hAnsi="Times New Roman" w:cs="Times New Roman"/>
          <w:sz w:val="28"/>
          <w:szCs w:val="28"/>
        </w:rPr>
        <w:t xml:space="preserve">с </w:t>
      </w:r>
      <w:r w:rsidRPr="00C60ED2">
        <w:rPr>
          <w:rFonts w:ascii="Times New Roman" w:hAnsi="Times New Roman" w:cs="Times New Roman"/>
          <w:sz w:val="28"/>
          <w:szCs w:val="28"/>
        </w:rPr>
        <w:t>концессионны</w:t>
      </w:r>
      <w:r w:rsidR="001E0E4D" w:rsidRPr="00C60ED2">
        <w:rPr>
          <w:rFonts w:ascii="Times New Roman" w:hAnsi="Times New Roman" w:cs="Times New Roman"/>
          <w:sz w:val="28"/>
          <w:szCs w:val="28"/>
        </w:rPr>
        <w:t>ми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E0E4D" w:rsidRPr="00C60ED2">
        <w:rPr>
          <w:rFonts w:ascii="Times New Roman" w:hAnsi="Times New Roman" w:cs="Times New Roman"/>
          <w:sz w:val="28"/>
          <w:szCs w:val="28"/>
        </w:rPr>
        <w:t>ями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2" w:name="sub_1411"/>
      <w:bookmarkEnd w:id="201"/>
      <w:r w:rsidRPr="00C60ED2">
        <w:rPr>
          <w:rFonts w:ascii="Times New Roman" w:hAnsi="Times New Roman" w:cs="Times New Roman"/>
          <w:sz w:val="28"/>
          <w:szCs w:val="28"/>
        </w:rPr>
        <w:t xml:space="preserve">11. Расчетные показатели Генерального плана представлены в </w:t>
      </w:r>
      <w:hyperlink w:anchor="sub_108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8-12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. Расчетные показатели определены в соответствии с </w:t>
      </w:r>
      <w:hyperlink w:anchor="sub_121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9 пункта 1 главы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 и включают: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3" w:name="sub_14111"/>
      <w:bookmarkEnd w:id="202"/>
      <w:r w:rsidRPr="00C60ED2">
        <w:rPr>
          <w:rFonts w:ascii="Times New Roman" w:hAnsi="Times New Roman" w:cs="Times New Roman"/>
          <w:sz w:val="28"/>
          <w:szCs w:val="28"/>
        </w:rPr>
        <w:t>1) расчетные показатели в отношении планирования размещения,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 и реконструкции объектов муниципальной социальной инфраструктуры и иных объектов (</w:t>
      </w:r>
      <w:hyperlink w:anchor="sub_108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8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4" w:name="sub_14112"/>
      <w:bookmarkEnd w:id="203"/>
      <w:r w:rsidRPr="00C60ED2">
        <w:rPr>
          <w:rFonts w:ascii="Times New Roman" w:hAnsi="Times New Roman" w:cs="Times New Roman"/>
          <w:sz w:val="28"/>
          <w:szCs w:val="28"/>
        </w:rPr>
        <w:lastRenderedPageBreak/>
        <w:t>2) расчетные показатели в отношении планирования размещения,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тельства, реконструкции муниципальных детских садов и муниципальных общ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образовательных школ, муниципальных озелененных территорий общего польз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вания и услуг городского общественного транспорта (</w:t>
      </w:r>
      <w:hyperlink w:anchor="sub_10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5" w:name="sub_14113"/>
      <w:bookmarkEnd w:id="204"/>
      <w:r w:rsidRPr="00C60ED2">
        <w:rPr>
          <w:rFonts w:ascii="Times New Roman" w:hAnsi="Times New Roman" w:cs="Times New Roman"/>
          <w:sz w:val="28"/>
          <w:szCs w:val="28"/>
        </w:rPr>
        <w:t>3) расчетные показатели и характеристики для различных видов улиц и дорог местного значения (</w:t>
      </w:r>
      <w:hyperlink w:anchor="sub_11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11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6" w:name="sub_14114"/>
      <w:bookmarkEnd w:id="205"/>
      <w:r w:rsidRPr="00C60ED2">
        <w:rPr>
          <w:rFonts w:ascii="Times New Roman" w:hAnsi="Times New Roman" w:cs="Times New Roman"/>
          <w:sz w:val="28"/>
          <w:szCs w:val="28"/>
        </w:rPr>
        <w:t>4) расчетные показатели в отношении планирования развития объектов и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Pr="00C60ED2">
        <w:rPr>
          <w:rFonts w:ascii="Times New Roman" w:hAnsi="Times New Roman" w:cs="Times New Roman"/>
          <w:sz w:val="28"/>
          <w:szCs w:val="28"/>
        </w:rPr>
        <w:t>женерно-технической инфраструктуры на первый и второй этапы реализации Г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нерального плана по городу в целом (</w:t>
      </w:r>
      <w:hyperlink w:anchor="sub_12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).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7" w:name="sub_1412"/>
      <w:bookmarkEnd w:id="206"/>
      <w:r w:rsidRPr="00C60ED2">
        <w:rPr>
          <w:rFonts w:ascii="Times New Roman" w:hAnsi="Times New Roman" w:cs="Times New Roman"/>
          <w:sz w:val="28"/>
          <w:szCs w:val="28"/>
        </w:rPr>
        <w:t>12. Расчетные показатели Генерального плана в отношении планирования размещения, строительства и реконструкции объектов социальной инфрастру</w:t>
      </w:r>
      <w:r w:rsidRPr="00C60ED2">
        <w:rPr>
          <w:rFonts w:ascii="Times New Roman" w:hAnsi="Times New Roman" w:cs="Times New Roman"/>
          <w:sz w:val="28"/>
          <w:szCs w:val="28"/>
        </w:rPr>
        <w:t>к</w:t>
      </w:r>
      <w:r w:rsidRPr="00C60ED2">
        <w:rPr>
          <w:rFonts w:ascii="Times New Roman" w:hAnsi="Times New Roman" w:cs="Times New Roman"/>
          <w:sz w:val="28"/>
          <w:szCs w:val="28"/>
        </w:rPr>
        <w:t>туры и иных объектов, наличие которых обеспечивается органами местного с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моуправления города Перми в соответствии с вопросами их ведения, определе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ными федеральным законодательством, применяются на перспективу по городу в целом. Указанные расчетные показатели определены в </w:t>
      </w:r>
      <w:hyperlink w:anchor="sub_108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8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12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стоящего пункта содержит пояснения к таблице 8.</w:t>
      </w:r>
    </w:p>
    <w:p w:rsidR="0080424C" w:rsidRPr="00C60ED2" w:rsidRDefault="0080424C" w:rsidP="0032259B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8" w:name="sub_108"/>
      <w:bookmarkEnd w:id="207"/>
    </w:p>
    <w:p w:rsidR="00C50F23" w:rsidRPr="00C60ED2" w:rsidRDefault="000361E1" w:rsidP="008042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8</w:t>
      </w:r>
    </w:p>
    <w:bookmarkEnd w:id="208"/>
    <w:p w:rsidR="00C50F23" w:rsidRPr="00C60ED2" w:rsidRDefault="00C50F23" w:rsidP="00804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2098"/>
        <w:gridCol w:w="1705"/>
      </w:tblGrid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наименование показателей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Количество мест в муниципальных детских садах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мест на 1000 жителей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Количество мест в муниципальных учреждениях среднего (полного) общего обр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мест на 1000 жителей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Муниципальные станции и отделения скорой медицинской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число вызовов на 1 чел. в 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0,318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Муниципальные амбулаторно-поликлинические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посещений в смену на 1000 чел. населения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Площадь открытых плоскостных физкультурно-спортивных сооружений на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риториях общего пользования: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 w:rsidR="0080424C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СТН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10000 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="0080424C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СТН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10000 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 Места захоронений: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="0080424C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традиционное захоронение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/место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  <w:r w:rsidR="0080424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захоронение праха (урны)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/место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земельных участков для мест захоронений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0F23" w:rsidRPr="00C60ED2" w:rsidTr="0080424C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6.4. 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земельных участков для мест захоронений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09" w:name="sub_14121"/>
      <w:r w:rsidRPr="00C60ED2">
        <w:rPr>
          <w:rFonts w:ascii="Times New Roman" w:hAnsi="Times New Roman" w:cs="Times New Roman"/>
          <w:sz w:val="28"/>
          <w:szCs w:val="28"/>
        </w:rPr>
        <w:t>1) значения расчетных показателей применяются для расчета количестве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ных </w:t>
      </w:r>
      <w:r w:rsidR="001E0E4D" w:rsidRPr="00C60ED2">
        <w:rPr>
          <w:rFonts w:ascii="Times New Roman" w:hAnsi="Times New Roman" w:cs="Times New Roman"/>
          <w:sz w:val="28"/>
          <w:szCs w:val="28"/>
        </w:rPr>
        <w:t>показателей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при планировании размещения объектов социальной инфр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структуры, целевые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в отношении которых определены в </w:t>
      </w:r>
      <w:hyperlink w:anchor="sub_10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10" w:name="sub_1413"/>
      <w:bookmarkEnd w:id="209"/>
      <w:r w:rsidRPr="00C60ED2">
        <w:rPr>
          <w:rFonts w:ascii="Times New Roman" w:hAnsi="Times New Roman" w:cs="Times New Roman"/>
          <w:sz w:val="28"/>
          <w:szCs w:val="28"/>
        </w:rPr>
        <w:t>13. Расчетные показатели для определения объемов и нормативов накопл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ния твердых бытовых отходов (далее - ТБО) при разработке соответствующих программ по обращению с ТБО, в том числе в условиях межмуниципального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трудничества, определены в </w:t>
      </w:r>
      <w:hyperlink w:anchor="sub_109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9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13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13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держат пояснения к таблице 9.</w:t>
      </w:r>
    </w:p>
    <w:bookmarkEnd w:id="21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32259B" w:rsidRPr="00C60ED2" w:rsidRDefault="0032259B" w:rsidP="00A92476">
      <w:pPr>
        <w:rPr>
          <w:rFonts w:ascii="Times New Roman" w:hAnsi="Times New Roman" w:cs="Times New Roman"/>
          <w:sz w:val="28"/>
          <w:szCs w:val="28"/>
        </w:rPr>
      </w:pPr>
    </w:p>
    <w:p w:rsidR="0032259B" w:rsidRPr="00C60ED2" w:rsidRDefault="0032259B" w:rsidP="00A92476">
      <w:pPr>
        <w:rPr>
          <w:rFonts w:ascii="Times New Roman" w:hAnsi="Times New Roman" w:cs="Times New Roman"/>
          <w:sz w:val="28"/>
          <w:szCs w:val="28"/>
        </w:rPr>
      </w:pPr>
    </w:p>
    <w:p w:rsidR="0032259B" w:rsidRDefault="0032259B" w:rsidP="00A92476">
      <w:pPr>
        <w:rPr>
          <w:rFonts w:ascii="Times New Roman" w:hAnsi="Times New Roman" w:cs="Times New Roman"/>
          <w:sz w:val="28"/>
          <w:szCs w:val="28"/>
        </w:rPr>
      </w:pPr>
    </w:p>
    <w:p w:rsidR="005D754A" w:rsidRPr="00C60ED2" w:rsidRDefault="005D754A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8042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11" w:name="sub_109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9</w:t>
      </w:r>
    </w:p>
    <w:bookmarkEnd w:id="21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1056"/>
        <w:gridCol w:w="1344"/>
        <w:gridCol w:w="1248"/>
      </w:tblGrid>
      <w:tr w:rsidR="00C50F23" w:rsidRPr="00C60ED2" w:rsidTr="0080424C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наименование показателей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80424C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на этапы реализации</w:t>
            </w:r>
          </w:p>
        </w:tc>
      </w:tr>
      <w:tr w:rsidR="00C50F23" w:rsidRPr="00C60ED2" w:rsidTr="0080424C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</w:tr>
      <w:tr w:rsidR="00C50F23" w:rsidRPr="00C60ED2" w:rsidTr="0080424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2" w:name="sub_109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Показатель расчета накопления ТБО (на человека в год)</w:t>
            </w:r>
            <w:bookmarkEnd w:id="21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</w:tr>
      <w:tr w:rsidR="00C50F23" w:rsidRPr="00C60ED2" w:rsidTr="0080424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3" w:name="sub_109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Доля вторичного сырья, извлекаемая из ТБО</w:t>
            </w:r>
            <w:bookmarkEnd w:id="21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0F23" w:rsidRPr="00C60ED2" w:rsidTr="0080424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4" w:name="sub_109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Доля отходов для компостирования, извлекаемая из ТБО</w:t>
            </w:r>
            <w:bookmarkEnd w:id="21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0424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15" w:name="sub_14131"/>
      <w:r w:rsidRPr="00C60ED2">
        <w:rPr>
          <w:rFonts w:ascii="Times New Roman" w:hAnsi="Times New Roman" w:cs="Times New Roman"/>
          <w:sz w:val="28"/>
          <w:szCs w:val="28"/>
        </w:rPr>
        <w:t xml:space="preserve">1) расчетный </w:t>
      </w:r>
      <w:hyperlink w:anchor="sub_109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показатель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определен с учетом показателей накопления ТБО в благоустроенном и неблагоустроенном жилищном секторе и в производственном секторе, а также: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16" w:name="sub_41"/>
      <w:bookmarkEnd w:id="215"/>
      <w:r w:rsidRPr="00C60ED2">
        <w:rPr>
          <w:rFonts w:ascii="Times New Roman" w:hAnsi="Times New Roman" w:cs="Times New Roman"/>
          <w:sz w:val="28"/>
          <w:szCs w:val="28"/>
        </w:rPr>
        <w:t>а) прогнозного увеличения долей извлечения вторичного сырья от 0% до 15% до 2022 года и отходов для компостирования от 0% до 15% до 2022 года из общего объема ТБО;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17" w:name="sub_42"/>
      <w:bookmarkEnd w:id="216"/>
      <w:r w:rsidRPr="00C60ED2">
        <w:rPr>
          <w:rFonts w:ascii="Times New Roman" w:hAnsi="Times New Roman" w:cs="Times New Roman"/>
          <w:sz w:val="28"/>
          <w:szCs w:val="28"/>
        </w:rPr>
        <w:t xml:space="preserve">б) реализации мероприятий, приведенных в </w:t>
      </w:r>
      <w:hyperlink w:anchor="sub_1401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12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1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13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31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31.1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31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31.4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315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31.5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32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32.1 таблицы 14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18" w:name="sub_14132"/>
      <w:bookmarkEnd w:id="217"/>
      <w:r w:rsidRPr="00C60ED2">
        <w:rPr>
          <w:rFonts w:ascii="Times New Roman" w:hAnsi="Times New Roman" w:cs="Times New Roman"/>
          <w:sz w:val="28"/>
          <w:szCs w:val="28"/>
        </w:rPr>
        <w:t xml:space="preserve">2) при отклонении </w:t>
      </w:r>
      <w:hyperlink w:anchor="sub_109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показателей 1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9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от прогнозных в процессе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реализации Генерального плана администрации города Перми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надлежит выполнить расчеты по результатам мониторинга для подготовки предложений о внесении изменений в расчеты накопления ТБО.</w:t>
      </w:r>
    </w:p>
    <w:p w:rsidR="00C50F23" w:rsidRPr="00C60ED2" w:rsidRDefault="000361E1" w:rsidP="00CB2107">
      <w:pPr>
        <w:rPr>
          <w:rFonts w:ascii="Times New Roman" w:hAnsi="Times New Roman" w:cs="Times New Roman"/>
          <w:sz w:val="28"/>
          <w:szCs w:val="28"/>
        </w:rPr>
      </w:pPr>
      <w:bookmarkStart w:id="219" w:name="sub_1414"/>
      <w:bookmarkEnd w:id="218"/>
      <w:r w:rsidRPr="00C60ED2">
        <w:rPr>
          <w:rFonts w:ascii="Times New Roman" w:hAnsi="Times New Roman" w:cs="Times New Roman"/>
          <w:sz w:val="28"/>
          <w:szCs w:val="28"/>
        </w:rPr>
        <w:t>14. Расчетные показатели в отношении планирования размещения,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тельства, реконструкции муниципальных детских садов и муниципальных общ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образовательных школ, муниципальных озелененных территорий общего польз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вания, элементов инфраструктуры городского общественного транспорта прим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няются на перспективу по функциональным зонам - стандартным территориям нормирования. Указанные расчетные показатели определены в </w:t>
      </w:r>
      <w:hyperlink w:anchor="sub_11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10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14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пункты 1-3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пояснения к таблице 10</w:t>
      </w:r>
      <w:bookmarkEnd w:id="219"/>
    </w:p>
    <w:p w:rsidR="0032259B" w:rsidRPr="00C60ED2" w:rsidRDefault="0032259B" w:rsidP="00CB2107">
      <w:pPr>
        <w:rPr>
          <w:rFonts w:ascii="Times New Roman" w:hAnsi="Times New Roman" w:cs="Times New Roman"/>
          <w:sz w:val="28"/>
          <w:szCs w:val="28"/>
        </w:rPr>
      </w:pPr>
    </w:p>
    <w:p w:rsidR="0032259B" w:rsidRPr="00C60ED2" w:rsidRDefault="0032259B" w:rsidP="0032259B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Таблица 10</w:t>
      </w:r>
    </w:p>
    <w:p w:rsidR="0032259B" w:rsidRPr="00C60ED2" w:rsidRDefault="0032259B" w:rsidP="0032259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8"/>
        <w:gridCol w:w="811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C50F23" w:rsidRPr="00C60ED2" w:rsidTr="0032259B"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наименования показателей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для видов функциональных зон</w:t>
            </w:r>
          </w:p>
        </w:tc>
      </w:tr>
      <w:tr w:rsidR="00C50F23" w:rsidRPr="00C60ED2" w:rsidTr="0032259B">
        <w:tc>
          <w:tcPr>
            <w:tcW w:w="3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СТН-И</w:t>
            </w:r>
          </w:p>
        </w:tc>
      </w:tr>
      <w:tr w:rsidR="00C50F23" w:rsidRPr="00C60ED2" w:rsidTr="0032259B"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Площадь земельных участков отдельно стоящих объектов дошкольных образов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тельных учреждений на одно место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50F23" w:rsidRPr="00C60ED2" w:rsidTr="0032259B"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Площадь земельных участков объектов муниципальных учреждений среднего (полного) общего образования на одного учащегося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50F23" w:rsidRPr="00C60ED2" w:rsidTr="0032259B"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Площадь озелененных территорий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щего пользования в пределах СТН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0F23" w:rsidRPr="00C60ED2" w:rsidTr="0032259B"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Площадь озелененных территорий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щего пользования за пределами СТН в пешеходной доступности не более 400 метров от объекта озеленения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0F23" w:rsidRPr="00C60ED2" w:rsidTr="0032259B"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Зона доступности общественного транспорта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</w:tbl>
    <w:p w:rsidR="00C50F23" w:rsidRPr="00C60ED2" w:rsidRDefault="00C50F23" w:rsidP="00CB2107">
      <w:pPr>
        <w:ind w:firstLine="0"/>
        <w:rPr>
          <w:rFonts w:ascii="Times New Roman" w:hAnsi="Times New Roman" w:cs="Times New Roman"/>
          <w:sz w:val="28"/>
          <w:szCs w:val="28"/>
        </w:rPr>
        <w:sectPr w:rsidR="00C50F23" w:rsidRPr="00C60ED2" w:rsidSect="0032259B">
          <w:type w:val="continuous"/>
          <w:pgSz w:w="11905" w:h="16837"/>
          <w:pgMar w:top="1134" w:right="567" w:bottom="1134" w:left="1418" w:header="720" w:footer="720" w:gutter="0"/>
          <w:cols w:space="720"/>
          <w:noEndnote/>
          <w:docGrid w:linePitch="326"/>
        </w:sect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0" w:name="sub_14141"/>
      <w:r w:rsidRPr="00C60ED2">
        <w:rPr>
          <w:rFonts w:ascii="Times New Roman" w:hAnsi="Times New Roman" w:cs="Times New Roman"/>
          <w:sz w:val="28"/>
          <w:szCs w:val="28"/>
        </w:rPr>
        <w:lastRenderedPageBreak/>
        <w:t>1) площадь земельных участков на одно место для встроенно-пристроенных объектов дошкольных образовательных учреждений может быть сокращена п</w:t>
      </w:r>
      <w:r w:rsidR="001E0E4D" w:rsidRPr="00C60ED2">
        <w:rPr>
          <w:rFonts w:ascii="Times New Roman" w:hAnsi="Times New Roman" w:cs="Times New Roman"/>
          <w:sz w:val="28"/>
          <w:szCs w:val="28"/>
        </w:rPr>
        <w:t>о</w:t>
      </w:r>
      <w:r w:rsidR="001E0E4D" w:rsidRPr="00C60ED2">
        <w:rPr>
          <w:rFonts w:ascii="Times New Roman" w:hAnsi="Times New Roman" w:cs="Times New Roman"/>
          <w:sz w:val="28"/>
          <w:szCs w:val="28"/>
        </w:rPr>
        <w:t>средством принятия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1" w:name="sub_14142"/>
      <w:bookmarkEnd w:id="220"/>
      <w:r w:rsidRPr="00C60ED2">
        <w:rPr>
          <w:rFonts w:ascii="Times New Roman" w:hAnsi="Times New Roman" w:cs="Times New Roman"/>
          <w:sz w:val="28"/>
          <w:szCs w:val="28"/>
        </w:rPr>
        <w:t xml:space="preserve">2) определение озелененных территорий общего пользования приведено в </w:t>
      </w:r>
      <w:hyperlink w:anchor="sub_1425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5 пункта 4 главы 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2" w:name="sub_14143"/>
      <w:bookmarkEnd w:id="221"/>
      <w:r w:rsidRPr="00C60ED2">
        <w:rPr>
          <w:rFonts w:ascii="Times New Roman" w:hAnsi="Times New Roman" w:cs="Times New Roman"/>
          <w:sz w:val="28"/>
          <w:szCs w:val="28"/>
        </w:rPr>
        <w:t xml:space="preserve">3) значения показателей </w:t>
      </w:r>
      <w:hyperlink w:anchor="sub_11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определены с учетом значений показ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телей </w:t>
      </w:r>
      <w:hyperlink w:anchor="sub_10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2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7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3" w:name="sub_1415"/>
      <w:bookmarkEnd w:id="222"/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15. Расчетные показатели и характеристики для различных видов улиц и дорог местного значения на территории города Перми определены в </w:t>
      </w:r>
      <w:hyperlink w:anchor="sub_11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11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15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содержит пояснения к таблице 11.</w:t>
      </w:r>
    </w:p>
    <w:bookmarkEnd w:id="223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842A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4" w:name="sub_11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11</w:t>
      </w:r>
    </w:p>
    <w:bookmarkEnd w:id="224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531"/>
        <w:gridCol w:w="1210"/>
        <w:gridCol w:w="1301"/>
        <w:gridCol w:w="1104"/>
        <w:gridCol w:w="1546"/>
      </w:tblGrid>
      <w:tr w:rsidR="00C50F23" w:rsidRPr="00C60ED2" w:rsidTr="00620E2D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Виды улиц и дорог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Показатели и характеристики</w:t>
            </w:r>
          </w:p>
        </w:tc>
      </w:tr>
      <w:tr w:rsidR="00C50F23" w:rsidRPr="00C60ED2" w:rsidTr="00620E2D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E0E4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Дороги, улицы 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коростные (ма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симальная допу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тимая скорость движения)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E0E4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Дороги, 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цы 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бычные (максимал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ная допуст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мая скорость движения)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Число полос движения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Ширина профиля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Ширина полосы движения</w:t>
            </w:r>
          </w:p>
        </w:tc>
      </w:tr>
      <w:tr w:rsidR="00C50F23" w:rsidRPr="00C60ED2" w:rsidTr="00620E2D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C50F23" w:rsidRPr="00C60ED2" w:rsidTr="00620E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Дороги объездные/подъездные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70-90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4-6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26-40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3,5-3,75</w:t>
            </w:r>
          </w:p>
        </w:tc>
      </w:tr>
      <w:tr w:rsidR="00C50F23" w:rsidRPr="00C60ED2" w:rsidTr="00620E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Улицы и дороги общегородские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28-60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3,25-3,50</w:t>
            </w:r>
          </w:p>
        </w:tc>
      </w:tr>
      <w:tr w:rsidR="00C50F23" w:rsidRPr="00C60ED2" w:rsidTr="00620E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Улицы и дороги районные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18-36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3,00-3,25</w:t>
            </w:r>
          </w:p>
        </w:tc>
      </w:tr>
      <w:tr w:rsidR="00C50F23" w:rsidRPr="00C60ED2" w:rsidTr="00620E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Улицы квартальные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5" w:name="sub_14151"/>
      <w:r w:rsidRPr="00C60ED2">
        <w:rPr>
          <w:rFonts w:ascii="Times New Roman" w:hAnsi="Times New Roman" w:cs="Times New Roman"/>
          <w:sz w:val="28"/>
          <w:szCs w:val="28"/>
        </w:rPr>
        <w:t xml:space="preserve">1) дополнительные положения в отношении показателей и характеристик для различных видов автомобильных улиц и дорог местного значения приведены в </w:t>
      </w:r>
      <w:hyperlink w:anchor="sub_17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17-20 главы 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6" w:name="sub_43"/>
      <w:bookmarkEnd w:id="225"/>
      <w:r w:rsidRPr="00C60ED2">
        <w:rPr>
          <w:rFonts w:ascii="Times New Roman" w:hAnsi="Times New Roman" w:cs="Times New Roman"/>
          <w:sz w:val="28"/>
          <w:szCs w:val="28"/>
        </w:rPr>
        <w:t xml:space="preserve">а) назначение и расположение видов улиц и дорог общего пользования в планировочной структуре города определено в </w:t>
      </w:r>
      <w:hyperlink w:anchor="sub_17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17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7" w:name="sub_44"/>
      <w:bookmarkEnd w:id="226"/>
      <w:r w:rsidRPr="00C60ED2">
        <w:rPr>
          <w:rFonts w:ascii="Times New Roman" w:hAnsi="Times New Roman" w:cs="Times New Roman"/>
          <w:sz w:val="28"/>
          <w:szCs w:val="28"/>
        </w:rPr>
        <w:t>б) условия доступа (въезда/выезда на дорогу вышестоящего уровня) опр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делены в </w:t>
      </w:r>
      <w:hyperlink w:anchor="sub_19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8" w:name="sub_45"/>
      <w:bookmarkEnd w:id="227"/>
      <w:r w:rsidRPr="00C60ED2">
        <w:rPr>
          <w:rFonts w:ascii="Times New Roman" w:hAnsi="Times New Roman" w:cs="Times New Roman"/>
          <w:sz w:val="28"/>
          <w:szCs w:val="28"/>
        </w:rPr>
        <w:t xml:space="preserve">в) профили улиц и дорог местного значения определены в </w:t>
      </w:r>
      <w:hyperlink w:anchor="sub_12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отображены на </w:t>
      </w:r>
      <w:hyperlink w:anchor="sub_7000" w:history="1">
        <w:r w:rsidR="001E0E4D"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29" w:name="sub_46"/>
      <w:bookmarkEnd w:id="228"/>
      <w:r w:rsidRPr="00C60ED2">
        <w:rPr>
          <w:rFonts w:ascii="Times New Roman" w:hAnsi="Times New Roman" w:cs="Times New Roman"/>
          <w:sz w:val="28"/>
          <w:szCs w:val="28"/>
        </w:rPr>
        <w:t>г) ширина полосы движения для общественного и грузового транспорта - 3,50 метра.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30" w:name="sub_1416"/>
      <w:bookmarkEnd w:id="229"/>
      <w:r w:rsidRPr="00C60ED2">
        <w:rPr>
          <w:rFonts w:ascii="Times New Roman" w:hAnsi="Times New Roman" w:cs="Times New Roman"/>
          <w:sz w:val="28"/>
          <w:szCs w:val="28"/>
        </w:rPr>
        <w:t xml:space="preserve">16. Расчетные показатели в отношении планирования развития объектов инженерно-технической инфраструктуры на первый и второй этапы реализации Генерального плана по городу в целом определены в </w:t>
      </w:r>
      <w:hyperlink w:anchor="sub_12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12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sub_1416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Подпункты 1-3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пояснения к таблице 12.</w:t>
      </w:r>
    </w:p>
    <w:bookmarkEnd w:id="23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842A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31" w:name="sub_12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12</w:t>
      </w:r>
    </w:p>
    <w:bookmarkEnd w:id="23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1275"/>
        <w:gridCol w:w="993"/>
        <w:gridCol w:w="849"/>
      </w:tblGrid>
      <w:tr w:rsidR="00C50F23" w:rsidRPr="00C60ED2" w:rsidTr="00620E2D">
        <w:tc>
          <w:tcPr>
            <w:tcW w:w="6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наименования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на этапы реализации</w:t>
            </w:r>
          </w:p>
        </w:tc>
      </w:tr>
      <w:tr w:rsidR="00C50F23" w:rsidRPr="00C60ED2" w:rsidTr="00620E2D">
        <w:tc>
          <w:tcPr>
            <w:tcW w:w="6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 в отношении системы хозяйственно-питьевого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Объем годового потребления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2" w:name="sub_12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Удельное среднесуточное (за год) водопотребление на хозяйственно-питьевые нужды населения, в том числе:</w:t>
            </w:r>
            <w:bookmarkEnd w:id="23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 жилых зданиях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Средний за год суточный расход воды в системе,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277,0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B6343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неучтенные расходы и потери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Расчетный расход воды в сутки наибольшего водопотребления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321,0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 в отношении системы водоотведения (хозяйств</w:t>
            </w:r>
            <w:r w:rsidR="00304F5D" w:rsidRPr="00C60ED2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но-фекальная 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нализация)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Годовой объем сточных вод, поступающих в систему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110,8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 Удельное среднесуточное водоотведение сточных вод,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B63437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6.1. 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 жилых зданиях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A666CA" w:rsidRPr="00C60ED2" w:rsidRDefault="00A666CA">
      <w:r w:rsidRPr="00C60ED2">
        <w:br w:type="page"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1275"/>
        <w:gridCol w:w="993"/>
        <w:gridCol w:w="849"/>
      </w:tblGrid>
      <w:tr w:rsidR="00620E2D" w:rsidRPr="00C60ED2" w:rsidTr="00620E2D">
        <w:tc>
          <w:tcPr>
            <w:tcW w:w="6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E2D" w:rsidRPr="00C60ED2" w:rsidRDefault="00620E2D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Номера и наименования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2D" w:rsidRPr="00C60ED2" w:rsidRDefault="00620E2D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на этапы реализации</w:t>
            </w:r>
          </w:p>
        </w:tc>
      </w:tr>
      <w:tr w:rsidR="00620E2D" w:rsidRPr="00C60ED2" w:rsidTr="00620E2D">
        <w:tc>
          <w:tcPr>
            <w:tcW w:w="65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7. Средний за год суточный объем сточных вод в системе, поступающих в систему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303,5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8. Средние за год суточные потери стоков в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9. Средний за год суточный объем стоков, проходящих очистку на биологических очистных сооружениях (БОС)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10. Расчетный максимальный суточный объем стоков, проходящих очистку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БОС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343,5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 в отношении системы газоснабжения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3" w:name="sub_12001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11. Объем годового потребления газа, в том числе:</w:t>
            </w:r>
            <w:bookmarkEnd w:id="2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3469,0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нужды энергетики и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3231,0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коммунально-бытовыми потребителями и населением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224,2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12. Удельное годовое потребление газа: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на 1 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446,9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446,9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нужды пищеприготовления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 в отношении системы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13. Объем тепловых нагрузок в системе: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паре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т/ч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1981,0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горячей воде,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4203,0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13.2.1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жилая и общественная застройка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2831,0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2694,0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13.2.2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1509,0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4" w:name="sub_120014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 Удельные нагрузки в системе теплоснабжения</w:t>
            </w:r>
            <w:bookmarkEnd w:id="2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для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14.1.1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нужды отопления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Гкал/ч на 1000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14.1.2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нужды горячего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1000 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для общественной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нужды отопления и вентиляции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Гкал/ч на 1000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0,122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нужды горячего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1000 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 в отношении системы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Объем нагрузок в системе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962,3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Годовое потребление электроэнергии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Вт/ч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8572,0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8770,0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Удельная потребляемая электрическая мощность существующими объектами недвиж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жилой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Вт/кв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общественная застройка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Вт/кв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Удельная электрическая мощность, потребляемая новыми объектами: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жилой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Вт/кв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C50F23" w:rsidRPr="00C60ED2" w:rsidTr="00620E2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общественная застройка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Вт/кв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842A3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35" w:name="sub_14161"/>
      <w:r w:rsidRPr="00C60ED2">
        <w:rPr>
          <w:rFonts w:ascii="Times New Roman" w:hAnsi="Times New Roman" w:cs="Times New Roman"/>
          <w:sz w:val="28"/>
          <w:szCs w:val="28"/>
        </w:rPr>
        <w:t xml:space="preserve">1) показатели </w:t>
      </w:r>
      <w:hyperlink w:anchor="sub_12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согласованы с мероприятиями Генерального плана, показателями </w:t>
      </w:r>
      <w:hyperlink w:anchor="sub_106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которые детализированы в </w:t>
      </w:r>
      <w:hyperlink w:anchor="sub_10118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главе 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с учетом обеспечения прогнозно-целевых показателей </w:t>
      </w:r>
      <w:hyperlink w:anchor="sub_10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6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36" w:name="sub_14162"/>
      <w:bookmarkEnd w:id="235"/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sub_12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2-10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определены с учетом прогнозного сокращения потре</w:t>
      </w:r>
      <w:r w:rsidRPr="00C60ED2">
        <w:rPr>
          <w:rFonts w:ascii="Times New Roman" w:hAnsi="Times New Roman" w:cs="Times New Roman"/>
          <w:sz w:val="28"/>
          <w:szCs w:val="28"/>
        </w:rPr>
        <w:t>б</w:t>
      </w:r>
      <w:r w:rsidRPr="00C60ED2">
        <w:rPr>
          <w:rFonts w:ascii="Times New Roman" w:hAnsi="Times New Roman" w:cs="Times New Roman"/>
          <w:sz w:val="28"/>
          <w:szCs w:val="28"/>
        </w:rPr>
        <w:t>ления воды населением, увеличения доли объемов воды, расчеты за которую осуществляются с использованием приборов учета, сокращения потерь воды при ее транспортировке;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37" w:name="sub_14163"/>
      <w:bookmarkEnd w:id="236"/>
      <w:r w:rsidRPr="00C60ED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sub_12001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показатели 11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001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15 определены с учетом </w:t>
      </w:r>
      <w:hyperlink r:id="rId5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об энерг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сбережении и о повышении энергетической эффективности в отношении снижения удельного потребления электроэнергии и тепла.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38" w:name="sub_1417"/>
      <w:bookmarkEnd w:id="237"/>
      <w:r w:rsidRPr="00C60ED2">
        <w:rPr>
          <w:rFonts w:ascii="Times New Roman" w:hAnsi="Times New Roman" w:cs="Times New Roman"/>
          <w:sz w:val="28"/>
          <w:szCs w:val="28"/>
        </w:rPr>
        <w:t xml:space="preserve">17. Предложения в отношении бюджетного финансирования мероприятий Генерального плана приведены в </w:t>
      </w:r>
      <w:hyperlink w:anchor="sub_13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а также в </w:t>
      </w:r>
      <w:hyperlink w:anchor="sub_21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21-39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где ук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занные предложения детализиру</w:t>
      </w:r>
      <w:r w:rsidR="001E0E4D" w:rsidRPr="00C60ED2">
        <w:rPr>
          <w:rFonts w:ascii="Times New Roman" w:hAnsi="Times New Roman" w:cs="Times New Roman"/>
          <w:sz w:val="28"/>
          <w:szCs w:val="28"/>
        </w:rPr>
        <w:t>ю</w:t>
      </w:r>
      <w:r w:rsidRPr="00C60ED2">
        <w:rPr>
          <w:rFonts w:ascii="Times New Roman" w:hAnsi="Times New Roman" w:cs="Times New Roman"/>
          <w:sz w:val="28"/>
          <w:szCs w:val="28"/>
        </w:rPr>
        <w:t xml:space="preserve">тся применительно к отдельным мероприятиям Генерального плана, определенным в </w:t>
      </w:r>
      <w:hyperlink w:anchor="sub_10115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главе 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304F5D" w:rsidRPr="005D754A" w:rsidRDefault="000361E1" w:rsidP="005D754A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39" w:name="sub_1418"/>
      <w:bookmarkEnd w:id="238"/>
      <w:r w:rsidRPr="00C60ED2">
        <w:rPr>
          <w:rFonts w:ascii="Times New Roman" w:hAnsi="Times New Roman" w:cs="Times New Roman"/>
          <w:sz w:val="28"/>
          <w:szCs w:val="28"/>
        </w:rPr>
        <w:t>18. Предложения по выделению бюджетных средств на первом этапе ре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лизации Генерального плана - до конца 2016 года - приведены в </w:t>
      </w:r>
      <w:hyperlink w:anchor="sub_13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1417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пункты 1-5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пункта содержат пояснения к таблице 13.</w:t>
      </w:r>
      <w:bookmarkStart w:id="240" w:name="sub_1300"/>
      <w:bookmarkEnd w:id="239"/>
    </w:p>
    <w:p w:rsidR="003A39FB" w:rsidRPr="00C60ED2" w:rsidRDefault="003A39FB" w:rsidP="00842A3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842A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13</w:t>
      </w:r>
    </w:p>
    <w:bookmarkEnd w:id="24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400"/>
        <w:gridCol w:w="1820"/>
        <w:gridCol w:w="1316"/>
        <w:gridCol w:w="1820"/>
      </w:tblGrid>
      <w:tr w:rsidR="00C50F23" w:rsidRPr="00C60ED2" w:rsidTr="00304F5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мероприятий, для реализации 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торых планируется выделение бюджетных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 муниципал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 бюджета Пермского края (запрос о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лении средств)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Плата за 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ключение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Тарифы на товары и услуги организаций коммунального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плекса, надбавки к ценам (тарифам) для потребителей</w:t>
            </w:r>
          </w:p>
        </w:tc>
      </w:tr>
      <w:tr w:rsidR="00C50F23" w:rsidRPr="00C60ED2" w:rsidTr="00304F5D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C50F23" w:rsidRPr="00C60ED2" w:rsidTr="00304F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A5D7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A5D7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A5D7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A5D7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A5D7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0F23" w:rsidRPr="00C60ED2" w:rsidTr="00304F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1" w:name="sub_130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Строительство, реконструкция элементов транспортной инфраструктуры</w:t>
            </w:r>
            <w:bookmarkEnd w:id="2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8914,3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9277,7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608BD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7608BD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304F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2" w:name="sub_130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Строительство, реконструкция элементов системы водоснабжения и водоотведения</w:t>
            </w:r>
            <w:bookmarkEnd w:id="2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1774,1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одлежит определ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нию при подготовке плана реализации Генерального плана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4680,8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1771,0</w:t>
            </w:r>
          </w:p>
        </w:tc>
      </w:tr>
      <w:tr w:rsidR="00C50F23" w:rsidRPr="00C60ED2" w:rsidTr="00304F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3" w:name="sub_130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Строительство, реконструкция элементов системы дождевой канализации</w:t>
            </w:r>
            <w:bookmarkEnd w:id="2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576,0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304F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Строительство, реконструкция объектов социальной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одлежит опр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делению при подготовке 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на реализации Генерального плана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одлежит определ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нию при подготовке плана реализации Генерального плана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304F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Реализация первоочередных мероприятий и строительство, реконструкция иных пе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воочередных объектов, которые планир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 осуществлять полностью за счет бю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жетных средств или с привлечением бю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одлежит опр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делению при подготовке 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на реализации Генерального плана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304F5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одлежит определ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нию при подготовке плана реализации Генерального плана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304F5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44" w:name="sub_14171"/>
      <w:r w:rsidRPr="00C60ED2">
        <w:rPr>
          <w:rFonts w:ascii="Times New Roman" w:hAnsi="Times New Roman" w:cs="Times New Roman"/>
          <w:sz w:val="28"/>
          <w:szCs w:val="28"/>
        </w:rPr>
        <w:t xml:space="preserve">1) значение </w:t>
      </w:r>
      <w:hyperlink w:anchor="sub_130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показателя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графе 2 определено как сумма стоимости 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зации мероприятий, указанных в </w:t>
      </w:r>
      <w:hyperlink w:anchor="sub_21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45" w:name="sub_14172"/>
      <w:bookmarkEnd w:id="244"/>
      <w:r w:rsidRPr="00C60ED2">
        <w:rPr>
          <w:rFonts w:ascii="Times New Roman" w:hAnsi="Times New Roman" w:cs="Times New Roman"/>
          <w:sz w:val="28"/>
          <w:szCs w:val="28"/>
        </w:rPr>
        <w:t xml:space="preserve">2) значение </w:t>
      </w:r>
      <w:hyperlink w:anchor="sub_130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показателя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графе 3 определено как сумма стоимости 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зации мероприятий, указанных в </w:t>
      </w:r>
      <w:hyperlink w:anchor="sub_36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46" w:name="sub_14173"/>
      <w:bookmarkEnd w:id="245"/>
      <w:r w:rsidRPr="00C60ED2">
        <w:rPr>
          <w:rFonts w:ascii="Times New Roman" w:hAnsi="Times New Roman" w:cs="Times New Roman"/>
          <w:sz w:val="28"/>
          <w:szCs w:val="28"/>
        </w:rPr>
        <w:t xml:space="preserve">3) значение </w:t>
      </w:r>
      <w:hyperlink w:anchor="sub_130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показателя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определено как сумма стоимости реализации 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роприятий, указанных в </w:t>
      </w:r>
      <w:hyperlink w:anchor="sub_23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23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5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25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9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мероприятий К-4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97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К-7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39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</w:t>
        </w:r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лице 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47" w:name="sub_14174"/>
      <w:bookmarkEnd w:id="246"/>
      <w:r w:rsidRPr="00C60ED2">
        <w:rPr>
          <w:rFonts w:ascii="Times New Roman" w:hAnsi="Times New Roman" w:cs="Times New Roman"/>
          <w:sz w:val="28"/>
          <w:szCs w:val="28"/>
        </w:rPr>
        <w:t xml:space="preserve">4) распределение сумм финансирования мероприятий, указанных в </w:t>
      </w:r>
      <w:hyperlink w:anchor="sub_23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23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5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25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9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мероприятий К-4</w:t>
        </w:r>
      </w:hyperlink>
      <w:r w:rsidRPr="005D75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97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К-7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39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приведенных в значениях </w:t>
      </w:r>
      <w:hyperlink w:anchor="sub_130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показателя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графах 2, 4, 5, представлено справочно. Объем такого финансир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вания определяется по результатам выполнения </w:t>
      </w:r>
      <w:hyperlink w:anchor="sub_1406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мероприятия 6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48" w:name="sub_14175"/>
      <w:bookmarkEnd w:id="247"/>
      <w:r w:rsidRPr="00C60ED2">
        <w:rPr>
          <w:rFonts w:ascii="Times New Roman" w:hAnsi="Times New Roman" w:cs="Times New Roman"/>
          <w:sz w:val="28"/>
          <w:szCs w:val="28"/>
        </w:rPr>
        <w:t xml:space="preserve">5) значение </w:t>
      </w:r>
      <w:hyperlink w:anchor="sub_130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показателя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графе 2 определено как сумма стоимости 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зации мероприятий, указанных в </w:t>
      </w:r>
      <w:hyperlink w:anchor="sub_33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24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B079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9" w:name="sub_10115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5. Мероприятия по территориальному планированию</w:t>
      </w:r>
    </w:p>
    <w:bookmarkEnd w:id="24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0" w:name="sub_151"/>
      <w:r w:rsidRPr="00C60ED2">
        <w:rPr>
          <w:rFonts w:ascii="Times New Roman" w:hAnsi="Times New Roman" w:cs="Times New Roman"/>
          <w:sz w:val="28"/>
          <w:szCs w:val="28"/>
        </w:rPr>
        <w:t xml:space="preserve">1. Описание и последовательность выполнения мероприятий на первый этап реализации Генерального плана представлены в </w:t>
      </w:r>
      <w:hyperlink w:anchor="sub_14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1" w:name="sub_152"/>
      <w:bookmarkEnd w:id="250"/>
      <w:r w:rsidRPr="00C60ED2">
        <w:rPr>
          <w:rFonts w:ascii="Times New Roman" w:hAnsi="Times New Roman" w:cs="Times New Roman"/>
          <w:sz w:val="28"/>
          <w:szCs w:val="28"/>
        </w:rPr>
        <w:t>2. Описание мероприятий на первый и второй этапы реализации Генерал</w:t>
      </w:r>
      <w:r w:rsidRPr="00C60ED2">
        <w:rPr>
          <w:rFonts w:ascii="Times New Roman" w:hAnsi="Times New Roman" w:cs="Times New Roman"/>
          <w:sz w:val="28"/>
          <w:szCs w:val="28"/>
        </w:rPr>
        <w:t>ь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ного плана представлено в </w:t>
      </w:r>
      <w:hyperlink w:anchor="sub_21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21-39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Последовательность выполнения ук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>занных мероприятий определяется планом реализации Генерального плана путем внесения в него соответствующих изменений, определяемых с учетом выполнения мероприятий, определенных на первый этап реализации Генерального плана.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2" w:name="sub_153"/>
      <w:bookmarkEnd w:id="251"/>
      <w:r w:rsidRPr="00C60ED2">
        <w:rPr>
          <w:rFonts w:ascii="Times New Roman" w:hAnsi="Times New Roman" w:cs="Times New Roman"/>
          <w:sz w:val="28"/>
          <w:szCs w:val="28"/>
        </w:rPr>
        <w:t xml:space="preserve">3. Мероприятия, представленные в </w:t>
      </w:r>
      <w:hyperlink w:anchor="sub_14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подлежат учету при подг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товке на регулярной основе проекта плана реализации Генерального плана, ос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 xml:space="preserve">ществляемой в соответствии с </w:t>
      </w:r>
      <w:hyperlink w:anchor="sub_117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 главы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3" w:name="sub_154"/>
      <w:bookmarkEnd w:id="252"/>
      <w:r w:rsidRPr="00C60ED2">
        <w:rPr>
          <w:rFonts w:ascii="Times New Roman" w:hAnsi="Times New Roman" w:cs="Times New Roman"/>
          <w:sz w:val="28"/>
          <w:szCs w:val="28"/>
        </w:rPr>
        <w:t xml:space="preserve">4. Последовательность выполнения мероприятий по годам обозначена в </w:t>
      </w:r>
      <w:hyperlink w:anchor="sub_14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="00357D0A" w:rsidRPr="00C60ED2">
        <w:rPr>
          <w:rFonts w:ascii="Times New Roman" w:hAnsi="Times New Roman" w:cs="Times New Roman"/>
          <w:sz w:val="28"/>
          <w:szCs w:val="28"/>
        </w:rPr>
        <w:t xml:space="preserve"> знаком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357D0A" w:rsidRPr="00C60ED2">
        <w:rPr>
          <w:rFonts w:ascii="Times New Roman" w:hAnsi="Times New Roman" w:cs="Times New Roman"/>
          <w:sz w:val="28"/>
          <w:szCs w:val="28"/>
        </w:rPr>
        <w:t>круг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4" w:name="sub_155"/>
      <w:bookmarkEnd w:id="253"/>
      <w:r w:rsidRPr="00C60ED2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sub_1400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определены четыре группы мероприятий по реализации Г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нерального плана: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5" w:name="sub_1551"/>
      <w:bookmarkEnd w:id="254"/>
      <w:r w:rsidRPr="00C60ED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sub_14001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первая группа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- мероприятия по совершенствованию но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мативной правовой базы регулирования градостроительной деятельности на м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стном уровне;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6" w:name="sub_1552"/>
      <w:bookmarkEnd w:id="255"/>
      <w:r w:rsidRPr="00C60ED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sub_1402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вторая группа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- мероприятия по созданию условий для обеспечения строительства посредством подготовки и принятия соответствующих документов;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57" w:name="sub_1553"/>
      <w:bookmarkEnd w:id="256"/>
      <w:r w:rsidRPr="00C60ED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sub_1403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третья группа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- мероприятия как администрати</w:t>
      </w:r>
      <w:r w:rsidRPr="00C60ED2">
        <w:rPr>
          <w:rFonts w:ascii="Times New Roman" w:hAnsi="Times New Roman" w:cs="Times New Roman"/>
          <w:sz w:val="28"/>
          <w:szCs w:val="28"/>
        </w:rPr>
        <w:t>в</w:t>
      </w:r>
      <w:r w:rsidRPr="00C60ED2">
        <w:rPr>
          <w:rFonts w:ascii="Times New Roman" w:hAnsi="Times New Roman" w:cs="Times New Roman"/>
          <w:sz w:val="28"/>
          <w:szCs w:val="28"/>
        </w:rPr>
        <w:t>но-технологические действия по обеспечению строительства, реконструкции первоочередных объектов;</w:t>
      </w:r>
    </w:p>
    <w:p w:rsidR="00C50F23" w:rsidRPr="00C60ED2" w:rsidRDefault="000361E1" w:rsidP="00D9324A">
      <w:pPr>
        <w:rPr>
          <w:rFonts w:ascii="Times New Roman" w:hAnsi="Times New Roman" w:cs="Times New Roman"/>
          <w:sz w:val="28"/>
          <w:szCs w:val="28"/>
        </w:rPr>
      </w:pPr>
      <w:bookmarkStart w:id="258" w:name="sub_1554"/>
      <w:bookmarkEnd w:id="257"/>
      <w:r w:rsidRPr="00C60ED2">
        <w:rPr>
          <w:rFonts w:ascii="Times New Roman" w:hAnsi="Times New Roman" w:cs="Times New Roman"/>
          <w:sz w:val="28"/>
          <w:szCs w:val="28"/>
        </w:rPr>
        <w:t xml:space="preserve">4) </w:t>
      </w:r>
      <w:hyperlink w:anchor="sub_1404" w:history="1">
        <w:r w:rsidRPr="005D75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четвертая группа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- предложения по взаимодействию органов местного самоуправления города Перми с органами государственной власти Ро</w:t>
      </w:r>
      <w:r w:rsidRPr="00C60ED2">
        <w:rPr>
          <w:rFonts w:ascii="Times New Roman" w:hAnsi="Times New Roman" w:cs="Times New Roman"/>
          <w:sz w:val="28"/>
          <w:szCs w:val="28"/>
        </w:rPr>
        <w:t>с</w:t>
      </w:r>
      <w:r w:rsidRPr="00C60ED2">
        <w:rPr>
          <w:rFonts w:ascii="Times New Roman" w:hAnsi="Times New Roman" w:cs="Times New Roman"/>
          <w:sz w:val="28"/>
          <w:szCs w:val="28"/>
        </w:rPr>
        <w:t>сийской Федерации и Пермского края, органами местного самоуправления с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пряженных муниципальных районов при осуществлении градостроительной де</w:t>
      </w:r>
      <w:r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>тельности.</w:t>
      </w:r>
      <w:bookmarkEnd w:id="258"/>
    </w:p>
    <w:p w:rsidR="00D9324A" w:rsidRPr="00C60ED2" w:rsidRDefault="00D9324A" w:rsidP="00D9324A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B07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59" w:name="sub_14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14</w:t>
      </w:r>
    </w:p>
    <w:bookmarkEnd w:id="25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7"/>
        <w:gridCol w:w="2336"/>
        <w:gridCol w:w="730"/>
        <w:gridCol w:w="778"/>
        <w:gridCol w:w="777"/>
        <w:gridCol w:w="690"/>
        <w:gridCol w:w="610"/>
        <w:gridCol w:w="578"/>
      </w:tblGrid>
      <w:tr w:rsidR="00C50F23" w:rsidRPr="00C60ED2" w:rsidTr="004E74FE">
        <w:tc>
          <w:tcPr>
            <w:tcW w:w="3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Наименование групп мероприятий, номера и наименование отдельных мероприятий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Номера задач, показателей, </w:t>
            </w:r>
            <w:r w:rsidR="00595CCE" w:rsidRPr="00C60ED2">
              <w:rPr>
                <w:rFonts w:ascii="Times New Roman" w:hAnsi="Times New Roman" w:cs="Times New Roman"/>
                <w:sz w:val="16"/>
                <w:szCs w:val="16"/>
              </w:rPr>
              <w:t>карт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пунктов и глав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мероприятий по годам</w:t>
            </w:r>
          </w:p>
        </w:tc>
      </w:tr>
      <w:tr w:rsidR="00C50F23" w:rsidRPr="00C60ED2" w:rsidTr="004E74FE">
        <w:tc>
          <w:tcPr>
            <w:tcW w:w="3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C90BA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0" w:name="sub_1400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Первая группа мероприятий</w:t>
            </w:r>
            <w:bookmarkEnd w:id="260"/>
            <w:r w:rsidR="001E0E4D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– мероприятия по совершенствованию нормативной правовой базы регулирования градостроительной де</w:t>
            </w:r>
            <w:r w:rsidR="001E0E4D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E0E4D" w:rsidRPr="00C60ED2">
              <w:rPr>
                <w:rFonts w:ascii="Times New Roman" w:hAnsi="Times New Roman" w:cs="Times New Roman"/>
                <w:sz w:val="16"/>
                <w:szCs w:val="16"/>
              </w:rPr>
              <w:t>тельности на местном уровне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задача 1 (см. </w:t>
            </w:r>
            <w:hyperlink w:anchor="sub_1331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1 пункта 3 главы 3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1" w:name="sub_140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Подготовка и обеспечение принятия местных нормативов градостроительного проектиров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(включая нормативы в отношении мест хранения и стоянок индивидуального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порта, иные нормативы)</w:t>
            </w:r>
            <w:bookmarkEnd w:id="261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2-12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5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15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3000" w:history="1">
              <w:proofErr w:type="gramStart"/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картах</w:t>
              </w:r>
              <w:proofErr w:type="gramEnd"/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1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Подготовка и обеспечение принятия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нений </w:t>
            </w:r>
            <w:hyperlink r:id="rId51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в том числе в части: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A39FB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градостроительных регламентов, учит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вающих показатели Генерального плана и описание функциональных зон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2-12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5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15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117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глава 7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3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1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введения норм, допускающих использ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вание правового механизма комплексного преобразования кварталов в соответствии с </w:t>
            </w:r>
            <w:hyperlink w:anchor="sub_1224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определением 24 главы 2</w:t>
              </w:r>
            </w:hyperlink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таблицы 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3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карта 1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Подготовка и обеспечение принятия прав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вого акта о порядке подготовки на регулярной основе (не реже одного раза в три года)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нений в план реализации Генерального плана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C1635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sub_118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пункты 8-11 главы 1</w:t>
              </w:r>
            </w:hyperlink>
            <w:r w:rsidR="00620E2D" w:rsidRPr="00C60ED2">
              <w:rPr>
                <w:rFonts w:ascii="Times New Roman" w:hAnsi="Times New Roman" w:cs="Times New Roman"/>
                <w:sz w:val="16"/>
                <w:szCs w:val="16"/>
              </w:rPr>
              <w:t>, показ</w:t>
            </w:r>
            <w:r w:rsidR="00620E2D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20E2D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тели </w:t>
            </w:r>
            <w:hyperlink w:anchor="sub_103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3-5</w:t>
              </w:r>
            </w:hyperlink>
            <w:r w:rsidR="00620E2D"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200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12</w:t>
              </w:r>
            </w:hyperlink>
            <w:r w:rsidR="00620E2D"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="00620E2D"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116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главы 6-10</w:t>
              </w:r>
            </w:hyperlink>
            <w:r w:rsidR="00620E2D"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w:anchor="sub_6000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 2.1.1</w:t>
              </w:r>
            </w:hyperlink>
            <w:r w:rsidR="00620E2D"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000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2.2.1-2.2.6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Подготовка и обеспечение принятия прав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вого акта о порядке мониторинга процесса реализации Генерального плана и порядке ведения муниципальной информационной системы обеспечения градостроительной де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5D754A" w:rsidRDefault="006C1635" w:rsidP="003A39FB">
            <w:pPr>
              <w:pStyle w:val="a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18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пункты 8-11 главы 1</w:t>
              </w:r>
            </w:hyperlink>
            <w:r w:rsidR="00620E2D"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2011" w:history="1">
              <w:r w:rsidR="00620E2D"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11 пункта 1 главы 2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2" w:name="sub_140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Вторая группа мероприятий</w:t>
            </w:r>
            <w:bookmarkEnd w:id="262"/>
            <w:r w:rsidR="00C72BD4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– мероприяти</w:t>
            </w:r>
            <w:r w:rsidR="00B07978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C72BD4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 созданию условий для обеспечения стро</w:t>
            </w:r>
            <w:r w:rsidR="00C72BD4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72BD4" w:rsidRPr="00C60ED2">
              <w:rPr>
                <w:rFonts w:ascii="Times New Roman" w:hAnsi="Times New Roman" w:cs="Times New Roman"/>
                <w:sz w:val="16"/>
                <w:szCs w:val="16"/>
              </w:rPr>
              <w:t>тельства посредством подготовки и принятия соответствующих документов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задача 2 (</w:t>
            </w:r>
            <w:hyperlink w:anchor="sub_1332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2 пункта 3 главы 3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9173C3" w:rsidRDefault="009173C3">
      <w:r>
        <w:br w:type="page"/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3"/>
        <w:gridCol w:w="2328"/>
        <w:gridCol w:w="728"/>
        <w:gridCol w:w="776"/>
        <w:gridCol w:w="775"/>
        <w:gridCol w:w="688"/>
        <w:gridCol w:w="609"/>
        <w:gridCol w:w="566"/>
        <w:gridCol w:w="43"/>
      </w:tblGrid>
      <w:tr w:rsidR="00C90BA5" w:rsidRPr="00C60ED2" w:rsidTr="00D62E57">
        <w:tc>
          <w:tcPr>
            <w:tcW w:w="3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BA5" w:rsidRPr="00C60ED2" w:rsidRDefault="00C90BA5" w:rsidP="00C90BA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групп мероприятий, номера и наименование отдельных мероприятий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задач, показателей, карт, пунктов и глав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мероприятий по годам</w:t>
            </w:r>
          </w:p>
        </w:tc>
      </w:tr>
      <w:tr w:rsidR="00C90BA5" w:rsidRPr="00C60ED2" w:rsidTr="00D62E57">
        <w:tc>
          <w:tcPr>
            <w:tcW w:w="3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BA5" w:rsidRPr="00C60ED2" w:rsidRDefault="00C90BA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3" w:name="sub_1405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Обеспечение подготовки и принятия плана реализации Генерального плана, а также вн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сение на регулярной основе (не реже одного раза в три года) изменений в план реализации Генерального плана</w:t>
            </w:r>
            <w:bookmarkEnd w:id="263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3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5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5-7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2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4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14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w:anchor="sub_6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2.1.1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2.2.1-2.2.6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4" w:name="sub_1406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 Обеспечение подготовки (согласованно с подготовкой плана реализации Генерального плана) и принятия комплексной и инвестиц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онной программы развития систем водосна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и водоотведения, а также внесение на регулярной основе (не реже одного раза в три года) изменений в указанные программы</w:t>
            </w:r>
            <w:bookmarkEnd w:id="264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3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6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6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2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8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2.2.1-2.2.2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7. Обеспечение подготовки (согласованно с подготовкой плана реализации Генерального плана) и принятия программы развития си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темы дождевой канализации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3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6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6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2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6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2.1.1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8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4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2.2.6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5" w:name="sub_1408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8. Обеспечение подготовки и организации процесса актуализации данных муниципальной модели транспортного моделирования</w:t>
            </w:r>
            <w:bookmarkEnd w:id="265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6" w:name="sub_1409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9. Обеспечение подготовки и реализации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граммы развития городского общественного транспорта (программы, увязанной с планом реализации Генерального плана в части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вития улично-дорожной сети и сети мест хр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нения легковых автомобилей, а также с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ектом бюджета) для достижения к 2022 году следующих целевых показателей,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 огр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ничиваясь ими:</w:t>
            </w:r>
            <w:bookmarkEnd w:id="266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5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5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7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7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11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7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17-20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w:anchor="sub_5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2.1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6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2.1.1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7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2.1.2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времени осуществления средней поездки на общественном транспорте на 25%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существующего;</w:t>
            </w:r>
          </w:p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обеспечение доли поездок на общественном транспорте на уровне 70% от поездок, осущ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ствляемых на моторизованном транспорте;</w:t>
            </w:r>
          </w:p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повышение комфортности обслуживания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щественным транспортом при обеспечении 60% поездок на общественном транспорте сидячими местами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A39FB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7" w:name="sub_14010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10. Обеспечение подготовки и принятия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граммы развития системы предоставления муниципальных услуг, социальной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 и иных объектов, включая решение вопросов:</w:t>
            </w:r>
            <w:bookmarkEnd w:id="267"/>
          </w:p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и применения муниципал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стандартов предоставления соответс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вующих услуг - стандартов, соответствующих возможностям бюджета;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4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4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8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8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9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9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w:anchor="sub_11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5D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w:anchor="sub_4000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 материалы, ук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занные в </w:t>
            </w:r>
            <w:hyperlink w:anchor="sub_1113" w:history="1">
              <w:r w:rsidRPr="005D754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 w:rsidR="003A39FB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совершенствования управления муниц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пальным имуществом, в том числе вопросов увеличения (при необходимости) площадей земельных участков школ, детских садов (за счет объединения со смежными земельными участками муниципальной, государственной собственности или за счет приобретения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мельных участков), реконструкции и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ремонта школ, детских садов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A39FB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11. Обеспечение подготовки и принятия плана мероприятий в отношении сокращения сан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тарно-защитных зон (СЗЗ) в рамках внесения соответствующих изменений в </w:t>
            </w:r>
            <w:hyperlink r:id="rId5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а также: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содействие применению норм законодател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ства о возмещении вреда в результате распр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странения ограничений использования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движимости в связи с установлением СЗЗ.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A39FB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50F23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8" w:name="sub_1401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12. Обеспечение подготовки и принятия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граммы в области благоустройства территорий неблагоустроенной малоэтажной застройки, определенных </w:t>
            </w:r>
            <w:hyperlink w:anchor="sub_123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подпунктом 37 пункта 1 главы 2</w:t>
              </w:r>
            </w:hyperlink>
            <w:bookmarkEnd w:id="268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8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8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9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9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Default="000361E1" w:rsidP="00357D0A">
            <w:pPr>
              <w:pStyle w:val="afff"/>
            </w:pPr>
            <w:bookmarkStart w:id="269" w:name="sub_1401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13. Обеспечение подготовки и принятия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граммы развития сетей водоснабжения и 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нализации на территориях неблагоустроенной малоэтажной застройки, определенных </w:t>
            </w:r>
            <w:hyperlink w:anchor="sub_123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д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пунктом 37 пункта 1 главы 2</w:t>
              </w:r>
            </w:hyperlink>
            <w:bookmarkEnd w:id="269"/>
          </w:p>
          <w:p w:rsidR="002A5D7D" w:rsidRPr="002A5D7D" w:rsidRDefault="002A5D7D" w:rsidP="002A5D7D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20E2D" w:rsidP="003A39F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8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8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57D0A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F9" w:rsidRPr="00C60ED2" w:rsidTr="002A5D7D">
        <w:trPr>
          <w:gridAfter w:val="1"/>
          <w:wAfter w:w="43" w:type="dxa"/>
          <w:trHeight w:val="273"/>
        </w:trPr>
        <w:tc>
          <w:tcPr>
            <w:tcW w:w="3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Наименование групп мероприятий, номера и наименование отдельных мероприятий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задач, показателей, карт, пунктов и глав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мероприятий по годам</w:t>
            </w:r>
          </w:p>
        </w:tc>
      </w:tr>
      <w:tr w:rsidR="00971CF9" w:rsidRPr="00C60ED2" w:rsidTr="00D62E57">
        <w:trPr>
          <w:gridAfter w:val="1"/>
          <w:wAfter w:w="43" w:type="dxa"/>
        </w:trPr>
        <w:tc>
          <w:tcPr>
            <w:tcW w:w="3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F9" w:rsidRPr="00C60ED2" w:rsidRDefault="00971CF9" w:rsidP="00620E2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971CF9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14. Обеспечение подготовки и принятия бю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жета на очередной финансовый год и плановый период – бюджета, увязанного с документами и мероприятиями, указанными в настоящей таблице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показатели таблиц и схем, указанных применительно к документам и мероприятиям, определённым в настоящей таблице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F9" w:rsidRPr="00C60ED2" w:rsidRDefault="00971CF9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CF9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15. Обеспечение подготовки и утверждения документации по планировке территории (ДПТ), иных документов: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9173C3" w:rsidRDefault="006C1635" w:rsidP="00D62E57">
            <w:pPr>
              <w:pStyle w:val="a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6000" w:history="1">
              <w:r w:rsidR="00971CF9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схемы 2, 2.1.1</w:t>
              </w:r>
            </w:hyperlink>
            <w:r w:rsidR="00971CF9"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7000" w:history="1">
              <w:r w:rsidR="00971CF9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2.1.2</w:t>
              </w:r>
            </w:hyperlink>
            <w:r w:rsidR="00D62E57"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hyperlink w:anchor="sub_10000" w:history="1">
              <w:r w:rsidR="00D62E57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2.2.1-2.2.6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C60ED2" w:rsidRDefault="00971CF9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F9" w:rsidRPr="00C60ED2" w:rsidRDefault="00971CF9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0" w:name="sub_14015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15.1 ДПТ и иные документы в целях развития улично-дорожной сети. ДПТ подготавливается в границах зон планируемого размещения соответствующих объектов - в границах зон, определенных схемами Генерального плана</w:t>
            </w:r>
            <w:bookmarkEnd w:id="27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9173C3" w:rsidRDefault="006C1635" w:rsidP="00971CF9">
            <w:pPr>
              <w:pStyle w:val="a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6000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2.1.1</w:t>
              </w:r>
            </w:hyperlink>
            <w:r w:rsidR="00620E2D"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7000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2.1.2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1" w:name="sub_14015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15.2 ДПТ в целях развития сети объектов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женерно-технического обеспечения. Подг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тавливается в границах зон планируемого размещения соответствующих объектов - в границах зон, определенных 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схемами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Ген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плана</w:t>
            </w:r>
            <w:bookmarkEnd w:id="271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9173C3" w:rsidRDefault="006C1635" w:rsidP="00971CF9">
            <w:pPr>
              <w:pStyle w:val="a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10000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2.2.1-2.2.6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15.3 последовательность подготовки ДПТ для обеспечения строительства объектов социал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ной инфраструктуры и иных объектов (не указанных в </w:t>
            </w:r>
            <w:hyperlink w:anchor="sub_140151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пунктах 15.1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4015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15.2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), финансиру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мых с использованием бюджетных средств, определяется после реализации мероприятий, указанных в </w:t>
            </w:r>
            <w:hyperlink w:anchor="sub_140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п. 10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таблицы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9173C3" w:rsidRDefault="006C1635" w:rsidP="00971CF9">
            <w:pPr>
              <w:pStyle w:val="a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4000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карта 2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16. Обеспечение подготовки проектной док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ментации реализуемых мероприятий Ген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плана в соответствии с ДПТ (может осуществляться параллельно с подготовкой ДПТ)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дпт, подготовленной на основе и с учетом </w:t>
            </w:r>
            <w:hyperlink w:anchor="sub_6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 2.1.1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7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2.2.1-2.2.6</w:t>
              </w:r>
            </w:hyperlink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2" w:name="sub_14017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17. Подготовка муниципальных стандартов благоустройства территории и улиц и дорог, включая стандарты в отношении малых арх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тектурных форм,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городской мебели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 столбов освещения, скамеек, урн, информационных указателей и так далее</w:t>
            </w:r>
            <w:bookmarkEnd w:id="272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учет показателей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7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8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8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11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главы 7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матери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3" w:name="sub_140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Третья группа мероприятий</w:t>
            </w:r>
            <w:bookmarkEnd w:id="273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– мероприятия как административно – технологические действия по обеспечению строительства, реконструкции первоочередных объектов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задача 3 (</w:t>
            </w:r>
            <w:hyperlink w:anchor="sub_2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3 пункта 3 главы 3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3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5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6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6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4" w:name="sub_14018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18. Возведение, приобретение социального жилья за бюджетные средства для бесплатного предоставления соответствующим категориям граждан</w:t>
            </w:r>
            <w:bookmarkEnd w:id="274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показателей </w:t>
            </w:r>
            <w:hyperlink w:anchor="sub_13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13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19. Обеспечение условий для строительства, осуществляемого частными лицами:</w:t>
            </w:r>
          </w:p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19.1 подготовка ДПТ, в том числе из состава ДПТ, подлежащих разработке в первоочере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 порядке;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9173C3" w:rsidRDefault="00620E2D" w:rsidP="00971CF9">
            <w:pPr>
              <w:pStyle w:val="a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3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</w:p>
          <w:p w:rsidR="00620E2D" w:rsidRPr="00C60ED2" w:rsidRDefault="006C1635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sub_3000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1</w:t>
              </w:r>
            </w:hyperlink>
            <w:r w:rsidR="00620E2D"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000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2.2.1-2.2.6</w:t>
              </w:r>
            </w:hyperlink>
            <w:r w:rsidR="00620E2D"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r:id="rId53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="00620E2D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внесения изменений в соответствии с параметрами функциональных зон, опред</w:t>
            </w:r>
            <w:r w:rsidR="00620E2D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20E2D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ленных генеральным планом), материалы, указанные в </w:t>
            </w:r>
            <w:hyperlink w:anchor="sub_1113" w:history="1">
              <w:r w:rsidR="00620E2D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19.2 использование правового механизма комплексного преобразования СТН (см. </w:t>
            </w:r>
            <w:hyperlink w:anchor="sub_182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 24 раздела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19.3 подготовка и проведение аукционов по развитию застроенных территорий (в соотве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ствии с </w:t>
            </w:r>
            <w:hyperlink r:id="rId5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Градостроительным кодексом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Росси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ской Федерации) и комплексному освоению земельных участков (в соответствии с </w:t>
            </w:r>
            <w:hyperlink r:id="rId5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З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е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мельным кодексом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20. Строительство, реконструкция 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но-дорожной сети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5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7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7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17-20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w:anchor="sub_6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2.1.1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7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2.1.2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5" w:name="sub_1402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21. Мероприятия по изменению организации движения на пересечениях улично-дорожной сети</w:t>
            </w:r>
            <w:bookmarkEnd w:id="275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выполняются с учетом материалов,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0E2D" w:rsidRPr="00C60ED2" w:rsidTr="00D62E57">
        <w:trPr>
          <w:gridAfter w:val="1"/>
          <w:wAfter w:w="43" w:type="dxa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22. Обеспечение качества подвижного состава и работы городского общественного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порта для достижения целей, указанных в </w:t>
            </w:r>
            <w:hyperlink w:anchor="sub_1409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9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таблицы. Допускаются дополнения в состав, содержание и показатели целей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971CF9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выполняются с учетом материалов,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D" w:rsidRPr="00C60ED2" w:rsidRDefault="00620E2D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2D" w:rsidRPr="00C60ED2" w:rsidRDefault="00620E2D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D62E57" w:rsidRPr="00C60ED2" w:rsidRDefault="00D62E57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3"/>
        <w:gridCol w:w="2328"/>
        <w:gridCol w:w="728"/>
        <w:gridCol w:w="776"/>
        <w:gridCol w:w="775"/>
        <w:gridCol w:w="688"/>
        <w:gridCol w:w="609"/>
        <w:gridCol w:w="566"/>
      </w:tblGrid>
      <w:tr w:rsidR="00D62E57" w:rsidRPr="00C60ED2" w:rsidTr="00D62E57">
        <w:tc>
          <w:tcPr>
            <w:tcW w:w="3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групп мероприятий, номера и наименование отдельных мероприятий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задач, показателей, карт, пунктов и глав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мероприятий по годам</w:t>
            </w:r>
          </w:p>
        </w:tc>
      </w:tr>
      <w:tr w:rsidR="00D62E57" w:rsidRPr="00C60ED2" w:rsidTr="00D62E57">
        <w:tc>
          <w:tcPr>
            <w:tcW w:w="3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D62E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D62E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14A95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23. Строительство стоянок для индивидуал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автомобильного транспорта обществе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пользования в границах Центрального планировочного района от 200 до 600 мест (мероприятия, увязанные с Планом реализации генерального плана в части развития 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но-дорожной сети и сети мест хранения 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ковых автомобилей, а также с проектом бю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жета) для достижения к 2022 году целевых показателей. Допускаются дополнения в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ставе, содержание и показатели целей, 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5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7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схема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материалы, ук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занные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95" w:rsidRPr="00C60ED2" w:rsidRDefault="00F14A95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14A95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23.1.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обеспечение подготовки и принятие пр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граммы по созданию и управлению инфр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структурой стоянок общего пользования для индивидуального автомобильного транспорта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95" w:rsidRPr="00C60ED2" w:rsidRDefault="00F14A95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A95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AD74A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23.2.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подготовки и принятие тарифной </w:t>
            </w:r>
            <w:proofErr w:type="gramStart"/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политики в отношении предоста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ления услуг инфраструктуры стоянок общего пользования</w:t>
            </w:r>
            <w:proofErr w:type="gramEnd"/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автом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бильного транспорта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95" w:rsidRPr="00C60ED2" w:rsidRDefault="00F14A95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95" w:rsidRPr="00C60ED2" w:rsidRDefault="00F14A95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24. Организация пешеходных улиц (мер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приятия, увязанные с планом реализации 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нерального плана в части развития 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но-дорожной сети и сети мест хранения 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ковых автомобилей, а также с проектом бю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жета) для достижения к 2022 году целевых показателей. Допускаются дополнения в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став, содержание и показатели целей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5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7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карта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материалы, ук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занные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25. Развитие (строительство, обустройство) маршрутной сети велосипедного движения (мероприятия, увязанные с планом реализации Генерального плана в части развития 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но-дорожной сети и сети мест хранения 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ковых автомобилей, а также с проектом бю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жета) для достижения к 2022 году целевых показателей. Допускаются дополнения в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став, содержание и показатели целей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5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7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карта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материалы, ук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занные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26. Строительство, реконструкция объектов инженерно-технического обеспечения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3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6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6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2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w:anchor="sub_10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2.2.1-2.2.6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27. Строительство, реконструкция объектов социальной инфраструктуры, а также обесп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 строительства, реконструкции иных первоочередных объектов, строительство которых планируется осуществлять полностью за счет бюджетных средств или с привлеч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нием бюджетных средств (включая школы, детские сады, спортивные сооружения и так далее)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9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9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1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10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3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13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6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16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D62E57" w:rsidRPr="00C60ED2" w:rsidRDefault="006C1635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sub_4000" w:history="1">
              <w:r w:rsidR="00D62E57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карта 2</w:t>
              </w:r>
            </w:hyperlink>
            <w:r w:rsidR="00D62E57"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hyperlink r:id="rId56" w:history="1">
              <w:r w:rsidR="00D62E57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="00D62E57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внесения изменений в соответствии с параметрами функциональных зон, определенных генерал</w:t>
            </w:r>
            <w:r w:rsidR="00D62E57"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D62E57" w:rsidRPr="00C60ED2">
              <w:rPr>
                <w:rFonts w:ascii="Times New Roman" w:hAnsi="Times New Roman" w:cs="Times New Roman"/>
                <w:sz w:val="16"/>
                <w:szCs w:val="16"/>
              </w:rPr>
              <w:t>ным планом)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6" w:name="sub_1428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28. Строительство и эксплуатация крематория в целях снижения требуемых территорий для мест захоронений</w:t>
            </w:r>
            <w:bookmarkEnd w:id="276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4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8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8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7" w:name="sub_1404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Четвертая группа мероприятий - взаимоде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ствие с органами государственной власти Российской Федерации и Пермского края при осуществлении градостроительной деятельн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сти в городе Перми</w:t>
            </w:r>
            <w:bookmarkEnd w:id="277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9173C3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задача 4 (</w:t>
            </w:r>
            <w:hyperlink w:anchor="sub_133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 4 пункта 3 главы 3</w:t>
              </w:r>
            </w:hyperlink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8" w:name="sub_1429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29. По развитию транспортной инфрастру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туры и объектов внешнего транспорта:</w:t>
            </w:r>
            <w:bookmarkEnd w:id="278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9173C3" w:rsidRDefault="00D62E57" w:rsidP="00F14A9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9" w:name="sub_1429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предложений и проекта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граммы развития региональной инфрастру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туры городского общественного транспорта с единой системой тарификации и продажи билетов. Одним из первых элементов создания такой инфраструктуры должен стать железн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дорожный транспорт на территории города Перми</w:t>
            </w:r>
            <w:bookmarkEnd w:id="279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9173C3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E57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29.2</w:t>
            </w:r>
            <w:r w:rsidR="00AD74AC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предложений для учета при планировании территории и транспортного движения в районе реконструируемого желе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нодорожного вокзала Пермь II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9173C3" w:rsidRDefault="00D62E57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7" w:rsidRPr="00C60ED2" w:rsidRDefault="00D62E5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57" w:rsidRPr="00C60ED2" w:rsidRDefault="00D62E5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74AC" w:rsidRPr="00C60ED2" w:rsidRDefault="00AD74AC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3"/>
        <w:gridCol w:w="2328"/>
        <w:gridCol w:w="728"/>
        <w:gridCol w:w="776"/>
        <w:gridCol w:w="775"/>
        <w:gridCol w:w="688"/>
        <w:gridCol w:w="609"/>
        <w:gridCol w:w="566"/>
      </w:tblGrid>
      <w:tr w:rsidR="00AD74AC" w:rsidRPr="00C60ED2" w:rsidTr="00AD74AC">
        <w:tc>
          <w:tcPr>
            <w:tcW w:w="3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групп мероприятий, номера и наименование отдельных мероприятий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задач, показателей, карт, пунктов и глав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мероприятий по годам</w:t>
            </w:r>
          </w:p>
        </w:tc>
      </w:tr>
      <w:tr w:rsidR="00AD74AC" w:rsidRPr="00C60ED2" w:rsidTr="00AD74AC">
        <w:tc>
          <w:tcPr>
            <w:tcW w:w="3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AD74A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AD74AC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29.3. подготовка предложений для учета при планировании территории и транспортного движения в районе реконструируемого аэр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порта Большое Савино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29.4. подготовка предложений для учета при планировании развития речного транспорта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30. По сохранению и регенерации историч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ского и культурного наследия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F14A9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 в уполномоченные органы исполнительной власти Пермского края пре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ложения о разработке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проекта зон охраны объектов культурного наследия регионального значения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порядка выявления объектов культурного наследия местного значения, подготовка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проекта зон охраны объектов культурного наследия местного значения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F14A9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D62E57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31. По улучшению экологической обстановки и охране окружающей среды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 обеспечение подготовки и принятия межведомственного плана действий по фо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мированию порядка нанесения и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актуализации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утвержденных санитарно-защитных зон на дежурный план города (на базе соглашения об информационном обмене Управления Роспо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ребнадзора по Пермскому краю и админис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рации города Перми)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D76B97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97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31.2. обеспечение подготовки и принятия программы межведомственных действий по подготовке малых рек и долин малых рек к принципиальным преобразованиям в рекре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 территории (включая планирование субвенций Российской Федерации, меры по очистке русел и берегов рек, ликвидация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прещенных видов землепользования в 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охранных зонах, определение порядка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нения статуса земельных участков по берегам рек и тому подобное)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9173C3" w:rsidRDefault="00D76B97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подготовки и принятия комплексного плана содержания и развития системы особо охраняемых природных терр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торий города Перми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0" w:name="sub_14314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подготовки и принятия межведомственного плана действий по уст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новлению источников несанкционированных свалок и ликвидации сбросов сточных вод на территории города Перми</w:t>
            </w:r>
            <w:bookmarkEnd w:id="28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1" w:name="sub_14315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подготовки и принятия программы комплексного развития отрасли обращения с отходами производства и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требления, включая разработку обеспечива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щих реализацию программы нормативных документов</w:t>
            </w:r>
            <w:bookmarkEnd w:id="281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hyperlink w:anchor="sub_108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таблицы 8</w:t>
              </w:r>
            </w:hyperlink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;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риалы, указанные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32. По предотвращению чрезвычайных ситу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ций природного и техногенного характера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2" w:name="sub_14321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подготовки и принятия программы в области пожарной безопасности на территориях неблагоустроенной малоэта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ной застройки, определенных </w:t>
            </w:r>
            <w:hyperlink w:anchor="sub_123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подпунктом 37 пункта 1 главы 2</w:t>
              </w:r>
            </w:hyperlink>
            <w:bookmarkEnd w:id="282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3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4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 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показателей </w:t>
            </w:r>
            <w:hyperlink w:anchor="sub_101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 1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</w:t>
              </w:r>
            </w:hyperlink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w:anchor="sub_15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15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3" w:name="sub_14322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32.2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подготовки и принятия целевой программы по подготовке системы водоснабжения города к работе в режиме чрезвычайной ситуации с учетом или совм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стно с программами, указанными в </w:t>
            </w:r>
            <w:hyperlink w:anchor="sub_1406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6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таблицы</w:t>
            </w:r>
            <w:bookmarkEnd w:id="283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4AC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33. Подготовка предложений и обеспечение выполнения работ по отображению админис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ративных границ города Перми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9173C3" w:rsidRDefault="00AD74AC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73C3">
              <w:rPr>
                <w:rFonts w:ascii="Times New Roman" w:hAnsi="Times New Roman" w:cs="Times New Roman"/>
                <w:sz w:val="16"/>
                <w:szCs w:val="16"/>
              </w:rPr>
              <w:t>риалов, указанных в</w:t>
            </w:r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AC" w:rsidRPr="00C60ED2" w:rsidRDefault="00AD74AC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AC" w:rsidRPr="00C60ED2" w:rsidRDefault="00AD74AC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B97" w:rsidRPr="00C60ED2" w:rsidRDefault="00D76B97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3"/>
        <w:gridCol w:w="2328"/>
        <w:gridCol w:w="728"/>
        <w:gridCol w:w="776"/>
        <w:gridCol w:w="775"/>
        <w:gridCol w:w="688"/>
        <w:gridCol w:w="609"/>
        <w:gridCol w:w="566"/>
      </w:tblGrid>
      <w:tr w:rsidR="00D76B97" w:rsidRPr="00C60ED2" w:rsidTr="00D76B97">
        <w:tc>
          <w:tcPr>
            <w:tcW w:w="3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групп мероприятий, номера и наименование отдельных мероприятий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задач, показателей, карт, пунктов и глав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мероприятий по годам</w:t>
            </w:r>
          </w:p>
        </w:tc>
      </w:tr>
      <w:tr w:rsidR="00D76B97" w:rsidRPr="00C60ED2" w:rsidTr="00D76B97">
        <w:tc>
          <w:tcPr>
            <w:tcW w:w="3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D76B97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33.1. обеспечение подготовки, согласования необходимых документов и внесение измен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ний в государственный кадастр недвижимости в части уточнения описания местоположения границ муниципального образования город Пермь, описания местоположения границ города Перми и населенных пунктов Адищево, Казарма 30-й км, в том числе посредством подготовки заявления о внесении изменений в государственный кадастр недвижимости и необходимых документов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97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33.2. установление в натуре и закрепление границ муниципального образования город Пермь, описания местоположения границ города Перми и населенных пунктов Адищево, Казарма 30-й км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97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34. Направление предложений по сокращению зоны шумового воздействия воздушных судов с уровнем шума более 55 дБа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материалы, указанные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97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4" w:name="sub_1435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35. Обеспечение подготовки и принятия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грамм по развитию инфраструктуры и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 социальной инфраструктуры и культурного назначения регионального значения</w:t>
            </w:r>
            <w:bookmarkEnd w:id="284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мероприятия подготавлив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ются с использованием 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риалов,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97" w:rsidRPr="00C60ED2" w:rsidTr="004E74FE"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36. Обеспечение подготовки и принятия плана мероприятий в отношении установления 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ственниками объектов СЗЗ от радиолокац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онной станции на территории бывшего аэр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порта Бахаревка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357D0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620E2D">
            <w:pPr>
              <w:pStyle w:val="aff6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85" w:name="sub_156"/>
      <w:r w:rsidRPr="00C60ED2">
        <w:rPr>
          <w:rFonts w:ascii="Times New Roman" w:hAnsi="Times New Roman" w:cs="Times New Roman"/>
          <w:sz w:val="28"/>
          <w:szCs w:val="28"/>
        </w:rPr>
        <w:t xml:space="preserve">6. Дополнительные положения в отношении мероприятий Генерального плана, определенных в </w:t>
      </w:r>
      <w:hyperlink w:anchor="sub_14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указаны в </w:t>
      </w:r>
      <w:hyperlink w:anchor="sub_10116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главах 6-10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86" w:name="sub_157"/>
      <w:bookmarkEnd w:id="285"/>
      <w:r w:rsidRPr="00C60ED2">
        <w:rPr>
          <w:rFonts w:ascii="Times New Roman" w:hAnsi="Times New Roman" w:cs="Times New Roman"/>
          <w:sz w:val="28"/>
          <w:szCs w:val="28"/>
        </w:rPr>
        <w:t xml:space="preserve">7. Программа, указанная в </w:t>
      </w:r>
      <w:hyperlink w:anchor="sub_1409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9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должна решать следующие вопросы: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87" w:name="sub_1571"/>
      <w:bookmarkEnd w:id="286"/>
      <w:r w:rsidRPr="00C60ED2">
        <w:rPr>
          <w:rFonts w:ascii="Times New Roman" w:hAnsi="Times New Roman" w:cs="Times New Roman"/>
          <w:sz w:val="28"/>
          <w:szCs w:val="28"/>
        </w:rPr>
        <w:t>1) развития городского пассажирского транспорта до 2016 года;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88" w:name="sub_1572"/>
      <w:bookmarkEnd w:id="287"/>
      <w:r w:rsidRPr="00C60ED2">
        <w:rPr>
          <w:rFonts w:ascii="Times New Roman" w:hAnsi="Times New Roman" w:cs="Times New Roman"/>
          <w:sz w:val="28"/>
          <w:szCs w:val="28"/>
        </w:rPr>
        <w:t>2) управления транспортными потоками и обеспечения безопасности д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рожного движения;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89" w:name="sub_1573"/>
      <w:bookmarkEnd w:id="288"/>
      <w:r w:rsidRPr="00C60ED2">
        <w:rPr>
          <w:rFonts w:ascii="Times New Roman" w:hAnsi="Times New Roman" w:cs="Times New Roman"/>
          <w:sz w:val="28"/>
          <w:szCs w:val="28"/>
        </w:rPr>
        <w:t>3) снижения энергопотребления и охраны окружающей среды.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0" w:name="sub_158"/>
      <w:bookmarkEnd w:id="289"/>
      <w:r w:rsidRPr="00C60ED2">
        <w:rPr>
          <w:rFonts w:ascii="Times New Roman" w:hAnsi="Times New Roman" w:cs="Times New Roman"/>
          <w:sz w:val="28"/>
          <w:szCs w:val="28"/>
        </w:rPr>
        <w:t xml:space="preserve">8. Документация по планировке территории, указанная в </w:t>
      </w:r>
      <w:hyperlink w:anchor="sub_140151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15.1 та</w:t>
        </w:r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</w:t>
        </w:r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может подготавливаться параллельно с подготовкой проектной док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>ментации применительно к следующим объектам: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1" w:name="sub_1581"/>
      <w:bookmarkEnd w:id="290"/>
      <w:r w:rsidRPr="00C60ED2">
        <w:rPr>
          <w:rFonts w:ascii="Times New Roman" w:hAnsi="Times New Roman" w:cs="Times New Roman"/>
          <w:sz w:val="28"/>
          <w:szCs w:val="28"/>
        </w:rPr>
        <w:t>1) реконструкция коммунального моста;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2" w:name="sub_1582"/>
      <w:bookmarkEnd w:id="291"/>
      <w:r w:rsidRPr="00C60ED2">
        <w:rPr>
          <w:rFonts w:ascii="Times New Roman" w:hAnsi="Times New Roman" w:cs="Times New Roman"/>
          <w:sz w:val="28"/>
          <w:szCs w:val="28"/>
        </w:rPr>
        <w:t>2) реконструкция ул. Крисанова от ул. 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Петропавловской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до шоссе Косм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навтов;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3" w:name="sub_1583"/>
      <w:bookmarkEnd w:id="292"/>
      <w:r w:rsidRPr="00C60ED2">
        <w:rPr>
          <w:rFonts w:ascii="Times New Roman" w:hAnsi="Times New Roman" w:cs="Times New Roman"/>
          <w:sz w:val="28"/>
          <w:szCs w:val="28"/>
        </w:rPr>
        <w:t>3) соединение ул. Старцева и ул. 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Целинной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4" w:name="sub_1584"/>
      <w:bookmarkEnd w:id="293"/>
      <w:r w:rsidRPr="00C60ED2">
        <w:rPr>
          <w:rFonts w:ascii="Times New Roman" w:hAnsi="Times New Roman" w:cs="Times New Roman"/>
          <w:sz w:val="28"/>
          <w:szCs w:val="28"/>
        </w:rPr>
        <w:t>4) реконструкция улично-дорожной сети в западной части центра города;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5" w:name="sub_1585"/>
      <w:bookmarkEnd w:id="294"/>
      <w:r w:rsidRPr="00C60ED2">
        <w:rPr>
          <w:rFonts w:ascii="Times New Roman" w:hAnsi="Times New Roman" w:cs="Times New Roman"/>
          <w:sz w:val="28"/>
          <w:szCs w:val="28"/>
        </w:rPr>
        <w:t>5) новый мост - технико-экономическое обоснование.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6" w:name="sub_159"/>
      <w:bookmarkEnd w:id="295"/>
      <w:r w:rsidRPr="00C60ED2">
        <w:rPr>
          <w:rFonts w:ascii="Times New Roman" w:hAnsi="Times New Roman" w:cs="Times New Roman"/>
          <w:sz w:val="28"/>
          <w:szCs w:val="28"/>
        </w:rPr>
        <w:t xml:space="preserve">9. Дополнительно к разработке документации по планировке территории, указанной в </w:t>
      </w:r>
      <w:hyperlink w:anchor="sub_140151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15.1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акта, планируется подготовка следующих документов: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7" w:name="sub_1591"/>
      <w:bookmarkEnd w:id="296"/>
      <w:r w:rsidRPr="00C60ED2">
        <w:rPr>
          <w:rFonts w:ascii="Times New Roman" w:hAnsi="Times New Roman" w:cs="Times New Roman"/>
          <w:sz w:val="28"/>
          <w:szCs w:val="28"/>
        </w:rPr>
        <w:t>1) методическое руководство по организации общественных пространств, включая определение трех классов качества благоустройства улиц;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8" w:name="sub_1592"/>
      <w:bookmarkEnd w:id="297"/>
      <w:r w:rsidRPr="00C60ED2">
        <w:rPr>
          <w:rFonts w:ascii="Times New Roman" w:hAnsi="Times New Roman" w:cs="Times New Roman"/>
          <w:sz w:val="28"/>
          <w:szCs w:val="28"/>
        </w:rPr>
        <w:t>2) проекты архитектурного дизайна городской среды на улицах Ленина, Сибирской, Орджоникидзе, Комсомольском проспекте;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299" w:name="sub_1593"/>
      <w:bookmarkEnd w:id="298"/>
      <w:r w:rsidRPr="00C60ED2">
        <w:rPr>
          <w:rFonts w:ascii="Times New Roman" w:hAnsi="Times New Roman" w:cs="Times New Roman"/>
          <w:sz w:val="28"/>
          <w:szCs w:val="28"/>
        </w:rPr>
        <w:t>3) транспортная имитационная модель города (разработка системы мон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торинга и порядка ведения мониторинга с использованием модели).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00" w:name="sub_1510"/>
      <w:bookmarkEnd w:id="299"/>
      <w:r w:rsidRPr="00C60ED2">
        <w:rPr>
          <w:rFonts w:ascii="Times New Roman" w:hAnsi="Times New Roman" w:cs="Times New Roman"/>
          <w:sz w:val="28"/>
          <w:szCs w:val="28"/>
        </w:rPr>
        <w:t xml:space="preserve">10. Мероприятия, указанные в </w:t>
      </w:r>
      <w:hyperlink w:anchor="sub_14291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29.1 таблицы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должны учит</w:t>
      </w:r>
      <w:r w:rsidRPr="00C60ED2">
        <w:rPr>
          <w:rFonts w:ascii="Times New Roman" w:hAnsi="Times New Roman" w:cs="Times New Roman"/>
          <w:sz w:val="28"/>
          <w:szCs w:val="28"/>
        </w:rPr>
        <w:t>ы</w:t>
      </w:r>
      <w:r w:rsidRPr="00C60ED2">
        <w:rPr>
          <w:rFonts w:ascii="Times New Roman" w:hAnsi="Times New Roman" w:cs="Times New Roman"/>
          <w:sz w:val="28"/>
          <w:szCs w:val="28"/>
        </w:rPr>
        <w:t>вать показатели поэтапного увеличения маршрутов электропоездов с 50,4 км с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 xml:space="preserve">ществующих до 125,2 км, увеличения количества станций с 13 существующих до 30, увеличения количества транспортно-пересадочных узлов с 3 существующих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9.</w:t>
      </w:r>
    </w:p>
    <w:bookmarkEnd w:id="30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B079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1" w:name="sub_1012"/>
      <w:r w:rsidRPr="00C60ED2">
        <w:rPr>
          <w:rFonts w:ascii="Times New Roman" w:hAnsi="Times New Roman" w:cs="Times New Roman"/>
          <w:color w:val="auto"/>
          <w:sz w:val="28"/>
          <w:szCs w:val="28"/>
        </w:rPr>
        <w:t>Раздел II. Дополнительные положения о территориальном планировании</w:t>
      </w:r>
    </w:p>
    <w:bookmarkEnd w:id="301"/>
    <w:p w:rsidR="00C50F23" w:rsidRPr="00C60ED2" w:rsidRDefault="00C50F23" w:rsidP="00B07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B079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2" w:name="sub_10116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6. Дополнительные положения о территориальном планировании по реализации функционального зонирования Генерального плана города Перми</w:t>
      </w:r>
    </w:p>
    <w:bookmarkEnd w:id="30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03" w:name="sub_161"/>
      <w:r w:rsidRPr="00C60ED2">
        <w:rPr>
          <w:rFonts w:ascii="Times New Roman" w:hAnsi="Times New Roman" w:cs="Times New Roman"/>
          <w:sz w:val="28"/>
          <w:szCs w:val="28"/>
        </w:rPr>
        <w:t xml:space="preserve">1. Дополнительные положения по реализации функционального зонирования Генерального плана в виде описания назначений функциональных зон определены в </w:t>
      </w:r>
      <w:hyperlink w:anchor="sub_15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материалах, указанных в </w:t>
      </w:r>
      <w:hyperlink w:anchor="sub_1113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13 главы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4E74FE" w:rsidRPr="00C60ED2" w:rsidRDefault="000361E1" w:rsidP="00D76B97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04" w:name="sub_162"/>
      <w:bookmarkEnd w:id="303"/>
      <w:r w:rsidRPr="00C60ED2">
        <w:rPr>
          <w:rFonts w:ascii="Times New Roman" w:hAnsi="Times New Roman" w:cs="Times New Roman"/>
          <w:sz w:val="28"/>
          <w:szCs w:val="28"/>
        </w:rPr>
        <w:t xml:space="preserve">2. Описание назначений функциональных зон, приведенные в </w:t>
      </w:r>
      <w:hyperlink w:anchor="sub_15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и </w:t>
      </w:r>
      <w:r w:rsidR="002C0028" w:rsidRPr="00C60ED2">
        <w:rPr>
          <w:rFonts w:ascii="Times New Roman" w:hAnsi="Times New Roman" w:cs="Times New Roman"/>
          <w:sz w:val="28"/>
          <w:szCs w:val="28"/>
        </w:rPr>
        <w:t xml:space="preserve">в </w:t>
      </w:r>
      <w:r w:rsidRPr="00C60ED2">
        <w:rPr>
          <w:rFonts w:ascii="Times New Roman" w:hAnsi="Times New Roman" w:cs="Times New Roman"/>
          <w:sz w:val="28"/>
          <w:szCs w:val="28"/>
        </w:rPr>
        <w:t>материа</w:t>
      </w:r>
      <w:r w:rsidR="002C0028" w:rsidRPr="00C60ED2">
        <w:rPr>
          <w:rFonts w:ascii="Times New Roman" w:hAnsi="Times New Roman" w:cs="Times New Roman"/>
          <w:sz w:val="28"/>
          <w:szCs w:val="28"/>
        </w:rPr>
        <w:t>лах</w:t>
      </w:r>
      <w:r w:rsidRPr="00C60ED2">
        <w:rPr>
          <w:rFonts w:ascii="Times New Roman" w:hAnsi="Times New Roman" w:cs="Times New Roman"/>
          <w:sz w:val="28"/>
          <w:szCs w:val="28"/>
        </w:rPr>
        <w:t>, указанны</w:t>
      </w:r>
      <w:r w:rsidR="002C0028" w:rsidRPr="00C60ED2">
        <w:rPr>
          <w:rFonts w:ascii="Times New Roman" w:hAnsi="Times New Roman" w:cs="Times New Roman"/>
          <w:sz w:val="28"/>
          <w:szCs w:val="28"/>
        </w:rPr>
        <w:t>х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13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13 главы 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подлежат учету при подготовке предложений о внесении изменений в </w:t>
      </w:r>
      <w:hyperlink r:id="rId57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ПЗЗ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части градостроительных регламе</w:t>
      </w:r>
      <w:r w:rsidRPr="00C60ED2">
        <w:rPr>
          <w:rFonts w:ascii="Times New Roman" w:hAnsi="Times New Roman" w:cs="Times New Roman"/>
          <w:sz w:val="28"/>
          <w:szCs w:val="28"/>
        </w:rPr>
        <w:t>н</w:t>
      </w:r>
      <w:r w:rsidRPr="00C60ED2">
        <w:rPr>
          <w:rFonts w:ascii="Times New Roman" w:hAnsi="Times New Roman" w:cs="Times New Roman"/>
          <w:sz w:val="28"/>
          <w:szCs w:val="28"/>
        </w:rPr>
        <w:t>тов.</w:t>
      </w:r>
      <w:bookmarkStart w:id="305" w:name="sub_1500"/>
      <w:bookmarkEnd w:id="304"/>
    </w:p>
    <w:p w:rsidR="004E74FE" w:rsidRPr="00C60ED2" w:rsidRDefault="004E74FE" w:rsidP="00D76B9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EE4F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15</w:t>
      </w:r>
    </w:p>
    <w:bookmarkEnd w:id="30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88"/>
      </w:tblGrid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Индексы и наименование фун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циональных зон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назначения функциональных зон, в том числе описание ограничений и запретов, которые следует учитывать при подготовке предложений в отношении градостроительных регламентов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Функциональные зоны жилой и иной застройки - стандартные территории нормирования (СТН), в том числе: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EE4F1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СТН-А - зона ядра городского центра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развитие СТН-А (зоны ядра городского центра)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многофункционального и максимально высокоплотного использования территории с учетом ее особенностей и бережного отношения к сохранению объектов культурного наследия;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максимального расширения разнообразия видов городской активности (сочетание широкого спектра административных, деловых, общественных, культурных, обслуживающих и коммерческих видов деятельности) в многофункциональной застройке с интенсивным использованием всех видов территорий: территорий общего пользования, кварталов, земельных участков, а также инженерной, транспортной и социальной инфраструктуры;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объектов социальной инфраструктуры и культурного назначения муниципального, регионального и федерального значения;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формирования оживленных и эстетически привлекательных улиц, поддержания и развития си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темы взаимосвязанных публичных пространств;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различных зданий нежилого назначения с этажностью не выше шести этажей.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средством внесения изменений в </w:t>
            </w:r>
            <w:hyperlink r:id="rId58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могут устанавливаться зоны и/или подзоны размещения зд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ний нежилого назначения выше шести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ограниченного размещения многоквартирных домов с этажностью не выше шести этажей.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средством внесения изменений в </w:t>
            </w:r>
            <w:hyperlink r:id="rId59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могут устанавливаться зоны и/или подзоны размещения </w:t>
            </w:r>
            <w:r w:rsidR="004730B9" w:rsidRPr="00C60ED2">
              <w:rPr>
                <w:rFonts w:ascii="Times New Roman" w:hAnsi="Times New Roman" w:cs="Times New Roman"/>
                <w:sz w:val="16"/>
                <w:szCs w:val="16"/>
              </w:rPr>
              <w:t>многоквартирных домов выше шести этажей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комфортных условий для постоянного проживания населения жилой застройки при обязательном размещении на первых (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 ограничиваясь) этажах многоквартирных домов 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ектов обслуживания и офисов;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максимального объединения всех возможных ресурсов участников застройки публичного и 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стного секторов.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функциональных зон данного вида: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зон охраны объектов культурного наследия, в соответствии с которыми установлены ограничения параметров строительства, реконструкции объектов капитального строительства, которые не являются объектами культурного наследия и расположены в этих зонах. Указанные ограничения определены в картах зон охраны объектов культурного наследия с отображением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охранных зон объектов наследия в пределах внутриквартальных пространств, в пределах уличных пространств и площадей, зон археологического культурного слоя, подлежащего охране, надзору и контролю (территории охранных зон памятников археологии), границ истор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ко-культурно-природных территорий и комплексов памятников;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ограничений по размещению стоянок общего пользования для индивидуальных авт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мобилей;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достаточного уровня обеспеченности территорий жилой застройки детскими дошк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льными и школьными учреждениями;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достаточного уровня обеспеченности озелененными территориями общего пользов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ния, который формируется, в том числе рекреационными объектами общего пользования вблизи СТН-А;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показатели интенсивности использования территории на перспективу применительно к СТН-А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- не более 25000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жилой застройки - не более 150 жилых единиц/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- 0,3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СТН-Б - зона городского центра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развитие СТН-Б (зоны городского центра)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многофункционального использования территории - формирования общественных центров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тивности, в том числе вдоль главных улиц центрального и примыкающих к центру районов;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концентрации обслуживающих функций, ориентированных на удовлетворение повседневных и периодических потребностей населения;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объектов социальной инфраструктуры и культурного назначения муниципального, регионального и федерального значения;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интенсивности использования всех видов территорий, а также инженерной,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 социальной инфраструктуры;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различных зданий нежилого назначения с этажностью четыре и не выше шести этажей. Посредством внесения изменений в </w:t>
            </w:r>
            <w:hyperlink r:id="rId6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могут устанавливаться зоны и/или подзоны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мещения зданий нежилого назначения выше шести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более интенсивного (в сравнении с СТН-А) развития жилой функции, создания комфортных условий для постоянного проживания населения при сбалансированном сочетании многокварти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домов с этажностью не выше четырех этажей и многоквартирных домов с количеством этажей не выше шести или более шести, при обязательном размещении на первых этажах многоквартирных домов объектов обслуживания и офисов.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Посредством внесения изменений в </w:t>
            </w:r>
            <w:hyperlink r:id="rId61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могут устана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ливаться зоны и/или подзоны размещения зданий жилого назначения выше шести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максимально эффективного использования инженерной, транспортной и социальной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функциональных зон данного вида: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достаточно плотной улично-дорожной сети, достаточного уровня обеспеченности детскими дошкольными и школьными учреждениями;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зон охраны объектов культурного наследия, в соответствии с которыми установлены ограничения параметров строительства, реконструкции объектов капитального строительства, которые не являются объектами культурного наследия и расположены в этих зонах. Указанные ограничения определены в картах зон охраны объектов культурного наследия с отображением охранных зон объектов наследия в пределах внутриквартальных пространств, в пределах уличных пространств и площадей, зон археологического культурного слоя, подлежащего охране, надзору и контролю (территории охранных зон памятников археологии), границ истор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ко-культурно-природных территорий и комплексов памятников;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ограничений по размещению стоянок общего пользования для индивидуальных авт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мобилей.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 применительно к СТН-Б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- не более 20000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жилой застройки - не более 160 жилых единиц/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- 0,3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СТН-В - зона многофункци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нальной застройки срединной части города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СТН-В (зоны многофункциональной застройки срединной части города) должно направляться следующими целевыми установками - созданием правовых, администрати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многофункционального использования территории с преимущественным распространением функции постоянного проживания населения в многоквартирных домах с количеством этажей от четырех и не выше шести</w:t>
            </w:r>
            <w:r w:rsidR="00E33F80" w:rsidRPr="00C60ED2">
              <w:rPr>
                <w:rFonts w:ascii="Times New Roman" w:hAnsi="Times New Roman" w:cs="Times New Roman"/>
                <w:sz w:val="16"/>
                <w:szCs w:val="16"/>
              </w:rPr>
              <w:t>. Посредством внесения изменений в ПЗЗ могут устанавливаться зоны и/или подзоны размещения зданий жилого и нежилого назначения выше шести этажей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общественно-деловых и культурно-бытовых центров вдоль улиц с возможностью орг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низации широкого спектра коммерческих и обслуживающих функций, ориентированных на удо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летворение повседневных и периодических потребностей населения;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реконструкции и нового строительства зданий на застроенных территориях с соблюдением принципов периметральной квартальной застройки, изложенных в материалах, указанных в </w:t>
            </w:r>
            <w:hyperlink w:anchor="sub_111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пункте 13 главы 1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правового акта и размеров планировочных элементов (кварталов), устана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ливаемых в соответствии с требованиями технических регламентов безопасности в части непрев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шения максимальных расстояний между улицами, а также в соответствии с показателями Ген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плана;</w:t>
            </w:r>
            <w:proofErr w:type="gramEnd"/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содействие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нальной зоны - показателей, подлежащих учету при подготовке предложений о внесении изменений в градостроительные регламенты, содержащиеся в </w:t>
            </w:r>
            <w:hyperlink r:id="rId6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данного вида функциональных зон: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достаточно плотной улично-дорожной сети, достаточного уровня обеспеченности детскими дошкольными и школьными учреждениями;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установленных зон охраны объектов культурного наследия, ограничений параметров реконструкции, налагаемых на объекты капитального строительства, которые не являются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тами культурного наследия и расположены в этих зонах, включая карты зон охраны объектов культурного наследия с отображением охранных зон объектов наследия в пределах внутриква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тальных пространств, в пределах уличных пространств и площадей и зон археологического кул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турного слоя, подлежащего охране, надзору и контролю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(территории (охранные зоны) памятников археологии), и границ историко-культурно-природных территорий и комплексов памятников;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ограничений по размещению стоянок общего пользования для индивидуальных авт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мобилей.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 применительно к СТН-В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- не более 14000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жилой застройки - не более 125 жилых единиц/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- 15%;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- 0,4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СТН-Г - зона многофункци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нальной жилой застройки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СТН-Г (зоны многофункциональной жилой застройки) должно напра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ляться следующими целевыми установками - созданием правовых, административных и эконом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многофункционального использования территории с преимущественным распространением функции постоянного проживания населения в многоквартирных домах с количеством этажей не выше шести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. Посредством внесения изменений в ПЗЗ могут устанавливаться зоны и/или подзоны размещения зданий жилого и нежилого назначения выше шести этажей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общественно-деловых и культурно-бытовых центров вдоль улиц с возможностью 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ществлять широкий спектр коммерческих и обслуживающих функций, ориентированных на удо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летворение повседневных и периодических потребностей населения;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реконструкции и нового строительства зданий на застроенных территориях с соблюдением принципов периметральной квартальной застройки, размеров планировочных элементов (кварт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лов), устанавливаемых в соответствии с требованиями технических регламентов безопасности в части непревышения максимальных расстояний между улицами, а также в соответствии с показ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телями Генерального плана;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содействия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нальной зоны - показателей, подлежащих учету при подготовке предложений о внесении изменений в градостроительные регламенты, содержащиеся в </w:t>
            </w:r>
            <w:hyperlink r:id="rId63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данного вида функциональных зон: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достаточно плотной улично-дорожной сети;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недостаток озелененных территорий общего пользования;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недостаточный уровень обеспеченности детскими дошкольными и школьными учреждениями;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 применительно к СТН-Г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- не более 9000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жилой застройки - не более 100 жилых единиц/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- 15%;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- 0,7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 - зона жилой застройки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СТН-Д (зоны жилой застройки) должно направляться следующими целевыми уст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преимущественно жилого использования территорий;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сочетания многоэтажных жилых домов не выше четырех этажей, блокированных жилых домов и индивидуальных жилых домов не выше трех этажей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. Посредством внесения изм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нений в ПЗЗ могут устанавливаться зоны и/или подзоны размещения зданий жилого и нежилого назначения выше четырех этажей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формирования жилой застройки с квартирами большей площади по сравнению с квартирами жилой застройки в СТН видов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, Б и В (посредством введения соответствующих показателей в градостроительные регламенты в составе </w:t>
            </w:r>
            <w:hyperlink r:id="rId64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общественно-деловых и культурно-бытовых центров вдоль улиц с возможностью 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ществлять широкий спектр коммерческих и обслуживающих функций, ориентированных преим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щественно на удовлетворение повседневных потребностей населения;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в перспективе степени разнообразия функций в пределах данной функциональной зоны без расширения ее границ.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данного вида функциональных зон: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достаточно плотной улично-дорожной сети, достаточного уровня обеспеченности детскими дошкольными и школьными учреждениями;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недостаток озелененных территорий общего пользования, который не компенсируется наличием вблизи СТН лесных массивов;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 применительно к СТН-Д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предусматривается формирование зон и/или подзон с этажностью объектов капитального строительства не выше четырех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в границах земельных участков, площадь которых не превышает предельные размеры, указанные в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таблице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10000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/га, в границах функциональной зоны - не более 5000 кв.м/га;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- 15%;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- 1,0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СТН-Е - зона удаленных горо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ских центров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СТН-Е (зоны удаленных городских центров</w:t>
            </w:r>
            <w:r w:rsidR="002C0028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 должно направляться сл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дующими целевыми установками - созданием правовых, административных и экономических 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формирования относительно самодостаточных городских образований с потенциалом комплек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развития в существующих границах застроенных территорий;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стимулирования, поддержки процесса создания и развития разнообразных видов городской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тивности, многофункциональной застройки с интенсивным использованием земельного ресурса и максимальной эффективностью использования инженерной инфраструктуры;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улучшения транспортной доступности данной зоны с зонами ядра городского центра и городского центра посредством развития городского общественного транспорта;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преимущественно жилого использования территорий с возможностью сочетания различных видов застройки - многоэтажных жилых домов не выше четырех этажей, блокированных жилых домов и индивидуальных жилых домов городского и усадебного типа не выше трех этажей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. Посредством внесения изменений в ПЗЗ могут устанавливаться зоны и/или подзоны размещения зданий жилого и нежилого назначения выше четырех этажей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развития общественно-деловых и культурно-бытовых центров вдоль улиц с возможностью 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ществлять широкий спектр коммерческих и обслуживающих функций, ориентированных преим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щественно на удовлетворение повседневных потребностей населения.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данного вида функциональных зон: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относительную самодостаточность функционирования, развитость сложившейся инфрастру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туры - достаточный уровень плотности улично-дорожной сети, наличие приемлемого уровня обе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печенности детскими дошкольными и школьными учреждениями;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развитой сети озелененных территорий общего пользования;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смешанной застройки,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включая многоквартирные дома в пять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девять, десять этажей и выше;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 применительно к СТН-Е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максимальную плотность нетто застройки всех видов объектов капитального строительства - не более 7000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максимальную плотность нетто населения - не более 70 жилых единиц/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максимальную долю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щения автомобильных стоянок) - 20%;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- 0,7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 - зона средне- и мал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этажной застройки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СТН-Ж (зоны средне- и малоэтажной застройки)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преимущественно жилого использования территории;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сочетания жилых домов не выше четырех этажей, блокированных жилых домов и индивидуальных жилых домов городского типа не выше трех этажей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. Посредством внесения изм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634D8" w:rsidRPr="00C60ED2">
              <w:rPr>
                <w:rFonts w:ascii="Times New Roman" w:hAnsi="Times New Roman" w:cs="Times New Roman"/>
                <w:sz w:val="16"/>
                <w:szCs w:val="16"/>
              </w:rPr>
              <w:t>нений в ПЗЗ могут устанавливаться зоны и/или подзоны размещения зданий жилого и нежилого назначения выше четырех этажей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вдоль улиц общественно-деловых и культурно-бытовых центров, ориентированных на удовлетворение повседневных потребностей населения.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данного вида функциональных зон: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функциональные зоны данного вида являются периферийными поселками городского типа, где отсутствуют либо не развиты соответствующие виды инфраструктуры: отсутствуют дороги с твердым покрытием, отсутствуют централизованные системы водоснабжения и водоотведения, низкий уровень обслуживания городским общественным транспортом, высокая степень зависимости жителей от индивидуального транспорта (при его наличии), средняя и низкая обеспеченность школьными и дошкольными учреждениями, недостаток территорий общего пользования;</w:t>
            </w:r>
            <w:proofErr w:type="gramEnd"/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смешанной застройки - средне- и многоэтажной многоквартирной застройки, как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вило, невысокого качества (имеются новые дома в 9-10 этажей, шлакоблочные дома и пятиэтажные многоквартирные дома);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общую направленность развития на перспективу - трансформация в зоны малоэтажной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стройки без расширения границ функциональной зоны. Предусматривать при формировании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риториальных зон и/или подзон этажность объектов капитального строительства не выше четырех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 применительно к СТН-Ж в целом: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в границах земельных участков, площадь которых не превышает предельные размеры, указанные в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таблице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6000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/га, в границах функциональной зоны - не более 2000 кв.м/га;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- 10%;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- 1,0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СТН-И - зона малоэтажной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стройки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развитие СТН-И (зоны малоэтажной застройки)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преимущественно жилого использования территорий;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сочетания блокированных жилых домов и индивидуальных жилых домов городского типа и сельского типа не выше трех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вдоль улиц общественно-деловых и культурно-бытовых центров, ориентированных на удовлетворение повседневных потребностей населения.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существующие особенности данного вида функциональных зон: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представляют собой периферийные поселения сельского типа, расположенные в местах сложившейся малоэтажной застройки, на территориях бывших дачных кооперативов;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слаборазвитой инфраструктуры: отсутствие дорог с твердым покрытием, отсутствие централизованных систем водоснабжения и водоотведения, низкий уровень обслуживания горо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ским общественным транспортом, высокая степень зависимости жителей от индивидуального транспорта, средняя и низкая обеспеченность школьными и дошкольными учреждениями, недо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таток территорий общего пользования;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малоэтажной индивидуальной жилой застройки, которая последовательно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заменяется на застройку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коттеджного типа;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общую направленность развития на перспективу - развитие в качестве территорий малоэтажной застройки без расширения границ функциональной зоны. Предусматривать при формировании территориальных зон и/или подзон этажность объектов капитального строительства не выше трех этажей;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показатели интенсивности использования территории на перспективу: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плотность нетто застройки всех видов объектов капитального строительства в границах земельных участков, площадь которых не превышает предельные размеры, указанные в </w:t>
            </w:r>
            <w:hyperlink w:anchor="sub_102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таблице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4000 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/га, в границах функциональной зоны - не более 2000 кв.м/га;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- 10%;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жилой застройки стояночными местами для индивидуальных автомобилей внутри кварталов - 1,0 автомобиля на жилую единицу.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Функциональные зоны - терр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тории ситуативного проектир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вания (ТСП), в том числе: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EE4F1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зоны нежилого назначения, в том числе: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EE4F1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266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6" w:rsidRPr="00C60ED2" w:rsidRDefault="00022266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ТСП-ОПОД – зона открытых пространств, обществе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но-деловая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66" w:rsidRPr="00C60ED2" w:rsidRDefault="00022266" w:rsidP="00EE4F15">
            <w:pPr>
              <w:pStyle w:val="aff6"/>
              <w:ind w:firstLine="49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ТСП-ОПОД (открытых пространств, общественно-деловых) должно направляться следующими целевыми установками – созданием правовых, администрати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22266" w:rsidRPr="00C60ED2" w:rsidRDefault="00621462" w:rsidP="00EE4F15">
            <w:pPr>
              <w:pStyle w:val="affff1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охранени</w:t>
            </w:r>
            <w:r w:rsidR="00EB0918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открытых пространств рекреационного назначения с преобладанием пр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родных элементов среды;</w:t>
            </w:r>
          </w:p>
          <w:p w:rsidR="00022266" w:rsidRPr="00C60ED2" w:rsidRDefault="00EB0918" w:rsidP="00EE4F15">
            <w:pPr>
              <w:pStyle w:val="affff1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азмещение объектов ландшафтной архитектуры;</w:t>
            </w:r>
          </w:p>
          <w:p w:rsidR="00022266" w:rsidRPr="00C60ED2" w:rsidRDefault="00EB0918" w:rsidP="00EE4F15">
            <w:pPr>
              <w:pStyle w:val="affff1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азмещения на время проведения общественных мероприятий объектов обслуживания населения, не являющихся объектами капитального строительства;</w:t>
            </w:r>
          </w:p>
          <w:p w:rsidR="00022266" w:rsidRPr="00C60ED2" w:rsidRDefault="00EB0918" w:rsidP="00EE4F15">
            <w:pPr>
              <w:pStyle w:val="affff1"/>
              <w:numPr>
                <w:ilvl w:val="0"/>
                <w:numId w:val="2"/>
              </w:numPr>
              <w:ind w:left="0" w:firstLine="0"/>
              <w:jc w:val="left"/>
              <w:rPr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азмещение подземных объектов широкого спектра административных, деловых, общ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ственных, культурных, обслуживающих и коммерческих функций, а также технологических на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22266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земных элементов, необходимых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 эксплуатации таких объектов.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ТСП-П - производстве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но-коммунальная зона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развитие ТСП-П (зон производственно-коммунальных)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преимущественного размещения объектов I, II и III классов вредности, имеющих санита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но-защитные зоны от 300 до 1000 метров, - объектов, деятельность в которых связана с высоким уровнем шума, загрязнения, интенсивным движением большегрузного, в том числе железнод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рожного, транспорта, мусороперерабатывающих объектов;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размещения инженерных объектов, технических и транспортных сооружений (и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точники водоснабжения, очистные сооружения, электростанции, сооружения и коммуникации железнодорожного транспорта, дорожно-транспортные сооружения, иные сооружения);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размещения объектов коммерческих услуг, способствующих осуществлению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изводственной деятельности;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сочетания различных видов объектов только при условии соблюдения требований технических регламентов - санитарных требований.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необходимость интеграции производственных и общественно-деловых объектов в городскую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к планировке - соблюдение размерности, ориентации и структуры городской ква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тальной сети.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ТСП-ПТ - промышленно-торговая зона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развитие ТСП-ПТ (зон промышленно-торговых объектов)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мелкого производства, торговли, складирования и обслуживания объектов IV и V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классов вредности, имеющих санитарно-защитные зоны от 50 до 100 метров, с невысоким уровнем шума и загрязнения;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широкого спектра коммерческих услуг, сопровождающих производственную де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тельность, размещения рынков и объектов оптовой торговли, обслуживающих город и регион, ориентированных на удовлетворение потребностей населения в приобретении продуктов питания, товаров повседневного, периодического и эпизодического спроса;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сочетания различных видов объектов, осуществляемого только при условии соблюдения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ваний технических регламентов и санитарных требований. 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необходимость интеграции производственных и общественно-деловых объектов в городскую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к планировке - соблюдение размерности, ориентации и структуры городской ква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тальной сети.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ТСП-ОД - общественно-деловая, специализированная зона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ТСП-ОД (зон общественно-деловых, специализированных) должно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правляться следующими целевыми установками - созданием правовых, административных и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объектов широкого спектра административных, деловых, общественных, культу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ных, обслуживающих и коммерческих функций, размещаемых для формирования центральных мест города, местных (локальных) центров городских районов и центров вдоль улиц, общественных центров при сооружениях внешнего транспорта: железнодорожного вокзала, автовокзалов, речного вокзала, общественных центров на городских рекреационных территориях;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видов деятельности, требующих больших земельных участков: учреждения здрав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охранения, высшие, средние специальные учебные заведения и научные комплексы, спортивные и спортивно-зрелищные сооружения;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объектов специализированного жилого назначения (определение в пункте</w:t>
            </w:r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1237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подпункте 37 пункта 1 главы 2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 для обслуживания видов деятельности и функций ТСП-ОД;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бования соблюдения норм безопасности в отношении сочетания различных видов деятельности в пределах функциональной зоны.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 реализации указанных целевых установок надлежит учитывать: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необходимость интеграции производственных и общественно-деловых объектов в городскую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к планировке - соблюдение размерности, ориентации и структуры городской ква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тальной сети.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ТСП-Р - зона рекреационных и специальных объектов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ТСП-Р (зон рекреационных и специальных объектов) должно напра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ляться следующими целевыми установками - созданием правовых, административных и эконом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 и в целях проведения досуга населением;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сохранения и развития специальных парков - зоопарка, ботанических садов, размещения кладбищ и мемориальных парков, их сохранения и предотвращения занятия данного вида функциональных зон другими видами деятельности;</w:t>
            </w:r>
          </w:p>
          <w:p w:rsidR="00C50F23" w:rsidRPr="00C60ED2" w:rsidRDefault="002C0028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возможности размещения открытых плоскостных физкультурно-спортивных 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оружений - открытых спортивных, физкультурных и досуговых площадок, полей, конькобежных дорожек, лыжных и горнолыжных трасс, гольф-парков и других, используемых в летнее и зимнее время года как индивидуально, так и для организованных занятий всех категорий населения;</w:t>
            </w:r>
          </w:p>
          <w:p w:rsidR="00C50F23" w:rsidRPr="00C60ED2" w:rsidRDefault="002C0028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сочетания перечисленных видов объектов только при условии соблюдения требований технич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ских регламентов и санитарных требований.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ТСП-ЭП - зона экологического природного ландшафта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ТСП-ЭП (зон экологического природного ландшафта) должно напра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ляться следующими целевыми установками - созданием правовых, административных и эконом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формирования средовой защитной природно-экологической системы с учетом особенностей территории: зона включает в себя лесные земли (покрытые и не покрытые лесом) и нелесные земли (дороги, просеки, болота, пески, иные участки);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условий организации отдыха горожан, сохранения, воспроизводства лесных масс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вов города и осуществления иных видов деятельности, не противоречащих назначению данной функциональной зоны.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ТСП-СХ - зона сельскохозяйс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венного использования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ТСП-СХ (зон сельскохозяйственного использования) должно напра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ляться следующими целевыми установками - созданием правовых, административных и эконом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связанной с выращиванием сельхозпродукции открытым способом;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сохранения сельскохозяйственных угодий, предотвращения их занятия другими видами де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тельности.</w:t>
            </w: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Зоны стабилизации: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EE4F1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4E74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ТСП-Ж - зона стабилизации 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лой застройки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ТСП-Ж (зон стабилизации жилой застройки) определяется, прежде всего, их спецификой, а именно тем, что данный вид территорий занят фрагментарной, некомплексной жилой застройкой в виде единичных жилых домов, удаленных от объектов инженерной,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 социальной инфраструктуры. Стабилизация увеличения площади жилой застройки в пределах таких территорий осуществляется с целью повышения эффективности бюджетных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ходов при реализации программ по обеспечению ТСП-Ж коммунальным, социальным и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портным обслуживанием.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и развитие ТСП-Ж должно направляться следующими целевыми установками - созданием правовых, административных и экономических условий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стабилизации увеличения площади застройки и интенсивности ее использования;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4F15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приемлемого уровня комфорта жизнедеятельности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специально подготовленной городской программы, предусматривающей комплекс мер, в том числе обеспечение населения необходимыми видами обслуживания, благоустройство территории, переселение (при необходимости) в благоустроенные жилые дома, расположенные в границах СТН.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Указанные целевые установки реализуются путем обеспечения подготовки и принятия в устано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ленном порядке предложений о внесении изменений в ПЗЗ применительно к видам разрешенного использования земельных участков и иных объектов недвижимости, расположенных в ТСП-Ж.</w:t>
            </w:r>
          </w:p>
          <w:p w:rsidR="00C50F23" w:rsidRPr="00C60ED2" w:rsidRDefault="000361E1" w:rsidP="00EE4F1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При формировании данной функциональной зоны надлежит учитывать следующее положение, которое отражается в градостроительных регламентах </w:t>
            </w:r>
            <w:hyperlink r:id="rId65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ПЗЗ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: допускается строительство индивид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альных жилых домов не выше трех этажей.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06" w:name="sub_163"/>
      <w:r w:rsidRPr="00C60ED2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sub_16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определены прогнозно-целевые показатели роста объемов застройки и ее размещения на территории города Перми. Показатели застройки учтены при расчете объемов инженерно-технических ресурсов, необходимых для подключения планируемых к строительству, реконструкции объектов. Обяз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по созданию условий для поставки инженерно-технических ресурсов и подключения объектов капитального строительства принимают на себя органы местного самоуправления города Перми в соответствии с целевыми показателями </w:t>
      </w:r>
      <w:hyperlink w:anchor="sub_103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настоящего правового акта.</w:t>
      </w:r>
    </w:p>
    <w:p w:rsidR="004E74FE" w:rsidRPr="00C60ED2" w:rsidRDefault="004E74FE" w:rsidP="00D76B9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7" w:name="sub_1600"/>
      <w:bookmarkEnd w:id="306"/>
    </w:p>
    <w:p w:rsidR="00C50F23" w:rsidRPr="00C60ED2" w:rsidRDefault="000361E1" w:rsidP="00EE4F1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16</w:t>
      </w:r>
    </w:p>
    <w:p w:rsidR="004E74FE" w:rsidRPr="00C60ED2" w:rsidRDefault="004E74FE" w:rsidP="00EE4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851"/>
        <w:gridCol w:w="1134"/>
        <w:gridCol w:w="724"/>
        <w:gridCol w:w="709"/>
        <w:gridCol w:w="709"/>
        <w:gridCol w:w="709"/>
        <w:gridCol w:w="708"/>
        <w:gridCol w:w="709"/>
        <w:gridCol w:w="851"/>
        <w:gridCol w:w="708"/>
        <w:gridCol w:w="694"/>
      </w:tblGrid>
      <w:tr w:rsidR="00C50F23" w:rsidRPr="00C60ED2" w:rsidTr="004E74F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07"/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Номера и наименов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Период планиров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для видов функциональных зон</w:t>
            </w:r>
          </w:p>
        </w:tc>
      </w:tr>
      <w:tr w:rsidR="00C50F23" w:rsidRPr="00C60ED2" w:rsidTr="004E74F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 в целом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Площадь застройки всех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36934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40141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Площадь застройки жилого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30392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32897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Площадь застройки нежилого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6542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7244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Количество жилых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17377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378127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56519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99428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88628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67585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17377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397685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Объем сносимого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7430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8536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6. Объем жилья, строящегося на месте сносимого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тыс.кв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 2016 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</w:tr>
      <w:tr w:rsidR="00C50F23" w:rsidRPr="00C60ED2" w:rsidTr="004E74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 2017 по 2022 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E74F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</w:tr>
    </w:tbl>
    <w:p w:rsidR="004E74FE" w:rsidRPr="00C60ED2" w:rsidRDefault="004E74FE" w:rsidP="00A92476">
      <w:pPr>
        <w:rPr>
          <w:rFonts w:ascii="Times New Roman" w:hAnsi="Times New Roman" w:cs="Times New Roman"/>
          <w:sz w:val="28"/>
          <w:szCs w:val="28"/>
        </w:rPr>
      </w:pPr>
      <w:bookmarkStart w:id="308" w:name="sub_164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 xml:space="preserve">4. Показатели </w:t>
      </w:r>
      <w:hyperlink w:anchor="sub_16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имеют прогнозный характер, определены методом моделирования, исходя из оценки вариантов динамики развития строительства, с учетом прогнозов и выбора наиболее вероятного варианта.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09" w:name="sub_165"/>
      <w:bookmarkEnd w:id="308"/>
      <w:r w:rsidRPr="00C60ED2">
        <w:rPr>
          <w:rFonts w:ascii="Times New Roman" w:hAnsi="Times New Roman" w:cs="Times New Roman"/>
          <w:sz w:val="28"/>
          <w:szCs w:val="28"/>
        </w:rPr>
        <w:t xml:space="preserve">5. Показатели </w:t>
      </w:r>
      <w:hyperlink w:anchor="sub_16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являются итоговыми значениями за этап, с учетом существующих значений показателей.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10" w:name="sub_166"/>
      <w:bookmarkEnd w:id="309"/>
      <w:r w:rsidRPr="00C60ED2">
        <w:rPr>
          <w:rFonts w:ascii="Times New Roman" w:hAnsi="Times New Roman" w:cs="Times New Roman"/>
          <w:sz w:val="28"/>
          <w:szCs w:val="28"/>
        </w:rPr>
        <w:t xml:space="preserve">6. Показатели </w:t>
      </w:r>
      <w:hyperlink w:anchor="sub_16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являются основой для определения обязательств органа местного самоуправления в отношении объемов инженерно-технических ресурсов как целевых показателей Генерального плана, определенных в </w:t>
      </w:r>
      <w:hyperlink w:anchor="sub_103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11" w:name="sub_167"/>
      <w:bookmarkEnd w:id="310"/>
      <w:r w:rsidRPr="00C60ED2">
        <w:rPr>
          <w:rFonts w:ascii="Times New Roman" w:hAnsi="Times New Roman" w:cs="Times New Roman"/>
          <w:sz w:val="28"/>
          <w:szCs w:val="28"/>
        </w:rPr>
        <w:t xml:space="preserve">7. Показатели </w:t>
      </w:r>
      <w:hyperlink w:anchor="sub_16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являются частью системы формирования исхо</w:t>
      </w:r>
      <w:r w:rsidRPr="00C60ED2">
        <w:rPr>
          <w:rFonts w:ascii="Times New Roman" w:hAnsi="Times New Roman" w:cs="Times New Roman"/>
          <w:sz w:val="28"/>
          <w:szCs w:val="28"/>
        </w:rPr>
        <w:t>д</w:t>
      </w:r>
      <w:r w:rsidRPr="00C60ED2">
        <w:rPr>
          <w:rFonts w:ascii="Times New Roman" w:hAnsi="Times New Roman" w:cs="Times New Roman"/>
          <w:sz w:val="28"/>
          <w:szCs w:val="28"/>
        </w:rPr>
        <w:t>ных и производных данных параметрической модели города Перми - системы о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слеживания (мониторинга) реализации Генерального плана. Посредством рег</w:t>
      </w:r>
      <w:r w:rsidRPr="00C60ED2">
        <w:rPr>
          <w:rFonts w:ascii="Times New Roman" w:hAnsi="Times New Roman" w:cs="Times New Roman"/>
          <w:sz w:val="28"/>
          <w:szCs w:val="28"/>
        </w:rPr>
        <w:t>у</w:t>
      </w:r>
      <w:r w:rsidRPr="00C60ED2">
        <w:rPr>
          <w:rFonts w:ascii="Times New Roman" w:hAnsi="Times New Roman" w:cs="Times New Roman"/>
          <w:sz w:val="28"/>
          <w:szCs w:val="28"/>
        </w:rPr>
        <w:t>лярного заполнения позиций таблицы 16 специально уполномоченному органу администрации города Перми надлежит осуществлять оценку соответствия фа</w:t>
      </w:r>
      <w:r w:rsidRPr="00C60ED2">
        <w:rPr>
          <w:rFonts w:ascii="Times New Roman" w:hAnsi="Times New Roman" w:cs="Times New Roman"/>
          <w:sz w:val="28"/>
          <w:szCs w:val="28"/>
        </w:rPr>
        <w:t>к</w:t>
      </w:r>
      <w:r w:rsidRPr="00C60ED2">
        <w:rPr>
          <w:rFonts w:ascii="Times New Roman" w:hAnsi="Times New Roman" w:cs="Times New Roman"/>
          <w:sz w:val="28"/>
          <w:szCs w:val="28"/>
        </w:rPr>
        <w:t>тических результатов и процессов целевым показателям Генерального плана: ежегодно определять соответствие объемов осуществленной застройки объемам поставленных инженерно-технических ресурсов, определять соответствие иных выполненных действий запланированным мероприятиям Генерального плана.</w:t>
      </w:r>
    </w:p>
    <w:bookmarkEnd w:id="31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634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2" w:name="sub_10117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7. Дополнительные положения в отношении характеристик и показ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телей видов улиц и дорог местного значения на территории города Перми</w:t>
      </w:r>
    </w:p>
    <w:bookmarkEnd w:id="31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13" w:name="sub_171"/>
      <w:r w:rsidRPr="00C60ED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7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17-20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настоящей главы определяют дополнительные положения по отношению к положениям, определенным в </w:t>
      </w:r>
      <w:hyperlink w:anchor="sub_109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666CA">
      <w:pPr>
        <w:rPr>
          <w:rFonts w:ascii="Times New Roman" w:hAnsi="Times New Roman" w:cs="Times New Roman"/>
          <w:sz w:val="28"/>
          <w:szCs w:val="28"/>
        </w:rPr>
      </w:pPr>
      <w:bookmarkStart w:id="314" w:name="sub_172"/>
      <w:bookmarkEnd w:id="313"/>
      <w:r w:rsidRPr="00C60ED2">
        <w:rPr>
          <w:rFonts w:ascii="Times New Roman" w:hAnsi="Times New Roman" w:cs="Times New Roman"/>
          <w:sz w:val="28"/>
          <w:szCs w:val="28"/>
        </w:rPr>
        <w:t xml:space="preserve">2. Описание видов улиц и дорог местного значения на территории города Перми в соответствии с их назначением приведено в </w:t>
      </w:r>
      <w:hyperlink w:anchor="sub_17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17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  <w:bookmarkEnd w:id="314"/>
    </w:p>
    <w:p w:rsidR="004E74FE" w:rsidRPr="00C60ED2" w:rsidRDefault="004E74FE" w:rsidP="007608BD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5" w:name="sub_1700"/>
    </w:p>
    <w:p w:rsidR="00C50F23" w:rsidRPr="00C60ED2" w:rsidRDefault="000361E1" w:rsidP="007608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17</w:t>
      </w:r>
    </w:p>
    <w:bookmarkEnd w:id="31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40"/>
        <w:gridCol w:w="5831"/>
      </w:tblGrid>
      <w:tr w:rsidR="00C50F23" w:rsidRPr="00C60ED2" w:rsidTr="007608B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Наименования видов улиц и дорог по назначению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Индексы улиц и дорог (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5000" w:history="1">
              <w:r w:rsidR="002C0028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2.1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sub_6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2.1.1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назначения улиц и дорог</w:t>
            </w:r>
          </w:p>
        </w:tc>
      </w:tr>
      <w:tr w:rsidR="00C50F23" w:rsidRPr="00C60ED2" w:rsidTr="007608B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Дороги объездные/подъездные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Транспортная связь между городом Пермь и населенными пунктами муниц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пальных образований Пермского края. Обслуживание транзитного движения транспорта в границах городского округа. Обеспечение входа/выхода на авт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мобильные дороги регионального и федерального значения</w:t>
            </w:r>
          </w:p>
        </w:tc>
      </w:tr>
      <w:tr w:rsidR="00C50F23" w:rsidRPr="00C60ED2" w:rsidTr="007608B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Улицы и дороги общегородские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Транспортная и пешеходная связь между центром города, центральными и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риферийными районами. Обслуживание внутригородских транзитных корре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понденций на дальние расстояния. Обеспечение входа/выхода на дороги 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ездные/подъездные</w:t>
            </w:r>
          </w:p>
        </w:tc>
      </w:tr>
      <w:tr w:rsidR="00C50F23" w:rsidRPr="00C60ED2" w:rsidTr="007608B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Улицы и дороги районные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Транспортная и пешеходная связь в районах города Перми и между районами. Обслуживание прилегающей территории, коммерческой активности городского центра и центров районов. Собирание движения с квартальных улиц и обеспеч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входа/выхода на улицы и дороги общегородские. Обеспечение доступа к жилым, коммерческим и промышленным территориям</w:t>
            </w:r>
          </w:p>
        </w:tc>
      </w:tr>
      <w:tr w:rsidR="00C50F23" w:rsidRPr="00C60ED2" w:rsidTr="007608B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Улицы квартальные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Транспортная и пешеходная связь в районах городского округа. Обеспечение входа/выхода на улицы и дороги районные. Обеспечение доступа к земельным участкам жилых, производственно-коммунальных и промышленно-торговых территорий. Улицы квартальные в жилых зонах обеспечивают транспортные (преимущественно для легкового индивидуального автомобильного транспорта), велосипедные и пешеходные связи. Улицы квартальные в производстве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но-коммунальных, промышленно-торговых, общественно-деловых и специал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зированных зонах обеспечивают транспортные (для легкового индивидуального и грузового автомобильного транспорта), велосипедные и пешеходные связи</w:t>
            </w:r>
          </w:p>
        </w:tc>
      </w:tr>
      <w:tr w:rsidR="00C50F23" w:rsidRPr="00C60ED2" w:rsidTr="007608B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Улицы пешеходные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Преимущественно пешеходная связь и велосипедное движение на территории районов городского округа. Допускается движение общественного пассажирского транспорта на обособленном полотне. Исключается движение автомобильного транспорта, кроме спецтранспорта. Обслуживают объекты общественно-деловой активности центра города, зон рекреации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16" w:name="sub_173"/>
      <w:r w:rsidRPr="00C60ED2">
        <w:rPr>
          <w:rFonts w:ascii="Times New Roman" w:hAnsi="Times New Roman" w:cs="Times New Roman"/>
          <w:sz w:val="28"/>
          <w:szCs w:val="28"/>
        </w:rPr>
        <w:t>3. Описание видов дорог и улиц общего пользования местного значения с расположением в планировочной структуре города</w:t>
      </w:r>
      <w:r w:rsidR="002C0028" w:rsidRPr="00C60ED2">
        <w:rPr>
          <w:rFonts w:ascii="Times New Roman" w:hAnsi="Times New Roman" w:cs="Times New Roman"/>
          <w:sz w:val="28"/>
          <w:szCs w:val="28"/>
        </w:rPr>
        <w:t>, а также описание</w:t>
      </w:r>
      <w:r w:rsidRPr="00C60ED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стик элементов </w:t>
      </w:r>
      <w:r w:rsidR="002C0028" w:rsidRPr="00C60ED2">
        <w:rPr>
          <w:rFonts w:ascii="Times New Roman" w:hAnsi="Times New Roman" w:cs="Times New Roman"/>
          <w:sz w:val="28"/>
          <w:szCs w:val="28"/>
        </w:rPr>
        <w:t xml:space="preserve">планировочной </w:t>
      </w:r>
      <w:r w:rsidRPr="00C60ED2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2C0028" w:rsidRPr="00C60E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приведено </w:t>
      </w:r>
      <w:r w:rsidRPr="00C60E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8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18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1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D76B97" w:rsidRPr="00C60ED2" w:rsidRDefault="00D76B97" w:rsidP="007608BD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7" w:name="sub_1800"/>
    </w:p>
    <w:p w:rsidR="00D76B97" w:rsidRPr="00C60ED2" w:rsidRDefault="00D76B97" w:rsidP="00A666C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666CA" w:rsidRPr="00C60ED2" w:rsidRDefault="00A666CA" w:rsidP="00A666C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666CA" w:rsidRPr="00C60ED2" w:rsidRDefault="00A666CA" w:rsidP="00A666C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7608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18</w:t>
      </w:r>
    </w:p>
    <w:bookmarkEnd w:id="31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134"/>
        <w:gridCol w:w="5812"/>
      </w:tblGrid>
      <w:tr w:rsidR="00C50F23" w:rsidRPr="00C60ED2" w:rsidTr="007608B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Наименования видов улиц и дорог по расположению в планировочной структуре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Индексы улиц и дорог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 элементов планировочной структуры города</w:t>
            </w:r>
          </w:p>
        </w:tc>
      </w:tr>
      <w:tr w:rsidR="00C50F23" w:rsidRPr="00C60ED2" w:rsidTr="007608B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А. Продольные улицы и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(п)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Наличие выделенной полосы для движения общественного транспорта (как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вило, центрального расположения), отделенной бордюрами. В профиле улицы размещаются рядовая посадка деревьев вдоль полосы или вдоль тротуаров, мн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гофункциональные столбы с осветительными приборами вдоль центральной полосы, велосипедная дорожка. Автостоянки запрещены или ограничены. Бл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гоустройство по классу качества 1-3. Расположение - вдоль р. Камы</w:t>
            </w:r>
          </w:p>
        </w:tc>
      </w:tr>
      <w:tr w:rsidR="00C50F23" w:rsidRPr="00C60ED2" w:rsidTr="007608B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Б. Радиальные улицы и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(р)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Наличие выделенной полосы для движения общественного транспорта (как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вило, центрального расположения), отделенной бордюрами. В профиле улицы размещаются рядовая посадка деревьев вдоль полосы или вдоль тротуаров, мн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гофункциональные столбы с осветительными приборами вдоль центральной полосы. Благоустройство по классу качества 1-3. Расположение - перпендик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лярно р. Каме</w:t>
            </w:r>
          </w:p>
        </w:tc>
      </w:tr>
      <w:tr w:rsidR="00C50F23" w:rsidRPr="00C60ED2" w:rsidTr="007608B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В. Улицы вдоль кромок оврагов, лесов, парков, долин 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Движение общественного транспорта запрещено. Проезжая часть используется для совместного движения индивидуального транспорта и велосипедистов. В профиле улицы размещаются автостоянки вдоль улицы, (автостоянки могут быть размещены в профиле склонов долин рек), деревья в зоне тротуаров или вдоль кромок долин, столбы освещения с одной стороны проезжей части в зоне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туаров, возможно дополнительное освещение в зоне кромки долин. Улицы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положены вдоль кромок долин малых рек, ручьев, рекреационных или городских лесов</w:t>
            </w:r>
          </w:p>
        </w:tc>
      </w:tr>
      <w:tr w:rsidR="00C50F23" w:rsidRPr="00C60ED2" w:rsidTr="007608B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Г. Улицы остальные в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используется для совместного движения индивидуального и городского общественного транспорта. В профиле улицы размещаются автост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янки вдоль улиц, велосипедные дорожки, тротуары по обеим сторонам улицы, деревья в зоне тротуаров, столбы освещения в зоне тротуаров</w:t>
            </w:r>
          </w:p>
        </w:tc>
      </w:tr>
      <w:tr w:rsidR="00C50F23" w:rsidRPr="00C60ED2" w:rsidTr="007608B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Д. Кольцевая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608BD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608BD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 профиле улицы размещается центральная разделительная полоса.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Располож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улиц совпадает с Южным и Восточным обходами города Перми, ул. Якутской, дорогой Дружбы, замыкается на дороге по плотине Камской ГЭС и Красавинскому мосту</w:t>
            </w:r>
            <w:proofErr w:type="gramEnd"/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t>Благоустройство улиц и дорог должно соответствовать классу качества, о</w:t>
      </w:r>
      <w:r w:rsidRPr="00C60ED2">
        <w:rPr>
          <w:rFonts w:ascii="Times New Roman" w:hAnsi="Times New Roman" w:cs="Times New Roman"/>
          <w:sz w:val="28"/>
          <w:szCs w:val="28"/>
        </w:rPr>
        <w:t>п</w:t>
      </w:r>
      <w:r w:rsidRPr="00C60ED2">
        <w:rPr>
          <w:rFonts w:ascii="Times New Roman" w:hAnsi="Times New Roman" w:cs="Times New Roman"/>
          <w:sz w:val="28"/>
          <w:szCs w:val="28"/>
        </w:rPr>
        <w:t>ределяемому местными нормативами градостроительного проектирования с уч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том возможностей бюджета обеспечивать соблюдение характеристик </w:t>
      </w:r>
      <w:r w:rsidR="002B0E7B" w:rsidRPr="00C60ED2">
        <w:rPr>
          <w:rFonts w:ascii="Times New Roman" w:hAnsi="Times New Roman" w:cs="Times New Roman"/>
          <w:sz w:val="28"/>
          <w:szCs w:val="28"/>
        </w:rPr>
        <w:t>примен</w:t>
      </w:r>
      <w:r w:rsidR="002B0E7B" w:rsidRPr="00C60ED2">
        <w:rPr>
          <w:rFonts w:ascii="Times New Roman" w:hAnsi="Times New Roman" w:cs="Times New Roman"/>
          <w:sz w:val="28"/>
          <w:szCs w:val="28"/>
        </w:rPr>
        <w:t>и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тельно к соответствующим </w:t>
      </w:r>
      <w:r w:rsidRPr="00C60ED2">
        <w:rPr>
          <w:rFonts w:ascii="Times New Roman" w:hAnsi="Times New Roman" w:cs="Times New Roman"/>
          <w:sz w:val="28"/>
          <w:szCs w:val="28"/>
        </w:rPr>
        <w:t>класс</w:t>
      </w:r>
      <w:r w:rsidR="002B0E7B" w:rsidRPr="00C60ED2">
        <w:rPr>
          <w:rFonts w:ascii="Times New Roman" w:hAnsi="Times New Roman" w:cs="Times New Roman"/>
          <w:sz w:val="28"/>
          <w:szCs w:val="28"/>
        </w:rPr>
        <w:t>ам качества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18" w:name="sub_174"/>
      <w:r w:rsidRPr="00C60ED2">
        <w:rPr>
          <w:rFonts w:ascii="Times New Roman" w:hAnsi="Times New Roman" w:cs="Times New Roman"/>
          <w:sz w:val="28"/>
          <w:szCs w:val="28"/>
        </w:rPr>
        <w:t>4. Условия доступа транспортных средств на улицы и дороги местного зн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чения на территории города Перми определены в </w:t>
      </w:r>
      <w:hyperlink w:anchor="sub_19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1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1B49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19" w:name="sub_19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19</w:t>
      </w:r>
    </w:p>
    <w:bookmarkEnd w:id="31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418"/>
        <w:gridCol w:w="5539"/>
      </w:tblGrid>
      <w:tr w:rsidR="00C50F23" w:rsidRPr="00C60ED2" w:rsidTr="001B495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Наименования видов улиц и дорог 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Индексы улиц и дорог (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w:anchor="sub_5000" w:history="1">
              <w:r w:rsidR="00675698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карты</w:t>
              </w:r>
              <w:r w:rsidRPr="00C60ED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91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6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2.1.1</w:t>
              </w:r>
            </w:hyperlink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Условия доступа (въезда/выезда) на улицу, дорогу вышестоящего уровня</w:t>
            </w:r>
          </w:p>
        </w:tc>
      </w:tr>
      <w:tr w:rsidR="00C50F23" w:rsidRPr="00C60ED2" w:rsidTr="001B495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1. Дороги объездные/подъездные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Доступ возможен через транспортные развязки в двух уровнях или 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руемые перекрестки, устроенные не чаще чем через 5 км друг от друга.</w:t>
            </w:r>
          </w:p>
        </w:tc>
      </w:tr>
      <w:tr w:rsidR="00C50F23" w:rsidRPr="00C60ED2" w:rsidTr="001B495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 Улицы и дороги общегородские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Доступ обеспечивается через пересечения и примыкания в одном уровне, устроенные, как правило, не чаще чем через 500-800 м (300 м в условиях реконструкции). В исключительных случаях за пределами городского центра на основе исследований и расчетов допускается устройство пересечений в разных уровнях</w:t>
            </w:r>
          </w:p>
        </w:tc>
      </w:tr>
      <w:tr w:rsidR="00C50F23" w:rsidRPr="00C60ED2" w:rsidTr="001B495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3. Улицы и дороги районные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Доступ обеспечивается через пересечения и примыкания в одном уровне, устроенные, как правило, не чаще чем через 150 м.</w:t>
            </w:r>
          </w:p>
        </w:tc>
      </w:tr>
      <w:tr w:rsidR="00C50F23" w:rsidRPr="00C60ED2" w:rsidTr="001B495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4. Улицы квартальные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Доступ обеспечивается через пересечения и примыкания в одном уровне. Количество пересечений и примыканий не ограничено.</w:t>
            </w:r>
          </w:p>
        </w:tc>
      </w:tr>
      <w:tr w:rsidR="00C50F23" w:rsidRPr="00C60ED2" w:rsidTr="001B495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5. Улицы пешеходные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Доступ обеспечивается с тротуаров, пешеходных дорожек, велодорожек. Доступ общественного транспорта обеспечивается через пересечения и примыкания выделенных полос движения.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1B4958">
      <w:pPr>
        <w:rPr>
          <w:rFonts w:ascii="Times New Roman" w:hAnsi="Times New Roman" w:cs="Times New Roman"/>
          <w:sz w:val="28"/>
          <w:szCs w:val="28"/>
        </w:rPr>
      </w:pPr>
      <w:bookmarkStart w:id="320" w:name="sub_175"/>
      <w:r w:rsidRPr="00C60ED2">
        <w:rPr>
          <w:rFonts w:ascii="Times New Roman" w:hAnsi="Times New Roman" w:cs="Times New Roman"/>
          <w:sz w:val="28"/>
          <w:szCs w:val="28"/>
        </w:rPr>
        <w:t xml:space="preserve">5. Обозначения профилей улиц и дорог местного значения на территории города Перми определены в </w:t>
      </w:r>
      <w:hyperlink w:anchor="sub_12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20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Указанные обозначения соответствуют обозначениям на</w:t>
      </w:r>
      <w:r w:rsidRPr="009173C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7000" w:history="1">
        <w:r w:rsidR="00675698"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  <w:bookmarkEnd w:id="320"/>
    </w:p>
    <w:p w:rsidR="00D76B97" w:rsidRPr="00C60ED2" w:rsidRDefault="00D76B97" w:rsidP="001B495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1" w:name="sub_120"/>
    </w:p>
    <w:p w:rsidR="00C50F23" w:rsidRPr="00C60ED2" w:rsidRDefault="000361E1" w:rsidP="001B49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20</w:t>
      </w:r>
    </w:p>
    <w:bookmarkEnd w:id="32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2188"/>
        <w:gridCol w:w="798"/>
        <w:gridCol w:w="798"/>
        <w:gridCol w:w="798"/>
        <w:gridCol w:w="798"/>
        <w:gridCol w:w="798"/>
        <w:gridCol w:w="798"/>
        <w:gridCol w:w="798"/>
        <w:gridCol w:w="1218"/>
      </w:tblGrid>
      <w:tr w:rsidR="00C50F23" w:rsidRPr="00C60ED2" w:rsidTr="001B4958">
        <w:tc>
          <w:tcPr>
            <w:tcW w:w="31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Виды улиц и дорог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городской среды и расположение улиц и дорог в планировочной 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туре города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Обозначения профилей улиц и дорог местного значения</w:t>
            </w:r>
          </w:p>
        </w:tc>
      </w:tr>
      <w:tr w:rsidR="00C50F23" w:rsidRPr="00C60ED2" w:rsidTr="001B4958">
        <w:tc>
          <w:tcPr>
            <w:tcW w:w="31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ные, 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дартные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дольные и рад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альные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 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вайной линией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 авт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бусной линией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ской центр и уд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ленные горо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ские центры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кромки оврагов, лесов, парков, долин рек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кольц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вая дорога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Дорога объезная/подъездная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Дорога объезная/подъездная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п)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общегородские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п/р)Т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общегородские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п/р)А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районные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п/р)Ц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районные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п/р)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районные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квартальные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</w:tr>
      <w:tr w:rsidR="00C50F23" w:rsidRPr="00C60ED2" w:rsidTr="001B4958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Улицы квартальные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1B495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</w:p>
        </w:tc>
      </w:tr>
    </w:tbl>
    <w:p w:rsidR="00C50F23" w:rsidRPr="00C60ED2" w:rsidRDefault="00C50F23" w:rsidP="001B49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2" w:name="sub_176"/>
      <w:r w:rsidRPr="00C60ED2">
        <w:rPr>
          <w:rFonts w:ascii="Times New Roman" w:hAnsi="Times New Roman" w:cs="Times New Roman"/>
          <w:sz w:val="28"/>
          <w:szCs w:val="28"/>
        </w:rPr>
        <w:t xml:space="preserve">6. Сочетание видов улиц и дорог, а также их назначения и расположения в системе улично-дорожной сети, соответствующее обозначению профилей улиц и дорог местного значения на территории города Перми, выделено в </w:t>
      </w:r>
      <w:hyperlink w:anchor="sub_12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20</w:t>
        </w:r>
      </w:hyperlink>
      <w:r w:rsidR="001B4958" w:rsidRPr="00C60ED2">
        <w:rPr>
          <w:rFonts w:ascii="Times New Roman" w:hAnsi="Times New Roman" w:cs="Times New Roman"/>
          <w:sz w:val="28"/>
          <w:szCs w:val="28"/>
        </w:rPr>
        <w:t xml:space="preserve"> знаком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1B4958" w:rsidRPr="00C60ED2">
        <w:rPr>
          <w:rFonts w:ascii="Times New Roman" w:hAnsi="Times New Roman" w:cs="Times New Roman"/>
          <w:sz w:val="28"/>
          <w:szCs w:val="28"/>
        </w:rPr>
        <w:t>круг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. Приведенные в таблице 20 обозначения профилей соответствуют отображению указанных профилей на </w:t>
      </w:r>
      <w:hyperlink w:anchor="sub_7000" w:history="1">
        <w:r w:rsidR="00675698"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2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0B58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23" w:name="sub_10118"/>
      <w:r w:rsidRPr="00C60ED2">
        <w:rPr>
          <w:rFonts w:ascii="Times New Roman" w:hAnsi="Times New Roman" w:cs="Times New Roman"/>
          <w:color w:val="auto"/>
          <w:sz w:val="28"/>
          <w:szCs w:val="28"/>
        </w:rPr>
        <w:t>Глава 8. Дополнительные положения в отношении показателей и меропри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тий Генерального плана города Перми</w:t>
      </w:r>
    </w:p>
    <w:bookmarkEnd w:id="323"/>
    <w:p w:rsidR="00C50F23" w:rsidRPr="00C60ED2" w:rsidRDefault="00C50F23" w:rsidP="000B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0B58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24" w:name="sub_1181"/>
      <w:r w:rsidRPr="00C60ED2">
        <w:rPr>
          <w:rFonts w:ascii="Times New Roman" w:hAnsi="Times New Roman" w:cs="Times New Roman"/>
          <w:color w:val="auto"/>
          <w:sz w:val="28"/>
          <w:szCs w:val="28"/>
        </w:rPr>
        <w:t>Подглава 1. Объекты капитального строительства транспортной инфр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структуры</w:t>
      </w:r>
    </w:p>
    <w:bookmarkEnd w:id="324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5" w:name="sub_181"/>
      <w:r w:rsidRPr="00C60ED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21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21</w:t>
        </w:r>
      </w:hyperlink>
      <w:r w:rsidRPr="009173C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2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9173C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6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определяют дополнительные положения по отношению к положениям, определенным в </w:t>
      </w:r>
      <w:hyperlink w:anchor="sub_14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14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6" w:name="sub_182"/>
      <w:bookmarkEnd w:id="325"/>
      <w:r w:rsidRPr="00C60ED2">
        <w:rPr>
          <w:rFonts w:ascii="Times New Roman" w:hAnsi="Times New Roman" w:cs="Times New Roman"/>
          <w:sz w:val="28"/>
          <w:szCs w:val="28"/>
        </w:rPr>
        <w:t>2.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транспортной инфраструктуры на первый этап реализации Генерального плана (2011-2016 годы) приведено в </w:t>
      </w:r>
      <w:hyperlink w:anchor="sub_21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7" w:name="sub_183"/>
      <w:bookmarkEnd w:id="326"/>
      <w:r w:rsidRPr="00C60ED2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sub_21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675698" w:rsidRPr="00C60ED2">
        <w:rPr>
          <w:rFonts w:ascii="Times New Roman" w:hAnsi="Times New Roman" w:cs="Times New Roman"/>
          <w:sz w:val="28"/>
          <w:szCs w:val="28"/>
        </w:rPr>
        <w:t>те</w:t>
      </w:r>
      <w:r w:rsidR="00675698" w:rsidRPr="00C60ED2">
        <w:rPr>
          <w:rFonts w:ascii="Times New Roman" w:hAnsi="Times New Roman" w:cs="Times New Roman"/>
          <w:sz w:val="28"/>
          <w:szCs w:val="28"/>
        </w:rPr>
        <w:t>р</w:t>
      </w:r>
      <w:r w:rsidR="00675698" w:rsidRPr="00C60ED2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(далее в таблицах - </w:t>
      </w:r>
      <w:r w:rsidR="00675698"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 xml:space="preserve">ПРОКС) - границ, указанных на </w:t>
      </w:r>
      <w:hyperlink w:anchor="sub_5000" w:history="1">
        <w:r w:rsidR="00675698"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8" w:name="sub_184"/>
      <w:bookmarkEnd w:id="327"/>
      <w:r w:rsidRPr="00C60ED2">
        <w:rPr>
          <w:rFonts w:ascii="Times New Roman" w:hAnsi="Times New Roman" w:cs="Times New Roman"/>
          <w:sz w:val="28"/>
          <w:szCs w:val="28"/>
        </w:rPr>
        <w:t xml:space="preserve">4. Описание границ </w:t>
      </w:r>
      <w:r w:rsidR="00675698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1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</w:t>
      </w:r>
      <w:r w:rsidRPr="009173C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4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29" w:name="sub_185"/>
      <w:bookmarkEnd w:id="328"/>
      <w:r w:rsidRPr="00C60ED2">
        <w:rPr>
          <w:rFonts w:ascii="Times New Roman" w:hAnsi="Times New Roman" w:cs="Times New Roman"/>
          <w:sz w:val="28"/>
          <w:szCs w:val="28"/>
        </w:rPr>
        <w:t xml:space="preserve">5. </w:t>
      </w:r>
      <w:r w:rsidR="00675698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>реализаци</w:t>
      </w:r>
      <w:r w:rsidR="00675698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675698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675698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1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B4958" w:rsidRPr="00C60ED2">
        <w:rPr>
          <w:rFonts w:ascii="Times New Roman" w:hAnsi="Times New Roman" w:cs="Times New Roman"/>
          <w:sz w:val="28"/>
          <w:szCs w:val="28"/>
        </w:rPr>
        <w:t xml:space="preserve">ется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1B4958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675698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675698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</w:t>
      </w:r>
      <w:r w:rsidR="00675698" w:rsidRPr="00C60ED2">
        <w:rPr>
          <w:rFonts w:ascii="Times New Roman" w:hAnsi="Times New Roman" w:cs="Times New Roman"/>
          <w:sz w:val="28"/>
          <w:szCs w:val="28"/>
        </w:rPr>
        <w:t>а</w:t>
      </w:r>
      <w:r w:rsidR="00675698" w:rsidRPr="00C60ED2">
        <w:rPr>
          <w:rFonts w:ascii="Times New Roman" w:hAnsi="Times New Roman" w:cs="Times New Roman"/>
          <w:sz w:val="28"/>
          <w:szCs w:val="28"/>
        </w:rPr>
        <w:t>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2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1B49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30" w:name="sub_21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21</w:t>
      </w:r>
    </w:p>
    <w:bookmarkEnd w:id="33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096"/>
        <w:gridCol w:w="2762"/>
        <w:gridCol w:w="825"/>
        <w:gridCol w:w="1301"/>
      </w:tblGrid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5000" w:history="1">
              <w:r w:rsidR="00675698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75698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Чкалова - ул. Героев Хасана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пересечения (ус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дополнительных полос движения для левых поворотов),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Чкалова - ул. Куйбышева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пересечения (ус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дополнительных полос движения для левых поворотов),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лощадь Гайдара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движения с приорит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том на кольце, устройство 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рующих островков безопасности,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основый Бор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кольцевого перес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Спешилова - ул. Борцов Рев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люции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исследование потоков, организация приоритета движению обществе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транспорта, устройство допо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нительных полос движения,</w:t>
            </w:r>
          </w:p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Попова - ул. Орджоникидзе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исследование потоков, организация приоритета движению обществе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транспорта,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</w:tr>
      <w:tr w:rsidR="00C50F23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Попова - ул. Петропавловская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304F5D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исследование потоков, организация приоритета движению обществе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транспорта,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E74F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</w:tr>
      <w:tr w:rsidR="00D76B97" w:rsidRPr="00C60ED2" w:rsidTr="00785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ТТр-4д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пересечения и </w:t>
            </w:r>
          </w:p>
          <w:p w:rsidR="00D76B97" w:rsidRPr="00C60ED2" w:rsidRDefault="00D76B97" w:rsidP="00D76B97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78543E" w:rsidP="00D76B97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D76B97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proofErr w:type="gramStart"/>
            <w:r w:rsidR="00D76B97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="00D76B97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опова — </w:t>
            </w:r>
          </w:p>
          <w:p w:rsidR="00D76B97" w:rsidRPr="00C60ED2" w:rsidRDefault="00D76B97" w:rsidP="00D76B97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енина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D76B97" w:rsidP="00D76B97">
            <w:pPr>
              <w:pStyle w:val="affff1"/>
              <w:tabs>
                <w:tab w:val="left" w:pos="567"/>
              </w:tabs>
              <w:ind w:left="-20" w:right="-107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78543E" w:rsidP="0078543E">
            <w:pPr>
              <w:pStyle w:val="affff1"/>
              <w:tabs>
                <w:tab w:val="left" w:pos="567"/>
              </w:tabs>
              <w:ind w:left="-20" w:right="-107" w:hanging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D76B97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стройство дополнительных полос движения, организация приоритета движению общественного транспорта,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7" w:rsidRPr="00C60ED2" w:rsidRDefault="0078543E" w:rsidP="0078543E">
            <w:pPr>
              <w:pStyle w:val="affff1"/>
              <w:tabs>
                <w:tab w:val="left" w:pos="567"/>
              </w:tabs>
              <w:ind w:left="-109" w:right="-10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е треб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76B97"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97" w:rsidRPr="00C60ED2" w:rsidRDefault="00D76B97" w:rsidP="0078543E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</w:tr>
      <w:tr w:rsidR="0078543E" w:rsidRPr="00C60ED2" w:rsidTr="00785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ТТр-5а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комсомольский проспект, включая перекрестки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выделенной линии дв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жения городского общественного транспорта, постепенная ликвидация парковок, выделение полосы движения для велосипедистов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116" w:right="-108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комсомольский проспект - ул. Пушкина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автобусных маршрутов по ул. пушкина, оптим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зация светофорного регулирования,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ул. Адмирала Ушакова от ул. 5-й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Каховской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Калинина, включая перекр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Маршала 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балко - ул. Сысольская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4E74F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Ветлужская - ул. Хабаровская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Ветлужская - ул. Сортировочная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Репина - ул. Карбышева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Репина - ул. Гайвинская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Репина - ул. Кабельщиков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Первомайская - ул. Щербакова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ул. Менжинского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78543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Первомайская - ул. Соликамская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78543E" w:rsidRPr="00C60ED2" w:rsidTr="00785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пересечения и </w:t>
            </w:r>
          </w:p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оликамская — </w:t>
            </w:r>
          </w:p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.Г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ашкова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приоритета движению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-116" w:right="-108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3E" w:rsidRPr="00C60ED2" w:rsidRDefault="0078543E" w:rsidP="0078543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</w:tbl>
    <w:p w:rsidR="001F4D4E" w:rsidRPr="00C60ED2" w:rsidRDefault="001F4D4E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096"/>
        <w:gridCol w:w="2762"/>
        <w:gridCol w:w="825"/>
        <w:gridCol w:w="1301"/>
      </w:tblGrid>
      <w:tr w:rsidR="001F4D4E" w:rsidRPr="00C60ED2" w:rsidTr="00785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ТПРОКС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1F4D4E" w:rsidRPr="00C60ED2" w:rsidTr="00785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F4D4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F4D4E" w:rsidRPr="00C60ED2" w:rsidTr="00785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пересечения и </w:t>
            </w:r>
          </w:p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ервомайская — ул.Веденеева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-20" w:right="-107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-20" w:right="-107" w:hanging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приоритета движения автобусов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-116" w:right="-108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78543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Ленина на участке от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Парковой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Комсомольского проспекта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ликвидация карманов для стоянок транспортных средств, посадка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ревьев, благоустройство по классу качества 1,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Ленина на участке от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сомольского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спекта до ул. Куйбышева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выделенной трамвайной линии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остановочного пункта трамвая возле цума, выдел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полосы движения для велос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педистов, благоустройство по классу качества 1, посадка деревьев,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Ленина на участке от ул. Куйбышева до ул. Крисанова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полосы движения для общественного транспорта, благоустройство по классу качества 1, выделение полосы движения для велосипедистов,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Ленина на участке от ул. Крисанова до площади Гайдара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полосы движения для общественного транспорта, благоустройство по классу качества 1, выделение полосы движения для велосипедистов,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Тр-9д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Ленина от площади Гайдара до интермодал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многофун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ционального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ресадочного узла Пермь II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выделенной 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вайной линии, благоустройство по классу качества 1, выделение полос движения для велосипедистов и пешеходов,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126,50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Куйбышева на участке от ул. Ленина до ул. Луначарского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пешеходной улицы, выделение полосы движения для велосипедистов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ленной трамвайной линии и остан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вочных пунктов по центру улицы, благоустройство по классу качества 1, посадка деревьев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119,25</w:t>
            </w:r>
          </w:p>
        </w:tc>
      </w:tr>
      <w:tr w:rsidR="001F4D4E" w:rsidRPr="00C60ED2" w:rsidTr="001F4D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уйбышева на участке от ул.Луначарского до ул.Революции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hanging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устройство выделенной трамвайной линии и остановочных пунктов по центру улицы, выделение полосы движения для велосипедистов, прое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жая часть 1+1 полос движения, благ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устройство по классу качества 2, п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садка деревьев,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116" w:right="-102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92,75</w:t>
            </w:r>
          </w:p>
        </w:tc>
      </w:tr>
      <w:tr w:rsidR="001F4D4E" w:rsidRPr="00C60ED2" w:rsidTr="001F4D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еволюции </w:t>
            </w:r>
          </w:p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от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уйбышева </w:t>
            </w:r>
          </w:p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ибирской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устройство выделенной трамвайной линии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-116" w:right="-102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278,30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Крисанова от ул. Пушкина до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Петропавловской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благоустройство 1 + 1 полосы дв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жения, устройство выделенной трамвайной линии и остановочных пунктов по центру улицы, выделение полосы движения для велосипед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стов, автостоянки с одной стороны проезжей части, благоустройство по классу качества 2, посадка деревьев,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208,0</w:t>
            </w:r>
          </w:p>
        </w:tc>
      </w:tr>
      <w:tr w:rsidR="001F4D4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соединение ул. Крисанова - ул. Карпинского от шоссе Космона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 до ул. Пушкина, в том числе мостовой переход через р. Данилиху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ство, реко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 движения, выделенная 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вайная линия, тротуары, выделение полос движения для велосипедистов, устройство освещения, посадка деревьев, благоустройство по классу качества 2, дорожная разметка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мостового перехода через р. данилиху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4E" w:rsidRPr="00C60ED2" w:rsidRDefault="001F4D4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677,00</w:t>
            </w:r>
          </w:p>
        </w:tc>
      </w:tr>
    </w:tbl>
    <w:p w:rsidR="001B40A1" w:rsidRPr="00C60ED2" w:rsidRDefault="001B40A1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096"/>
        <w:gridCol w:w="2762"/>
        <w:gridCol w:w="825"/>
        <w:gridCol w:w="1301"/>
      </w:tblGrid>
      <w:tr w:rsidR="001B40A1" w:rsidRPr="00C60ED2" w:rsidTr="001B40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ТПРОКС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1B40A1" w:rsidRPr="00C60ED2" w:rsidTr="001B40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0A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B40A1" w:rsidRPr="00C60ED2" w:rsidTr="001F4D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рисанова — </w:t>
            </w:r>
          </w:p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ушкина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-20" w:right="-107" w:hanging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пересечения в одном уровне с выделенной центральной полосой для движения трамвая, выд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ление полосы движения для велос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педистов, благоустройство по классу качества 2,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B40A1" w:rsidRPr="00C60ED2" w:rsidTr="001B40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F4D4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рисанова — шоссе Космонавтов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пересечения в разных уровнях с трамвайной линией. Выд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ление полосы движения для велос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педистов, благоустройство по классу качества 2, дорожная разметка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Пушкина от ул. Борчанинова до ул. Крисанова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1 + 1 полос движ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ния, устройство выделенной 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вайной линии, выделение полосы движения для велосипедистов, бл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гоустройство по классу качества 2,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119,2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Героев Хасана от ул. Усольской до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Хлебозаводской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проезжей части 3 + 3 полосы движения, центральная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делительная полоса, выделенная линия трамвая, выделение полос движения для велосипедистов,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садка деревьев, благоустройство по классу качества 3, дорожная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413,9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Героев Хасана -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Хлебозаводская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кольцевого пересечения, выделение полосы движения для велосипедистов, благоустройство по классу качества 3, дорожная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151,89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соединение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Хлебозаводской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ул. Краснополянской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1 + 1 полос движения для автомобильного транспорта, выделение полос дв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для велосипедистов, посадка деревьев,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Краснополянская от ул. Героев Хасана до ул. Загарьинской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трамвайной линии и остановочных пунктов, проезжая часть 1 + 1 полос движения для автомобильного транспорта, выделение полос движения для велосипедистов, посадка деревьев,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Солдатова от ул. Куйбышева до ул. Гусарова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трамвайной линии и остановочных пунктов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314,00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Гатауллина от ул. Таборской до ул. Куйбышева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трамвайной линии и остановочных пунктов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Гатауллина от ул. Таборской до ул. Гусарова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трамвайной линии и остановочных пунктов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проезжей части 1 + 1 полос движения для автомобильного транспорта, благоустройство по классу качества 3, дорожная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126,50</w:t>
            </w:r>
          </w:p>
        </w:tc>
      </w:tr>
      <w:tr w:rsidR="001B40A1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Свердлова от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Уральской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Лифанова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расширение проезжей части до 2 + 2 полос движения, выделение полосы движения для велосипедистов, 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тротуаров,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23,78</w:t>
            </w:r>
          </w:p>
        </w:tc>
      </w:tr>
      <w:tr w:rsidR="001B40A1" w:rsidRPr="00C60ED2" w:rsidTr="001B40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улица вдоль кромки долины 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.Д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анилихи —ул.Пушкина от ул.Луначарского до ул. Крисанова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</w:t>
            </w:r>
          </w:p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устройство проезжей части 1+1 полос движения и тротуаров, устройство стоянок, посадка деревьев, устройство освещения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A1" w:rsidRPr="00C60ED2" w:rsidRDefault="001B40A1" w:rsidP="001B40A1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</w:tbl>
    <w:p w:rsidR="00FB412E" w:rsidRPr="00C60ED2" w:rsidRDefault="00FB412E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096"/>
        <w:gridCol w:w="2762"/>
        <w:gridCol w:w="825"/>
        <w:gridCol w:w="1301"/>
      </w:tblGrid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ТПРОКС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412E" w:rsidRPr="00C60ED2" w:rsidTr="001B40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улица вдоль кромки долины 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.Д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анилихи —ул.Коммунаров от ул.Крисанова</w:t>
            </w:r>
          </w:p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до 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леханова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3" w:right="-108" w:firstLine="2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ция, новое</w:t>
            </w:r>
          </w:p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3" w:right="-108" w:firstLine="2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hanging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Устройство проезжей части 1+1 полос движения и тротуаров, устройство стоянок, посадка деревьев, устройство освещения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25,06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Стахановская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от пересечения ул. Стахановской - ул. Мира до шоссе Космонавтов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"/>
              <w:ind w:hanging="20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полосы движения, выделение полос движения для велосипедистов,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садка деревьев, благоустройство по классу качества 3, дорожная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327,4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.Б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аумана </w:t>
            </w:r>
          </w:p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от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таханов-ской </w:t>
            </w:r>
          </w:p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оветской Армии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hanging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проезжей части 2+2 полосы движения, выделение полос движения для велосипедистов, посадка деревьев, благоустройство по классу качества 3, дорожная разметка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153,00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Тр-17в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оветской Армии </w:t>
            </w:r>
          </w:p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от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.Б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аумана</w:t>
            </w:r>
          </w:p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до шоссе Косм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навтов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0A1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проезжей части 2+2 полосы движения, выделение полос движения для велосипедистов, посадка деревьев, благоустройство по классу качества 3, дорожная разметка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122,40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Подлесная от шоссе Космона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 до ул. Куфонина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2 + 2 полос для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томобильного транспорта и 1 + 1 полос выделенной линии для дв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общественного транспорта, разделительная полоса, тротуары, устройство пешеходных переходов в разных уровнях на перегонах,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ление полос движения для велос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педистов, устройство освещения, посадка деревьев,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1128,9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Стахановской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ул. Мира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саморегулируемое кольцевое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сечение, выделение полосы движ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для велосипедистов, благоус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по классу качества 1,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Стахановской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ул. Баумана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регулируемого перес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 в одном уровне, выделение полосы движения для велосипед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Советской Армии - ул. Баумана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регулируемого перес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 в одном уровне, выделение полосы движения для велосипед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Подлесной - шоссе Космона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 - ул. Советской Армии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кольцевого пересечения в одном/двух уровнях, выделение полосы движения для велосипед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280,00/1129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Подлесной - ул. Куфонина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пересечения,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ление полосы движения для велос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педистов, благоустройство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Карпинского -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Стахановской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пересечения в одном уровне, благоустройство по классу качества 1,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Архитектора Свиязева - шоссе Космонавтов - ул. Мира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кольцевого пересечения в одном уровне, выделение полосы движения для велосипедистов, бл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гоустройство по классу качества 2,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Соликамская - ул. Мостовая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саморегулируемого кольцевого пересечения, выделение полосы движения для велосипед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стов, благоустройство по классу качества 2,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</w:tr>
    </w:tbl>
    <w:p w:rsidR="00FB412E" w:rsidRPr="00C60ED2" w:rsidRDefault="00FB412E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096"/>
        <w:gridCol w:w="2762"/>
        <w:gridCol w:w="825"/>
        <w:gridCol w:w="1301"/>
      </w:tblGrid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ТПРОКС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площадь Восст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пересечения,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ление полосы движения для велос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педистов, благоустройство по классу качества 2,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Макаренко от бульвара Гагарина до ул. Уинской - ул. Тургенева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2 + 2 полос для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томобильного транспорта и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ленная линия для движения трамвая, тротуары, выделение полос движ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для велосипедистов, устройство освещения, посадка деревьев, бл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гоустройство по классу качества 3,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226,27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743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Тр-20б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пересечение 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акаренко — 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ургенева — 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.У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инской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Кольцевое пересечение в одном уровне с резервированием 1+1 полосы для общественного транспорта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116" w:right="-102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743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Тр-20в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мыкания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пересечение 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рупской — 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акаренко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Регулируемое пересечение в одном уровне с резервированием 1+1 полосы для общественного транспорта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743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закамск,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аршала Рыба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ко от ул.Шишкина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до 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орговой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ционные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выделенной полосы движения общественного транспорта, выделение полос движения для вел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сипедистов, посадка деревьев, благ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устройство по классу качества 1, д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116" w:right="-102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1.98</w:t>
            </w:r>
          </w:p>
        </w:tc>
      </w:tr>
      <w:tr w:rsidR="00FB412E" w:rsidRPr="00C60ED2" w:rsidTr="00FB41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743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Гайва.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.В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ильямса от ул.Писарева</w:t>
            </w:r>
          </w:p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до 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абельщиков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firstLin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20" w:right="-107" w:firstLine="2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Проезжая часть 1+1 полос для авт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мобильного транспорта и 1+1 полос выделенной линии для движения автобусов, выделение полос движения для велосипедистов, устройство осв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щения, посадка деревьев, благоус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ройство по классу качества 1, доро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-116" w:right="-102" w:firstLine="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FB412E">
            <w:pPr>
              <w:pStyle w:val="affff1"/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247,50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Гайва,</w:t>
            </w:r>
          </w:p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Писарева от ул. Репина до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Пулковской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1 + 1 полос для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томобильного транспорта и 1 + 1 полос выделенной линии для дв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автобусов, выделение полос движения для велосипедистов, 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освещения, посадка дерев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ев, благоустройство по классу кач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ства 1, дорожная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189,00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Левшино, ул. Щербакова от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Первомайской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Перевалочной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1 + 1 полос движения для автомобильного транспорта, выделение полос движения для велосипедистов, устройство осв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щения, посадка деревьев, благоус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по классу качества 1,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рожная разметка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рехватывающая, на перекрестке ул. Героев Хасана и ул. Чкалова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рехватывающая, на перекрестке шоссе Космона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 - ул. Крисанова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FB412E" w:rsidRPr="00C60ED2" w:rsidTr="006D48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Советской Армии от ул. Мира до проспекта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кабристов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1 + 1 полосы движения, выделение полос движения для велосипедистов,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садка деревьев, благоустройство по классу качества 3, дорожная 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метка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несено по требованию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партамента дорог и транспорта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министрации города перми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E" w:rsidRPr="00C60ED2" w:rsidRDefault="00FB412E" w:rsidP="001B4958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2E" w:rsidRPr="00C60ED2" w:rsidRDefault="00FB412E" w:rsidP="001B4958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</w:tbl>
    <w:p w:rsidR="00C50F23" w:rsidRPr="00C60ED2" w:rsidRDefault="000361E1" w:rsidP="00FB412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1" w:name="sub_186"/>
      <w:r w:rsidRPr="00C60ED2">
        <w:rPr>
          <w:rFonts w:ascii="Times New Roman" w:hAnsi="Times New Roman" w:cs="Times New Roman"/>
          <w:sz w:val="28"/>
          <w:szCs w:val="28"/>
        </w:rPr>
        <w:lastRenderedPageBreak/>
        <w:t>6.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транспортной инфраструктуры на второй этап реализации Генерального плана (2017-2022 годы) приведено в </w:t>
      </w:r>
      <w:hyperlink w:anchor="sub_22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32" w:name="sub_187"/>
      <w:bookmarkEnd w:id="331"/>
      <w:r w:rsidRPr="00C60ED2">
        <w:rPr>
          <w:rFonts w:ascii="Times New Roman" w:hAnsi="Times New Roman" w:cs="Times New Roman"/>
          <w:sz w:val="28"/>
          <w:szCs w:val="28"/>
        </w:rPr>
        <w:t xml:space="preserve">7. В </w:t>
      </w:r>
      <w:hyperlink w:anchor="sub_22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342280" w:rsidRPr="00C60ED2">
        <w:rPr>
          <w:rFonts w:ascii="Times New Roman" w:hAnsi="Times New Roman" w:cs="Times New Roman"/>
          <w:sz w:val="28"/>
          <w:szCs w:val="28"/>
        </w:rPr>
        <w:t>те</w:t>
      </w:r>
      <w:r w:rsidR="00342280" w:rsidRPr="00C60ED2">
        <w:rPr>
          <w:rFonts w:ascii="Times New Roman" w:hAnsi="Times New Roman" w:cs="Times New Roman"/>
          <w:sz w:val="28"/>
          <w:szCs w:val="28"/>
        </w:rPr>
        <w:t>р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5000" w:history="1">
        <w:r w:rsidR="00342280"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33" w:name="sub_188"/>
      <w:bookmarkEnd w:id="332"/>
      <w:r w:rsidRPr="00C60ED2">
        <w:rPr>
          <w:rFonts w:ascii="Times New Roman" w:hAnsi="Times New Roman" w:cs="Times New Roman"/>
          <w:sz w:val="28"/>
          <w:szCs w:val="28"/>
        </w:rPr>
        <w:t xml:space="preserve">8. Описание границ </w:t>
      </w:r>
      <w:r w:rsidR="00342280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2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34" w:name="sub_189"/>
      <w:bookmarkEnd w:id="333"/>
      <w:r w:rsidRPr="00C60ED2">
        <w:rPr>
          <w:rFonts w:ascii="Times New Roman" w:hAnsi="Times New Roman" w:cs="Times New Roman"/>
          <w:sz w:val="28"/>
          <w:szCs w:val="28"/>
        </w:rPr>
        <w:t xml:space="preserve">9. 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>реализаци</w:t>
      </w:r>
      <w:r w:rsidR="00342280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342280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200" w:history="1">
        <w:r w:rsidRPr="009173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6D483B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6D483B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342280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6D483B" w:rsidRPr="00C60ED2" w:rsidRDefault="006D483B" w:rsidP="00FB412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35" w:name="sub_2200"/>
      <w:bookmarkEnd w:id="334"/>
    </w:p>
    <w:p w:rsidR="00C50F23" w:rsidRPr="00C60ED2" w:rsidRDefault="000361E1" w:rsidP="006D48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22</w:t>
      </w:r>
    </w:p>
    <w:bookmarkEnd w:id="33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7"/>
        <w:gridCol w:w="1702"/>
        <w:gridCol w:w="1134"/>
        <w:gridCol w:w="2835"/>
        <w:gridCol w:w="993"/>
        <w:gridCol w:w="1065"/>
      </w:tblGrid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5000" w:history="1">
              <w:r w:rsidR="00342280"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2.1</w:t>
              </w:r>
            </w:hyperlink>
          </w:p>
        </w:tc>
        <w:tc>
          <w:tcPr>
            <w:tcW w:w="1417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702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 транспортной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</w:p>
        </w:tc>
        <w:tc>
          <w:tcPr>
            <w:tcW w:w="1134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835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93" w:type="dxa"/>
          </w:tcPr>
          <w:p w:rsidR="00C50F23" w:rsidRPr="00C60ED2" w:rsidRDefault="00342280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</w:p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50F23" w:rsidRPr="00C60ED2" w:rsidRDefault="000361E1" w:rsidP="006D483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Тр-26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Ленина - ул. Парковая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сследование потоков, переустро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ство пересечения, организация пр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оритета движению общественного транспорта, устройство дополн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тельной полосы движения для инд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видуального транспорта по ул. Ленина от ул. Клименко до ул. Парковой в направлении из центра в Мотовилихинский район, дорожная разметка</w:t>
            </w:r>
          </w:p>
        </w:tc>
        <w:tc>
          <w:tcPr>
            <w:tcW w:w="993" w:type="dxa"/>
          </w:tcPr>
          <w:p w:rsidR="00C50F23" w:rsidRPr="00C60ED2" w:rsidRDefault="000361E1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Тр-27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Куйбышева от ул. Революции до ул. Белинского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лагоустройство выделенной тра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вайной линии, проезжая часть 1 + 1 полос движения, запрет стоянок, благоустройство по классу качества 2, посадка деревьев, дорожная разметка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328,90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Тр-28а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Уинская от ул. Макаренко до ул. Юрша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выделенной трамвайной линии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73,92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Тр-28б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Юрша от ул. Уинской до ул. Пушкарской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выделенной трамвайной линии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57,78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Тр-28в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Аркадия Гайдара от ул. Пушкарской до ул. Крупской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выделенной трамвайной линии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45,73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Тр-28г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л. Ушинского от ул. Крупской до бульвара Гагарина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выделенной трамвайной линии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26,08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Тр-29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C50F23" w:rsidRPr="00C60ED2" w:rsidRDefault="000361E1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Площадь Дружбы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ереустройство пересечения, доро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ная разметка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Тр-30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лица вдоль кромки долины р. Данилихи от ул. Плеханова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Экстрим-парка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проезжей части 1 + 1 полос движения и тротуаров, устро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ство стоянок, посадка деревьев, ус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ройство освещения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20,49</w:t>
            </w:r>
          </w:p>
        </w:tc>
      </w:tr>
      <w:tr w:rsidR="00120F70" w:rsidRPr="00C60ED2" w:rsidTr="00120F70">
        <w:tc>
          <w:tcPr>
            <w:tcW w:w="851" w:type="dxa"/>
          </w:tcPr>
          <w:p w:rsidR="00C50F23" w:rsidRPr="00C60ED2" w:rsidRDefault="000361E1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Тр-31</w:t>
            </w:r>
          </w:p>
        </w:tc>
        <w:tc>
          <w:tcPr>
            <w:tcW w:w="1417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C50F23" w:rsidRPr="00C60ED2" w:rsidRDefault="003E0CC6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лица вдоль кромки долины р. Данилихи от шоссе Космона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тов до ул. Крисанова</w:t>
            </w:r>
          </w:p>
        </w:tc>
        <w:tc>
          <w:tcPr>
            <w:tcW w:w="1134" w:type="dxa"/>
          </w:tcPr>
          <w:p w:rsidR="00C50F23" w:rsidRPr="00C60ED2" w:rsidRDefault="003E0CC6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C50F23" w:rsidRPr="00C60ED2" w:rsidRDefault="003E0CC6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стройство проезжей части 1 + 1 полос движения и тротуаров, устро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ство стоянок, посадка деревьев, ус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ройство освещения (не допускать непрерывного движения автомоб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лей)</w:t>
            </w:r>
          </w:p>
        </w:tc>
        <w:tc>
          <w:tcPr>
            <w:tcW w:w="993" w:type="dxa"/>
          </w:tcPr>
          <w:p w:rsidR="00C50F23" w:rsidRPr="00C60ED2" w:rsidRDefault="003E0CC6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65" w:type="dxa"/>
          </w:tcPr>
          <w:p w:rsidR="00C50F23" w:rsidRPr="00C60ED2" w:rsidRDefault="000361E1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22,22</w:t>
            </w:r>
          </w:p>
        </w:tc>
      </w:tr>
    </w:tbl>
    <w:p w:rsidR="00B771EE" w:rsidRPr="00C60ED2" w:rsidRDefault="00B771EE">
      <w:r w:rsidRPr="00C60ED2">
        <w:br w:type="page"/>
      </w:r>
    </w:p>
    <w:tbl>
      <w:tblPr>
        <w:tblW w:w="9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7"/>
        <w:gridCol w:w="1702"/>
        <w:gridCol w:w="1134"/>
        <w:gridCol w:w="2835"/>
        <w:gridCol w:w="993"/>
        <w:gridCol w:w="1065"/>
      </w:tblGrid>
      <w:tr w:rsidR="00B771EE" w:rsidRPr="00C60ED2" w:rsidTr="00120F70">
        <w:tc>
          <w:tcPr>
            <w:tcW w:w="851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417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702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 транспортной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</w:p>
        </w:tc>
        <w:tc>
          <w:tcPr>
            <w:tcW w:w="1134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83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93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06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</w:p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Тр-32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улица вдоль кромки долины р. Егошихи от ул. Разгуляйской до ул. Петропавловской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ция, 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проезжей части 1 + 1 полос движения и тротуаров, 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 стоянок, посадка деревьев, 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освещения (не допускать непрерывного движения автомоб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лей)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20,42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Тр-33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Героев Хасана от ул. Хлебозаводской до автодороги Пермь - Екатеринбург</w:t>
            </w:r>
            <w:proofErr w:type="gramEnd"/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2 + 2 полос движения для индивидуального транспорта и 1 + 1 полос выделенной линии для дв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общественного транспорта, разделительная полоса, тротуары, выделение полос движения для 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сипедистов, устройство освещения, посадка деревьев, благоустройство по классу качества 3,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971,63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Тр-34а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Шоссе Космонавтов от ул. Подлесной до площади Централ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рынка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2 + 2 полос движения для индивидуального транспорта и 1 + 1 полос выделенной линии для дв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общественного транспорта, тротуары, выделение полос движения для велосипедистов, устройство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вещения, посадка деревьев, благоу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тройство по классу качества 3,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рожная разметка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963,0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Тр-34б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Шоссе Космонавтов - ул. Малкова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онные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дополнительных полос движения,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CF101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2,69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Тр-34в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Мильчакова - шоссе Космонавтов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переустройство пересечения в одном уровне,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CF101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</w:tr>
      <w:tr w:rsidR="00B771EE" w:rsidRPr="00C60ED2" w:rsidTr="00CF101A">
        <w:tc>
          <w:tcPr>
            <w:tcW w:w="851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Тр-34г</w:t>
            </w:r>
          </w:p>
        </w:tc>
        <w:tc>
          <w:tcPr>
            <w:tcW w:w="1417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леханова — шоссе Космонавтов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исследование потоков, переустройство пересечения,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-76" w:right="-107" w:firstLine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</w:tr>
      <w:tr w:rsidR="00B771EE" w:rsidRPr="00C60ED2" w:rsidTr="00CF101A">
        <w:tc>
          <w:tcPr>
            <w:tcW w:w="851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Тр-34д</w:t>
            </w:r>
          </w:p>
        </w:tc>
        <w:tc>
          <w:tcPr>
            <w:tcW w:w="1417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примыкание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тахановской и ул.Вавилова к шоссе Космонавтов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переустройство пересечения, доро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ная разметка</w:t>
            </w:r>
          </w:p>
        </w:tc>
        <w:tc>
          <w:tcPr>
            <w:tcW w:w="993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-76" w:right="-107" w:firstLine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10,95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Тр-35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Карпинского от шоссе Космонавтов до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Стахановской</w:t>
            </w:r>
            <w:proofErr w:type="gramEnd"/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организация выделенной трамвайной линии, устройство остановочных пунктов трамвая, устройство прое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жей части 2 + 2 полос движения, реконструкция путепровода над 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лезной дорогой, выделение полосы движения для велосипедистов,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туары, благоустройство по классу качества 3, посадка деревьев, доро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 разметка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358,4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Тр-36а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ул. Революции от ул. Горького до бульвара Гагарина, в том числе мостовой переход через р. Егошиху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 выделенной трамвайной линии от ул. Максима Горького до бульвара Гагарина, выделение полос движения для велосипедистов,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садка деревьев, благоустройство по классу качества 2,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297,48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Тр-36б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ул. Революции - бульвара Гагарина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пересечение в одном уровне, выд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ление полос движения для велосип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дистов, благоустройство по классу качества 3,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Тр-38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Молодежный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л. Веденеева от ул. Лянгасова до ул. Первомайской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проезжая часть 1 + 1 полос для авт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мобильного транспорта, тротуары, выделение полос движения для 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сипедистов, устройство освещения, посадка деревьев, благоустройство по классу качества 1, дорожная разметка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Тр-39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коммунальный мост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опоры, пролеты моста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1056,71</w:t>
            </w:r>
          </w:p>
        </w:tc>
      </w:tr>
    </w:tbl>
    <w:p w:rsidR="00B771EE" w:rsidRPr="00C60ED2" w:rsidRDefault="00B771EE">
      <w:r w:rsidRPr="00C60ED2">
        <w:br w:type="page"/>
      </w:r>
    </w:p>
    <w:tbl>
      <w:tblPr>
        <w:tblW w:w="9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7"/>
        <w:gridCol w:w="1702"/>
        <w:gridCol w:w="1134"/>
        <w:gridCol w:w="2835"/>
        <w:gridCol w:w="993"/>
        <w:gridCol w:w="1065"/>
      </w:tblGrid>
      <w:tr w:rsidR="00B771EE" w:rsidRPr="00C60ED2" w:rsidTr="00120F70">
        <w:tc>
          <w:tcPr>
            <w:tcW w:w="851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417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702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 транспортной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</w:p>
        </w:tc>
        <w:tc>
          <w:tcPr>
            <w:tcW w:w="1134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83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93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06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</w:p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Тр-40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хватывающая, на перекрестке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Локомотивной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 ул. Шоссейной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Тр-41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хватывающая на перекрестке ул. Спешилова - ул. Борцов Револ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Тр-42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муниципальная 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тостоянка возле вокзала Пермь I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Тр-43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земная, на 200 м/мест возле гостиницы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Тр-44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земная, на 100 м/мест, возле оперного театра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размещение стоянки в структуре зданий оперного театра.</w:t>
            </w:r>
          </w:p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B771EE" w:rsidRPr="00C60ED2" w:rsidTr="00120F70"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Тр-45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земная, на 200 м/мест, под э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планадой</w:t>
            </w:r>
          </w:p>
        </w:tc>
        <w:tc>
          <w:tcPr>
            <w:tcW w:w="1134" w:type="dxa"/>
          </w:tcPr>
          <w:p w:rsidR="00B771EE" w:rsidRPr="00C60ED2" w:rsidRDefault="00B771EE" w:rsidP="00FB412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B771EE" w:rsidRPr="00C60ED2" w:rsidTr="00CF101A">
        <w:tc>
          <w:tcPr>
            <w:tcW w:w="851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Тр-46</w:t>
            </w:r>
          </w:p>
        </w:tc>
        <w:tc>
          <w:tcPr>
            <w:tcW w:w="1417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стоянка общего пол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зования для индив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дуального транспорта — подземная, на 200 м/мест, на перекрестке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уйбышева и ул.Луначарского</w:t>
            </w:r>
          </w:p>
        </w:tc>
        <w:tc>
          <w:tcPr>
            <w:tcW w:w="1134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34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строительные работы, благоустройство </w:t>
            </w:r>
          </w:p>
        </w:tc>
        <w:tc>
          <w:tcPr>
            <w:tcW w:w="993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B771EE" w:rsidRPr="00C60ED2" w:rsidTr="00CF101A">
        <w:tc>
          <w:tcPr>
            <w:tcW w:w="851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Тр-47</w:t>
            </w:r>
          </w:p>
        </w:tc>
        <w:tc>
          <w:tcPr>
            <w:tcW w:w="1417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стоянка общего пол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зования для индив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дуального транспорта — перехватывающая по 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енина, в районе Разгуляя</w:t>
            </w:r>
          </w:p>
        </w:tc>
        <w:tc>
          <w:tcPr>
            <w:tcW w:w="1134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34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0" w:right="-6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строительные работы, благоустройство </w:t>
            </w:r>
          </w:p>
        </w:tc>
        <w:tc>
          <w:tcPr>
            <w:tcW w:w="993" w:type="dxa"/>
          </w:tcPr>
          <w:p w:rsidR="00B771EE" w:rsidRPr="00C60ED2" w:rsidRDefault="00B771EE" w:rsidP="00CF101A">
            <w:pPr>
              <w:pStyle w:val="affff1"/>
              <w:tabs>
                <w:tab w:val="left" w:pos="567"/>
                <w:tab w:val="left" w:pos="1560"/>
              </w:tabs>
              <w:ind w:left="-7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065" w:type="dxa"/>
          </w:tcPr>
          <w:p w:rsidR="00B771EE" w:rsidRPr="00C60ED2" w:rsidRDefault="00B771EE" w:rsidP="00CF101A">
            <w:pPr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B771EE" w:rsidRPr="00C60ED2" w:rsidTr="00120F70">
        <w:trPr>
          <w:trHeight w:val="924"/>
        </w:trPr>
        <w:tc>
          <w:tcPr>
            <w:tcW w:w="851" w:type="dxa"/>
          </w:tcPr>
          <w:p w:rsidR="00B771EE" w:rsidRPr="00C60ED2" w:rsidRDefault="00B771EE" w:rsidP="006D483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Тр-48</w:t>
            </w:r>
          </w:p>
        </w:tc>
        <w:tc>
          <w:tcPr>
            <w:tcW w:w="1417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702" w:type="dxa"/>
          </w:tcPr>
          <w:p w:rsidR="00B771EE" w:rsidRPr="00C60ED2" w:rsidRDefault="00B771EE" w:rsidP="006D483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стоянка общего пользования для индивидуального транспорта -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хватывающая,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против дома по ул. Старцева, 24</w:t>
            </w:r>
          </w:p>
        </w:tc>
        <w:tc>
          <w:tcPr>
            <w:tcW w:w="1134" w:type="dxa"/>
          </w:tcPr>
          <w:p w:rsidR="00B771EE" w:rsidRPr="00C60ED2" w:rsidRDefault="00B771EE" w:rsidP="00CF101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</w:tcPr>
          <w:p w:rsidR="00B771EE" w:rsidRPr="00C60ED2" w:rsidRDefault="00B771EE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благоустро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3" w:type="dxa"/>
          </w:tcPr>
          <w:p w:rsidR="00B771EE" w:rsidRPr="00C60ED2" w:rsidRDefault="00B771EE" w:rsidP="001E740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65" w:type="dxa"/>
          </w:tcPr>
          <w:p w:rsidR="00B771EE" w:rsidRPr="00C60ED2" w:rsidRDefault="00B771EE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B771EE" w:rsidRPr="00C60ED2" w:rsidTr="00120F70">
        <w:trPr>
          <w:trHeight w:val="1042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соединение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арпинского – ул.Космонавта Леонова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69,72</w:t>
            </w:r>
          </w:p>
        </w:tc>
      </w:tr>
    </w:tbl>
    <w:p w:rsidR="00B771EE" w:rsidRPr="00C60ED2" w:rsidRDefault="00B771EE">
      <w:r w:rsidRPr="00C60ED2">
        <w:br w:type="page"/>
      </w:r>
    </w:p>
    <w:tbl>
      <w:tblPr>
        <w:tblW w:w="9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7"/>
        <w:gridCol w:w="1702"/>
        <w:gridCol w:w="1134"/>
        <w:gridCol w:w="2835"/>
        <w:gridCol w:w="993"/>
        <w:gridCol w:w="1065"/>
      </w:tblGrid>
      <w:tr w:rsidR="00B771EE" w:rsidRPr="00C60ED2" w:rsidTr="00B771EE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 транспортной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</w:p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771EE" w:rsidRPr="00C60ED2" w:rsidTr="00B771EE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связь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осмонавта Леонова – авт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дорога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Пермь-Екатеринбург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 Участок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351,84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выход с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.В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асильева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116,16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-108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тоннель через железную дорогу в створе выхода с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.В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асильева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выход с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автодорогу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Южный обход города Перми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121,44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пересечения и примыкания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транспортная развязка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на примыкании выхода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с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к автодороге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Южный обход города Перми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Тр-59.5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бывшего аэропорта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связь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осмонавта Леонова – авт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дорога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Пермь-Екатеринбург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 Участок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282,72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Голый Мыс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продолжение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ежевой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248,92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продолжение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вободы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165,12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6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стройки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связь пр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ктябрят – ул.Свободы – ул.Сельскохозяйственной –ул.Восстания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108,36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Тр-62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DF4705">
            <w:pPr>
              <w:pStyle w:val="aff6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стройки территории бывшего полигона по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овогайвинской,</w:t>
            </w:r>
          </w:p>
          <w:p w:rsidR="00B771EE" w:rsidRPr="00C60ED2" w:rsidRDefault="00B771EE" w:rsidP="00DF470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DF470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связь территории бывшего полигона с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овогайвинской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389,28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Тр-63.1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DF470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стройки территории для размещения зоопарка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связь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оровой с ул.Подлесной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81,60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tabs>
                <w:tab w:val="left" w:pos="567"/>
              </w:tabs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ритории для разм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щения зоопарка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продолжение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.В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асилия Каменского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25,08</w:t>
            </w:r>
          </w:p>
        </w:tc>
      </w:tr>
    </w:tbl>
    <w:p w:rsidR="00B771EE" w:rsidRPr="00C60ED2" w:rsidRDefault="00B771EE">
      <w:r w:rsidRPr="00C60ED2">
        <w:br w:type="page"/>
      </w:r>
    </w:p>
    <w:tbl>
      <w:tblPr>
        <w:tblW w:w="9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7"/>
        <w:gridCol w:w="1702"/>
        <w:gridCol w:w="1134"/>
        <w:gridCol w:w="2835"/>
        <w:gridCol w:w="993"/>
        <w:gridCol w:w="1065"/>
      </w:tblGrid>
      <w:tr w:rsidR="00B771EE" w:rsidRPr="00C60ED2" w:rsidTr="00B771EE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9173C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 транспортной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</w:p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771EE" w:rsidRPr="00C60ED2" w:rsidTr="00B771EE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Тр-63.3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tabs>
                <w:tab w:val="left" w:pos="567"/>
              </w:tabs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ритории для разм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щения зоопарка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продолжение пр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аркового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26,28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Тр-63.4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tabs>
                <w:tab w:val="left" w:pos="567"/>
              </w:tabs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ритории для разм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щения зоопарка</w:t>
            </w:r>
          </w:p>
          <w:p w:rsidR="00B771EE" w:rsidRPr="00C60ED2" w:rsidRDefault="00B771EE" w:rsidP="001E740C">
            <w:pPr>
              <w:tabs>
                <w:tab w:val="left" w:pos="567"/>
              </w:tabs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продолжение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.Г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атчинской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</w:tr>
      <w:tr w:rsidR="00B771EE" w:rsidRPr="00C60ED2" w:rsidTr="00120F70">
        <w:trPr>
          <w:trHeight w:val="1276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стройки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Липовая гора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связь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Липовая гора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.Г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ероев Хасана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147,72</w:t>
            </w:r>
          </w:p>
        </w:tc>
      </w:tr>
      <w:tr w:rsidR="00B771EE" w:rsidRPr="00C60ED2" w:rsidTr="00120F70">
        <w:trPr>
          <w:trHeight w:val="1281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Тр-65.1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связь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 Бродовским трактом. Участок 1 (ул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аежная)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-108" w:right="-108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75,60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0"/>
              </w:tabs>
              <w:spacing w:before="120" w:after="120"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Тр-65.2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улично-дорожная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живания застройки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связь территории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Бродо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ским трактом. Участок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-108" w:right="-108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105,48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живания застройки территории, прил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гающей к торговому центру, по адресу: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пешилова,114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связь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аршала Жукова с торговым центром по адресу: ул.Спешилова,114. Участок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38,16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Тр-66.2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обеспечению обслуживания 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стройки территории, прилегающей к то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говому центру,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адресу: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пешилова,114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связь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аршала Жукова с торговым центром по адресу: ул.Спешилова,114. Участок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87,96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B771EE" w:rsidRPr="00C60ED2" w:rsidRDefault="00B771EE" w:rsidP="006D483B">
            <w:pPr>
              <w:pStyle w:val="affff1"/>
              <w:tabs>
                <w:tab w:val="left" w:pos="567"/>
              </w:tabs>
              <w:spacing w:before="120" w:after="120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Тр-67.1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живания застройки территории на пер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сечении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пешилова и ул.Маршала Жукова с левой стороны по направлению из центра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pacing w:before="120" w:after="120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1EE" w:rsidRPr="00C60ED2" w:rsidRDefault="00B771EE" w:rsidP="00FB7984">
            <w:pPr>
              <w:pStyle w:val="affff1"/>
              <w:spacing w:before="120" w:after="120"/>
              <w:ind w:left="0" w:right="-108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ул. Спешилова на участке подходов к путепроводу через железную дорогу и в подмостовой части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  <w:tab w:val="left" w:pos="918"/>
              </w:tabs>
              <w:spacing w:before="120" w:after="120"/>
              <w:ind w:left="0" w:right="9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771EE" w:rsidRPr="00C60ED2" w:rsidRDefault="00B771EE" w:rsidP="001E740C">
            <w:pPr>
              <w:pStyle w:val="affff1"/>
              <w:tabs>
                <w:tab w:val="left" w:pos="567"/>
              </w:tabs>
              <w:snapToGrid w:val="0"/>
              <w:spacing w:before="120" w:after="120"/>
              <w:ind w:left="0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47,64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DF470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Тр-67.2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ули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но-дорожная сеть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DF4705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обеспечению обсл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живания застройки территории на пер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сечении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пешилова и ул.Маршала Жукова с левой стороны по направлению из центра города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участок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ермонтова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51,84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В-68,1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водовод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подключения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>микрорайона Соболи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водовода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>2Dу=250 мм, L=1030 м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инфраструктуры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 транспортной 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</w:p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B771EE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17BD6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В-69.1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120F7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водовод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подключения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>микрорайона Голый Мыс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водовода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у=300 мм, L=1700 м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B771EE" w:rsidRPr="00C60ED2" w:rsidTr="00120F70">
        <w:trPr>
          <w:trHeight w:val="230"/>
        </w:trPr>
        <w:tc>
          <w:tcPr>
            <w:tcW w:w="851" w:type="dxa"/>
            <w:shd w:val="clear" w:color="auto" w:fill="auto"/>
          </w:tcPr>
          <w:p w:rsidR="00B771EE" w:rsidRPr="00C60ED2" w:rsidRDefault="00B771EE" w:rsidP="00B17BD6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В-69.2</w:t>
            </w:r>
          </w:p>
        </w:tc>
        <w:tc>
          <w:tcPr>
            <w:tcW w:w="1417" w:type="dxa"/>
            <w:shd w:val="clear" w:color="auto" w:fill="auto"/>
          </w:tcPr>
          <w:p w:rsidR="00B771EE" w:rsidRPr="00C60ED2" w:rsidRDefault="00B771EE" w:rsidP="00B771EE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702" w:type="dxa"/>
            <w:shd w:val="clear" w:color="auto" w:fill="auto"/>
          </w:tcPr>
          <w:p w:rsidR="00B771EE" w:rsidRPr="00C60ED2" w:rsidRDefault="00B771EE" w:rsidP="00120F7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водовод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подключения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>микрорайона Голый Мыс</w:t>
            </w:r>
          </w:p>
        </w:tc>
        <w:tc>
          <w:tcPr>
            <w:tcW w:w="1134" w:type="dxa"/>
            <w:shd w:val="clear" w:color="auto" w:fill="auto"/>
          </w:tcPr>
          <w:p w:rsidR="00B771EE" w:rsidRPr="00C60ED2" w:rsidRDefault="00B771EE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835" w:type="dxa"/>
            <w:shd w:val="clear" w:color="auto" w:fill="auto"/>
          </w:tcPr>
          <w:p w:rsidR="00B771EE" w:rsidRPr="00C60ED2" w:rsidRDefault="00B771EE" w:rsidP="00B771EE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водовода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br/>
              <w:t>2Dу=250 мм, L=1030 м</w:t>
            </w:r>
          </w:p>
        </w:tc>
        <w:tc>
          <w:tcPr>
            <w:tcW w:w="993" w:type="dxa"/>
            <w:shd w:val="clear" w:color="auto" w:fill="auto"/>
          </w:tcPr>
          <w:p w:rsidR="00B771EE" w:rsidRPr="00C60ED2" w:rsidRDefault="00B771EE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65" w:type="dxa"/>
            <w:shd w:val="clear" w:color="auto" w:fill="auto"/>
          </w:tcPr>
          <w:p w:rsidR="00B771EE" w:rsidRPr="00C60ED2" w:rsidRDefault="00B771EE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0B58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6" w:name="sub_1182"/>
      <w:r w:rsidRPr="00C60ED2">
        <w:rPr>
          <w:rFonts w:ascii="Times New Roman" w:hAnsi="Times New Roman" w:cs="Times New Roman"/>
          <w:color w:val="auto"/>
          <w:sz w:val="28"/>
          <w:szCs w:val="28"/>
        </w:rPr>
        <w:t>Подглава 2. Объекты капитального строительства инженерно-технической инфраструктуры</w:t>
      </w:r>
    </w:p>
    <w:bookmarkEnd w:id="336"/>
    <w:p w:rsidR="00C50F23" w:rsidRPr="00C60ED2" w:rsidRDefault="00C50F23" w:rsidP="000B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FD17D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37" w:name="sub_11821"/>
      <w:r w:rsidRPr="00C60ED2">
        <w:rPr>
          <w:rFonts w:ascii="Times New Roman" w:hAnsi="Times New Roman" w:cs="Times New Roman"/>
          <w:color w:val="auto"/>
          <w:sz w:val="28"/>
          <w:szCs w:val="28"/>
        </w:rPr>
        <w:t>§1. Объекты водоснабжения (</w:t>
      </w:r>
      <w:proofErr w:type="gramStart"/>
      <w:r w:rsidRPr="00C60ED2">
        <w:rPr>
          <w:rFonts w:ascii="Times New Roman" w:hAnsi="Times New Roman" w:cs="Times New Roman"/>
          <w:color w:val="auto"/>
          <w:sz w:val="28"/>
          <w:szCs w:val="28"/>
        </w:rPr>
        <w:t>хозяйственно-питьевое</w:t>
      </w:r>
      <w:proofErr w:type="gramEnd"/>
      <w:r w:rsidRPr="00C60ED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33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38" w:name="sub_1810"/>
      <w:r w:rsidRPr="00C60ED2">
        <w:rPr>
          <w:rFonts w:ascii="Times New Roman" w:hAnsi="Times New Roman" w:cs="Times New Roman"/>
          <w:sz w:val="28"/>
          <w:szCs w:val="28"/>
        </w:rPr>
        <w:t>10.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 системы водоснабжения (хозяйственно-питьевое) на первый этап 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зации Генерального плана (2011-2016 годы) приведено в </w:t>
      </w:r>
      <w:hyperlink w:anchor="sub_2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39" w:name="sub_1811"/>
      <w:bookmarkEnd w:id="338"/>
      <w:r w:rsidRPr="00C60ED2">
        <w:rPr>
          <w:rFonts w:ascii="Times New Roman" w:hAnsi="Times New Roman" w:cs="Times New Roman"/>
          <w:sz w:val="28"/>
          <w:szCs w:val="28"/>
        </w:rPr>
        <w:t xml:space="preserve">11. В </w:t>
      </w:r>
      <w:hyperlink w:anchor="sub_2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r w:rsidRPr="00F126EB">
        <w:rPr>
          <w:rFonts w:ascii="Times New Roman" w:hAnsi="Times New Roman" w:cs="Times New Roman"/>
          <w:sz w:val="28"/>
          <w:szCs w:val="28"/>
        </w:rPr>
        <w:t>схеме</w:t>
      </w:r>
      <w:r w:rsidR="0030451B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 xml:space="preserve"> 2.2.1.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40" w:name="sub_1812"/>
      <w:bookmarkEnd w:id="339"/>
      <w:r w:rsidRPr="00C60ED2">
        <w:rPr>
          <w:rFonts w:ascii="Times New Roman" w:hAnsi="Times New Roman" w:cs="Times New Roman"/>
          <w:sz w:val="28"/>
          <w:szCs w:val="28"/>
        </w:rPr>
        <w:t xml:space="preserve">12. Описание границ 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таблице 40-С специального раздела в виде описания и, при необх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димости, указания координат переломных точек линий, обозначающих такие границы.</w:t>
      </w:r>
    </w:p>
    <w:p w:rsidR="00C50F23" w:rsidRPr="00C60ED2" w:rsidRDefault="000361E1" w:rsidP="00993331">
      <w:pPr>
        <w:rPr>
          <w:rFonts w:ascii="Times New Roman" w:hAnsi="Times New Roman" w:cs="Times New Roman"/>
          <w:sz w:val="28"/>
          <w:szCs w:val="28"/>
        </w:rPr>
      </w:pPr>
      <w:bookmarkStart w:id="341" w:name="sub_1813"/>
      <w:bookmarkEnd w:id="340"/>
      <w:r w:rsidRPr="00C60ED2">
        <w:rPr>
          <w:rFonts w:ascii="Times New Roman" w:hAnsi="Times New Roman" w:cs="Times New Roman"/>
          <w:sz w:val="28"/>
          <w:szCs w:val="28"/>
        </w:rPr>
        <w:t xml:space="preserve">13. 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 xml:space="preserve">реализации мероприятий Генерального плана 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342280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993331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993331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342280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  <w:bookmarkEnd w:id="341"/>
    </w:p>
    <w:p w:rsidR="00C50F23" w:rsidRPr="00C60ED2" w:rsidRDefault="000361E1" w:rsidP="00120F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42" w:name="sub_23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23</w:t>
      </w:r>
    </w:p>
    <w:bookmarkEnd w:id="34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7"/>
        <w:gridCol w:w="1529"/>
        <w:gridCol w:w="1147"/>
        <w:gridCol w:w="2569"/>
        <w:gridCol w:w="984"/>
        <w:gridCol w:w="1401"/>
      </w:tblGrid>
      <w:tr w:rsidR="00C50F23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r w:rsidR="00342280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карте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342280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120F7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Чусовские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ные сооружения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сооружений с увеличением производительности до 375 тыс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</w:tr>
      <w:tr w:rsidR="00C50F23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Большекамский водозабор (БКВ)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ероприятия по поддержанию технического состояния до око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чания реконструкции Чусовских очистных сооружений и магис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ральных сетей с обеспечением водоподготовки в объеме 60 тыс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993331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</w:tbl>
    <w:p w:rsidR="00467A85" w:rsidRPr="00C60ED2" w:rsidRDefault="00467A85">
      <w:r w:rsidRPr="00C60ED2">
        <w:br w:type="page"/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7"/>
        <w:gridCol w:w="1529"/>
        <w:gridCol w:w="1147"/>
        <w:gridCol w:w="2569"/>
        <w:gridCol w:w="984"/>
        <w:gridCol w:w="1401"/>
      </w:tblGrid>
      <w:tr w:rsidR="00467A85" w:rsidRPr="00C60ED2" w:rsidTr="00B771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 карте 2.2.1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67A85" w:rsidRPr="00C60ED2" w:rsidTr="00B771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7A85" w:rsidRPr="00C60ED2" w:rsidTr="00B771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станции вод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кировские очис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ные сооружения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 поддержанию технического состояния до окончания реконструкции Чусовских очистных сооружений и магистральных сетей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left="-104" w:right="-115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20,0</w:t>
            </w:r>
          </w:p>
        </w:tc>
      </w:tr>
      <w:tr w:rsidR="00467A85" w:rsidRPr="00C60ED2" w:rsidTr="00B771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В-3а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станции вод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фильтровальная станция п. 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Новые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Ляды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 сооружений в целях достижения нормативного качества воды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B771EE">
            <w:pPr>
              <w:ind w:left="-104" w:right="-115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 1-го подъема 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совских очистных сооружений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техн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логического комплекса новой насосной станции 1-го подъема Чусовских очистных сооружений для обеспечения подачи воды из р. Чусовой в объеме 375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магистральные водоводы новой насосной станции 1-го подъема 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совских очистных сооружений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трех водоводов на участке от площадки насосной станции 1-го подъема до 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щадки Чусовских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 (три водовода диаме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ром 1400 мм, протяженностью 700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резервуары для хранения 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насосная станция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резервуаров пит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евой воды объемом 16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резервуары для хранения 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резе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вуары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резервуаров пит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евой воды объемом 30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с узлом автоматизированного управления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резервуары для хранения 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насосная станция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резервуаров пит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евой воды объемом 60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по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Большевистской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магистрального водовода по ул. Большевистской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площади Гайдара (диаметр 900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5500 м)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(блок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ровка водоводов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магистрального водовода по ул. Крисанова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600 мм, протяженность 485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жилой район Садовый - насосная станция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магистрального водовода от жилого района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довый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800 мм, протяженность 2150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Гайва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водовода в жилой район Гайва (диаметр 600 мм, протяженность 80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правого берега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водовода на участке от ул. Новогайвинской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1000 мм, протяженность 6000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правого берега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водовода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Ветлужской (диаметр 1200 мм, протяженность 10600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</w:tbl>
    <w:p w:rsidR="00467A85" w:rsidRPr="00C60ED2" w:rsidRDefault="00467A85">
      <w:r w:rsidRPr="00C60ED2">
        <w:br w:type="page"/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7"/>
        <w:gridCol w:w="1529"/>
        <w:gridCol w:w="1147"/>
        <w:gridCol w:w="2569"/>
        <w:gridCol w:w="984"/>
        <w:gridCol w:w="1401"/>
      </w:tblGrid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 карте 2.2.1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правого берега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ул. Ветлужской до ул. Сысольской (диаметр 800-1000 мм, протяженность 6650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(дюкер через р. Каму)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ральных водоводов дюкера через р. Каму (2 диаметра 1000 мм, протяженность 1010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67A85" w:rsidRPr="00C60ED2" w:rsidTr="00467A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магистральный водовод от пл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щадки напорных резервуаров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слотные Дачи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 дюкера через 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аму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рального водовода на участке от площадки напорных резервуаров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 дюкера через 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аму (диаметр 1000 мм, протяженность 3800м)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23,5</w:t>
            </w:r>
          </w:p>
        </w:tc>
      </w:tr>
      <w:tr w:rsidR="00467A85" w:rsidRPr="00C60ED2" w:rsidTr="00467A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2-я нитка Чусовских очистных сооружений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рального водовода на участке от площадки напорных резервуаров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 насосной станции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Центральная подзона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(диаметр 1200 мм, протяженность 4770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47,0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водовода на участке от площадки напорных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Центральная подзона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1400 мм, протяженность 5000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ул. Сивилева до ул. Лядовской (диаметр 1200 мм, протяженность 1650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площадки Чусовских очистных сооружений до площадки напо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1400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9650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площадки Чусовских очистных сооружений до площадки напо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(диаметр 1000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9410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площадки Чусовских очистных сооружений до площадки напо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1200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9415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площадки Чусовских очистных сооружений до площадки напо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1000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9385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ул. Старцева до ул. Лядовской (диаметр 1200 мм, протяженность 3600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</w:tbl>
    <w:p w:rsidR="00467A85" w:rsidRPr="00C60ED2" w:rsidRDefault="00467A85">
      <w:r w:rsidRPr="00C60ED2">
        <w:br w:type="page"/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7"/>
        <w:gridCol w:w="1529"/>
        <w:gridCol w:w="1147"/>
        <w:gridCol w:w="2569"/>
        <w:gridCol w:w="984"/>
        <w:gridCol w:w="1401"/>
      </w:tblGrid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 карте 2.2.1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водовода на участке от ул. Уинской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Центральная подзона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1400 мм, протяженность 10180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(блок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ровка 2-й и 3-й ниток водоводов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по ул. Юрша (диаметр 600 мм, протяженность 700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водовода на участке ул. Юрша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1200 мм, протяженность 3570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- блок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ровка 2-й и 3-й ниток Чусовских очистных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по ул. Аркадия Гайдара (диаметр 1200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1300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1-я нитка Чусовских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ных сооружений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водовода на участке от ул. Уинской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1000 мм, протяженность 2810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магистральный водовод от ул. Макаренко до площадки ВНС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рального водовода на участке от ул. Макаренко до насосной 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1200 мм, протяженность 1700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467A85" w:rsidRPr="00C60ED2" w:rsidTr="00120F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120F7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Заостровка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467A85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водовода на уч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стке от проспекта Парковый до ул. 2-й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Республиканской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250 мм, длина 1300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85" w:rsidRPr="00C60ED2" w:rsidRDefault="00467A85" w:rsidP="00993331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43" w:name="sub_1814"/>
      <w:r w:rsidRPr="00C60ED2">
        <w:rPr>
          <w:rFonts w:ascii="Times New Roman" w:hAnsi="Times New Roman" w:cs="Times New Roman"/>
          <w:sz w:val="28"/>
          <w:szCs w:val="28"/>
        </w:rPr>
        <w:t>14.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тельства системы водоснабжения (хозяйственно-питьевое) на второй этап реал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зации Генерального плана (2017-2022 годы) приведено в </w:t>
      </w:r>
      <w:hyperlink w:anchor="sub_2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44" w:name="sub_1815"/>
      <w:bookmarkEnd w:id="343"/>
      <w:r w:rsidRPr="00C60ED2">
        <w:rPr>
          <w:rFonts w:ascii="Times New Roman" w:hAnsi="Times New Roman" w:cs="Times New Roman"/>
          <w:sz w:val="28"/>
          <w:szCs w:val="28"/>
        </w:rPr>
        <w:t xml:space="preserve">15. В </w:t>
      </w:r>
      <w:hyperlink w:anchor="sub_2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342280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r w:rsidRPr="00F126EB">
        <w:rPr>
          <w:rFonts w:ascii="Times New Roman" w:hAnsi="Times New Roman" w:cs="Times New Roman"/>
          <w:sz w:val="28"/>
          <w:szCs w:val="28"/>
        </w:rPr>
        <w:t>схеме 2.2.1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45" w:name="sub_1816"/>
      <w:bookmarkEnd w:id="344"/>
      <w:r w:rsidRPr="00C60ED2">
        <w:rPr>
          <w:rFonts w:ascii="Times New Roman" w:hAnsi="Times New Roman" w:cs="Times New Roman"/>
          <w:sz w:val="28"/>
          <w:szCs w:val="28"/>
        </w:rPr>
        <w:t>16. Описание границ</w:t>
      </w:r>
      <w:r w:rsidR="00342280" w:rsidRPr="00C60ED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таблице 40-С специального раздела в виде описания и, при необх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димости, указания координат переломных точек линий, обозначающих такие границы.</w:t>
      </w:r>
    </w:p>
    <w:p w:rsidR="00C50F23" w:rsidRPr="00C60ED2" w:rsidRDefault="00342280" w:rsidP="00A92476">
      <w:pPr>
        <w:rPr>
          <w:rFonts w:ascii="Times New Roman" w:hAnsi="Times New Roman" w:cs="Times New Roman"/>
          <w:sz w:val="28"/>
          <w:szCs w:val="28"/>
        </w:rPr>
      </w:pPr>
      <w:bookmarkStart w:id="346" w:name="sub_1817"/>
      <w:bookmarkEnd w:id="345"/>
      <w:r w:rsidRPr="00C60ED2">
        <w:rPr>
          <w:rFonts w:ascii="Times New Roman" w:hAnsi="Times New Roman" w:cs="Times New Roman"/>
          <w:sz w:val="28"/>
          <w:szCs w:val="28"/>
        </w:rPr>
        <w:t xml:space="preserve">17.Если </w:t>
      </w:r>
      <w:r w:rsidR="000361E1" w:rsidRPr="00C60ED2">
        <w:rPr>
          <w:rFonts w:ascii="Times New Roman" w:hAnsi="Times New Roman" w:cs="Times New Roman"/>
          <w:sz w:val="28"/>
          <w:szCs w:val="28"/>
        </w:rPr>
        <w:t>реализации мероприятий Генерального плана</w:t>
      </w:r>
      <w:r w:rsidRPr="00C60ED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в пределах существующего земельного участка</w:t>
      </w:r>
      <w:r w:rsidRPr="00C60ED2">
        <w:rPr>
          <w:rFonts w:ascii="Times New Roman" w:hAnsi="Times New Roman" w:cs="Times New Roman"/>
          <w:sz w:val="28"/>
          <w:szCs w:val="28"/>
        </w:rPr>
        <w:t>, то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400" w:history="1">
        <w:r w:rsidR="000361E1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24</w:t>
        </w:r>
      </w:hyperlink>
      <w:r w:rsidR="000361E1"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0361E1" w:rsidRPr="00C60ED2">
        <w:rPr>
          <w:rFonts w:ascii="Times New Roman" w:hAnsi="Times New Roman" w:cs="Times New Roman"/>
          <w:sz w:val="28"/>
          <w:szCs w:val="28"/>
        </w:rPr>
        <w:t>а</w:t>
      </w:r>
      <w:r w:rsidR="000361E1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0361E1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0361E1"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4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467A85" w:rsidRPr="00C60ED2" w:rsidRDefault="00467A85" w:rsidP="00467A8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7" w:name="sub_2400"/>
    </w:p>
    <w:p w:rsidR="00467A85" w:rsidRPr="00C60ED2" w:rsidRDefault="00467A85" w:rsidP="00467A8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7A85" w:rsidRPr="00C60ED2" w:rsidRDefault="00467A85" w:rsidP="00467A8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7A85" w:rsidRPr="00C60ED2" w:rsidRDefault="00467A85" w:rsidP="00467A8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467A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24</w:t>
      </w:r>
    </w:p>
    <w:bookmarkEnd w:id="34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816"/>
        <w:gridCol w:w="1529"/>
        <w:gridCol w:w="1049"/>
        <w:gridCol w:w="2293"/>
        <w:gridCol w:w="1019"/>
        <w:gridCol w:w="1401"/>
      </w:tblGrid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r w:rsidR="00FB022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карте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D7803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водоподг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D7803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Большекамский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очистных сооружений из эксплуатации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2D7803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водоподг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Кировские очис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ные сооружения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очистных сооружений из эксплуатации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асосная 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анция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Западная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насосной станции из эксплуатации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В-32а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Насосная станция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Заостровка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насосной станции из эксплуатации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В-32в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 1-го подъема 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совских очистных сооружений (с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ществующая)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перевод станции 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горячий резерв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 сохранением сущ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ствующей производительн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Левшино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(диаметр 500 мм,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 850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Парковый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на участке от ул. Крисанова до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Гатчинской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600-1000 мм, протяженность 2620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В-34а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Парковый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на участке от ул. академика Вавилова до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Гатчинской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600 мм,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 1080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льный водовод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(санация) магистрального водовода по ул. Пушкина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Крисанова (диаметр 600-700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5150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льный водовод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(санация) магистрального водовода по ул. Кирова, ул. Крисанова, ул. Орджоникидзе, ул. Окулова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т. Барамзиной (диаметр 500-800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6500 м)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по ул. Максима Горького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Максима Горького на участке от ул. Швецова до ул. Малышева (диаметр 400 мм, протяженность 250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В-39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льный водовод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2-й подъем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(санация) магистрального водовода по ул. Уральской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под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ем БКВ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Индустриализации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600 мм, протяженность 1600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50F23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жилых районов Влад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мирский, Южный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на участке от ул. Ушинского до ул. Куйбышева (диаметр 600-1000 мм, протяженность 4800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 карте 2.2.1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(санация) магистрального водовода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Карпинского (диаметр 900 мм,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 3450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на участке от ул. Куйбышева до ул. Левченко (диаметр 800 мм, протяженность 2010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Левченко (диаметр 600 мм, протяженность 870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Стахановской на участке от ул. Левченко до шоссе космонавтов (диаметр 800 мм, протяженность 1750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космонавта Беляева на участке от ул. Карпинского до ул. Подводников (диаметр 600 мм, протяженность 1950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Карпинского на участке от пр. Декабристов до ул. Свиязева (диаметр 900-1000 мм, протяженность 3560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В-49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Крохалева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куйбышева, ул. солдатова (диаметр 500-600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2270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Крохалева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(санация) магистрального водовода на участке от площадки внс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Лукоянова (диаметр 600 мм,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 5125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беляева на участке от ул. подводников до ул. леонова (диаметр 600 мм, протяженность 950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Балатово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шоссе Космонавтов на учас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ке от ул. Советской армии до ул. Свиязева (диаметр 600 мм, протяженность 3000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магистральный водовод жилого района Заостровка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(санация) магистрального водовода по ул. 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расина на участке от ул. 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елябова до ул. 2-й </w:t>
            </w:r>
            <w:proofErr w:type="gramStart"/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публиканской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300 мм, протяженность 1650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</w:tbl>
    <w:p w:rsidR="00D7278C" w:rsidRPr="00C60ED2" w:rsidRDefault="00D7278C">
      <w:r w:rsidRPr="00C60ED2">
        <w:br w:type="page"/>
      </w:r>
    </w:p>
    <w:tbl>
      <w:tblPr>
        <w:tblW w:w="99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816"/>
        <w:gridCol w:w="1529"/>
        <w:gridCol w:w="1049"/>
        <w:gridCol w:w="2293"/>
        <w:gridCol w:w="1019"/>
        <w:gridCol w:w="1401"/>
      </w:tblGrid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 карте 2.2.1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D7278C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Чусовских очистных соор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по ул. Лядовской на участке от ул. </w:t>
            </w:r>
            <w:proofErr w:type="gramStart"/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Севастопольской</w:t>
            </w:r>
            <w:proofErr w:type="gramEnd"/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Завьялова (диаметр 800 мм, протяженность 1075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правого берега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по ул. Бакинских Комиссаров на участке от площадки напо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до пер</w:t>
            </w:r>
            <w:proofErr w:type="gramEnd"/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. Пограничного (диаметр 1000 мм, протяже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ность 1500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Левшино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на участке от площадки напо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ных резервуаров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Кислотные Дачи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Кронита (ди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метр 500 мм, протяженность 2150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Левшино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(диаметр 1000 мм, протяже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ность 425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В-59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Левшино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по ул. Лаврова на участке от ул. Лянгасова до ул. </w:t>
            </w:r>
            <w:proofErr w:type="gramStart"/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Первомайской</w:t>
            </w:r>
            <w:proofErr w:type="gramEnd"/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1000 мм, протяженность 2025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жилого района Гайва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еконструкция (санация) магистрального водовода по ул. Кабельщиков на участке от ул. Новогайвинской до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700 мм, протяже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ность 2050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правого берега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правого берега на участке от дюкера через р. Каму до н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800 мм, протяже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ность 9500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правого берега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еконструкция (санация) магистрального водовода правого берега на участке от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до ул. Ветлужской (диаметр 800 мм, протяженность 10490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D7278C" w:rsidRPr="00C60ED2" w:rsidTr="00467A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В-63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агистральный водовод правого берега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рукция по технич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скому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7F621B" w:rsidP="00D7278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278C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(санация) магистрального водовода правого берега на участке от ул. Волгодонской до ул. Сысольской (диаметр 1000 мм, протяженность 4125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8C" w:rsidRPr="00C60ED2" w:rsidRDefault="00D7278C" w:rsidP="00467A85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8C" w:rsidRPr="00C60ED2" w:rsidRDefault="00D7278C" w:rsidP="00467A8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FD17D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48" w:name="sub_11822"/>
      <w:r w:rsidRPr="00C60ED2">
        <w:rPr>
          <w:rFonts w:ascii="Times New Roman" w:hAnsi="Times New Roman" w:cs="Times New Roman"/>
          <w:color w:val="auto"/>
          <w:sz w:val="28"/>
          <w:szCs w:val="28"/>
        </w:rPr>
        <w:t>§ 2. Объекты водоотведения</w:t>
      </w:r>
    </w:p>
    <w:bookmarkEnd w:id="34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49" w:name="sub_1818"/>
      <w:r w:rsidRPr="00C60ED2">
        <w:rPr>
          <w:rFonts w:ascii="Times New Roman" w:hAnsi="Times New Roman" w:cs="Times New Roman"/>
          <w:sz w:val="28"/>
          <w:szCs w:val="28"/>
        </w:rPr>
        <w:t>18.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водоотведения на первый этап реализации Генерального плана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(2011-2016 годы) приведено в </w:t>
      </w:r>
      <w:hyperlink w:anchor="sub_2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0" w:name="sub_1819"/>
      <w:bookmarkEnd w:id="349"/>
      <w:r w:rsidRPr="00C60ED2">
        <w:rPr>
          <w:rFonts w:ascii="Times New Roman" w:hAnsi="Times New Roman" w:cs="Times New Roman"/>
          <w:sz w:val="28"/>
          <w:szCs w:val="28"/>
        </w:rPr>
        <w:t xml:space="preserve">19. В </w:t>
      </w:r>
      <w:hyperlink w:anchor="sub_2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FB0221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0000" w:history="1">
        <w:r w:rsidR="00595CCE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1" w:name="sub_1820"/>
      <w:bookmarkEnd w:id="350"/>
      <w:r w:rsidRPr="00C60ED2">
        <w:rPr>
          <w:rFonts w:ascii="Times New Roman" w:hAnsi="Times New Roman" w:cs="Times New Roman"/>
          <w:sz w:val="28"/>
          <w:szCs w:val="28"/>
        </w:rPr>
        <w:t xml:space="preserve">20. Описание границ </w:t>
      </w:r>
      <w:r w:rsidR="00FB0221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2" w:name="sub_1821"/>
      <w:bookmarkEnd w:id="351"/>
      <w:r w:rsidRPr="00C60ED2">
        <w:rPr>
          <w:rFonts w:ascii="Times New Roman" w:hAnsi="Times New Roman" w:cs="Times New Roman"/>
          <w:sz w:val="28"/>
          <w:szCs w:val="28"/>
        </w:rPr>
        <w:t xml:space="preserve">21. </w:t>
      </w:r>
      <w:r w:rsidR="00FB0221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>реализаци</w:t>
      </w:r>
      <w:r w:rsidR="00FB0221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FB0221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FB0221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7F621B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7F621B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FB0221" w:rsidRPr="00C60ED2">
        <w:rPr>
          <w:rFonts w:ascii="Times New Roman" w:hAnsi="Times New Roman" w:cs="Times New Roman"/>
          <w:sz w:val="28"/>
          <w:szCs w:val="28"/>
        </w:rPr>
        <w:t xml:space="preserve">, что означает, что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FB0221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</w:t>
      </w:r>
      <w:r w:rsidR="00FB0221" w:rsidRPr="00C60ED2">
        <w:rPr>
          <w:rFonts w:ascii="Times New Roman" w:hAnsi="Times New Roman" w:cs="Times New Roman"/>
          <w:sz w:val="28"/>
          <w:szCs w:val="28"/>
        </w:rPr>
        <w:t>е</w:t>
      </w:r>
      <w:r w:rsidR="00FB0221" w:rsidRPr="00C60ED2">
        <w:rPr>
          <w:rFonts w:ascii="Times New Roman" w:hAnsi="Times New Roman" w:cs="Times New Roman"/>
          <w:sz w:val="28"/>
          <w:szCs w:val="28"/>
        </w:rPr>
        <w:t>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5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7F62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53" w:name="sub_25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25</w:t>
      </w:r>
    </w:p>
    <w:bookmarkEnd w:id="353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134"/>
        <w:gridCol w:w="1701"/>
        <w:gridCol w:w="1134"/>
        <w:gridCol w:w="3119"/>
        <w:gridCol w:w="962"/>
        <w:gridCol w:w="1134"/>
      </w:tblGrid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0000" w:history="1">
              <w:r w:rsidR="00FB0221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карте 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руппа об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2B0E7B" w:rsidRPr="00C60ED2">
              <w:rPr>
                <w:rFonts w:ascii="Times New Roman" w:hAnsi="Times New Roman" w:cs="Times New Roman"/>
                <w:sz w:val="16"/>
                <w:szCs w:val="16"/>
              </w:rPr>
              <w:t>ТПРОКС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 шахтной проходки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главный разгрузо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коллектор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Главного разгрузочного коллектора на участке от шахты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 6 до шахты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12 (диаметр 400 мм,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 2450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для переключ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стоков в главный разгрузочный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коллектора для перекл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чения стоков от существующих кол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торов в шахту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6 Главного разгрузо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ного коллектора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для переключ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стоков в главный разгрузочный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коллектора для перекл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чения стоков от существующих кол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торов в шахту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7 Главного разгрузо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ного коллектора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для переключ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стоков в главный разгрузочный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коллектора для перекл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чения стоков от существующих кол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торов в шахту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10 Главного разгрузо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ного коллектора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 шахтной проходки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главный разгрузо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коллектор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Главного разгрузочного коллектора на уча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стке от шахты № 12 до шахты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13, мостовой переход через р. Егошиху (диаметр 1500 мм,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 760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сооруж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ния п. Новые Ляды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олная техническая реконструкция 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оружений в связи с аварийным состо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апорный кол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лектор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напорного коллектора в целях увеличения производительности станции (диаметр 500 мм, протяженность 850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асосная станция РНС-3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насосной стан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РНС-3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целях увеличения производ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тельности до 225 тыс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апорный коллектор от насосной станции РНС-3 (3-я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3-й нитки напорного ко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лектора для обеспечения производител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ности 225 тыс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сутки, диаметр 1400 мм, протяженность 15650 м (часть, расположенная в пределах границы гор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 Перми)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C50F23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апорный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ллектор насосной станции РНС-3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Гайва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(2-я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2-й нитки напорного ко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1-категории (диаметр 700 мм, протяженность 6000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РНС-4 «Борцов 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волюции» (2-я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2-й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1-й категории (диаметр 700 мм, протяженность 11870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РНС «Кировский» (2-я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2-й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1-й категории (диаметр 300 мм, протяженность 1870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«Речник» (2-я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2-й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1-й категории (диаметр 300 мм, протяженность 2800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по бульвару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коллектора (диаметр 500 мм, протяженность 1300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ГНС-5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1-й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от площадки станции «ГНС-5» до проспекта Парковый, аварийное состо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объекта (диаметр 1200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1250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«ГНС-5»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2-й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от площадки станции «ГНС-5» до проспекта Парковый, аварийное состо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объекта (диаметр 1200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1250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 ГНС-5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новой станции производ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тельностью 75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 на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ществующей площадке станции ГНС-5, с выводом из эксплуатации существующей станции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Ленина,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Петропавловской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железоб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тонного коллектора, аварийное состояние объекта (диаметр 900-1000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3500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Ленина,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Петропавловской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железоб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тонного коллектора, аварийное состояние объекта (диаметр 900-1000 мм,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 3500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дюкер через р. Каму (напорные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торы насосной 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ГНС «Правый берег»)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состояния дюкера (две нитки диаметром 1000 мм, протяженность 1000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РНС-1 «Язовая» (2-я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2-й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1-й категории, 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рийное состояние объекта (диаметр 500 мм, протяженность 2000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РНС-2 «Мотовил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ха» (1-я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1-й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1-й категории, 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рийное состояние объекта (диаметр 1000 мм, протяженность 2950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насосной станции «РНС-2 «Мотовил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ха» (2-я 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2-й нитки напорного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лектора, обеспечение нормативных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станции 1-й категории, 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рийное состояние объекта (диаметр 1000 мм, протяженность 2950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железоб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тонного коллектора, аварийное состояние объекта (диаметр 800-900 мм,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 1850 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666CA" w:rsidRPr="00C60ED2" w:rsidTr="00A666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биологические оч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стные сооружения в п. Гляденово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 целью увеличения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изводительности сооружений до 440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CA" w:rsidRPr="00C60ED2" w:rsidRDefault="00A666C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A666CA" w:rsidRPr="00C60ED2" w:rsidRDefault="00A666CA" w:rsidP="00A92476">
      <w:pPr>
        <w:rPr>
          <w:rFonts w:ascii="Times New Roman" w:hAnsi="Times New Roman" w:cs="Times New Roman"/>
          <w:sz w:val="28"/>
          <w:szCs w:val="28"/>
        </w:rPr>
      </w:pPr>
      <w:bookmarkStart w:id="354" w:name="sub_1822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r w:rsidRPr="00C60ED2">
        <w:rPr>
          <w:rFonts w:ascii="Times New Roman" w:hAnsi="Times New Roman" w:cs="Times New Roman"/>
          <w:sz w:val="28"/>
          <w:szCs w:val="28"/>
        </w:rPr>
        <w:lastRenderedPageBreak/>
        <w:t>22.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водоотведения на второй этап реализации Генерального плана (2017-2022 годы) приведено в </w:t>
      </w:r>
      <w:hyperlink w:anchor="sub_2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5" w:name="sub_1823"/>
      <w:bookmarkEnd w:id="354"/>
      <w:r w:rsidRPr="00C60ED2">
        <w:rPr>
          <w:rFonts w:ascii="Times New Roman" w:hAnsi="Times New Roman" w:cs="Times New Roman"/>
          <w:sz w:val="28"/>
          <w:szCs w:val="28"/>
        </w:rPr>
        <w:t xml:space="preserve">23. В </w:t>
      </w:r>
      <w:hyperlink w:anchor="sub_2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0000" w:history="1">
        <w:r w:rsidR="002B0E7B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6" w:name="sub_1824"/>
      <w:bookmarkEnd w:id="355"/>
      <w:r w:rsidRPr="00C60ED2">
        <w:rPr>
          <w:rFonts w:ascii="Times New Roman" w:hAnsi="Times New Roman" w:cs="Times New Roman"/>
          <w:sz w:val="28"/>
          <w:szCs w:val="28"/>
        </w:rPr>
        <w:t xml:space="preserve">24. Описание границ </w:t>
      </w:r>
      <w:r w:rsidR="002B0E7B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57" w:name="sub_1825"/>
      <w:bookmarkEnd w:id="356"/>
      <w:r w:rsidRPr="00C60ED2">
        <w:rPr>
          <w:rFonts w:ascii="Times New Roman" w:hAnsi="Times New Roman" w:cs="Times New Roman"/>
          <w:sz w:val="28"/>
          <w:szCs w:val="28"/>
        </w:rPr>
        <w:t xml:space="preserve">25. 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>реализаци</w:t>
      </w:r>
      <w:r w:rsidR="002B0E7B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, то в </w:t>
      </w:r>
      <w:hyperlink w:anchor="sub_2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7F621B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2B0E7B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2B0E7B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57"/>
    <w:p w:rsidR="00C50F23" w:rsidRPr="00C60ED2" w:rsidRDefault="00C50F23" w:rsidP="00A92476">
      <w:pPr>
        <w:rPr>
          <w:rFonts w:ascii="Times New Roman" w:hAnsi="Times New Roman" w:cs="Times New Roman"/>
        </w:rPr>
      </w:pPr>
    </w:p>
    <w:p w:rsidR="00C50F23" w:rsidRPr="00C60ED2" w:rsidRDefault="000361E1" w:rsidP="007F62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58" w:name="sub_26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26</w:t>
      </w:r>
    </w:p>
    <w:bookmarkEnd w:id="358"/>
    <w:p w:rsidR="00C50F23" w:rsidRPr="00C60ED2" w:rsidRDefault="00C50F23" w:rsidP="00A92476">
      <w:pPr>
        <w:rPr>
          <w:rFonts w:ascii="Times New Roman" w:hAnsi="Times New Roman" w:cs="Times New Roman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276"/>
        <w:gridCol w:w="2126"/>
        <w:gridCol w:w="1418"/>
        <w:gridCol w:w="2551"/>
        <w:gridCol w:w="851"/>
        <w:gridCol w:w="992"/>
      </w:tblGrid>
      <w:tr w:rsidR="00C50F23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0000" w:history="1">
              <w:r w:rsidR="002B0E7B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2.2.2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пис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F621B"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апорные коллекторы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ГНС-5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(2 нитки)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2 ниток напорного коллекто</w:t>
            </w:r>
            <w:r w:rsidR="00D31B7F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31B7F" w:rsidRPr="00C60ED2">
              <w:rPr>
                <w:rFonts w:ascii="Times New Roman" w:hAnsi="Times New Roman" w:cs="Times New Roman"/>
                <w:sz w:val="16"/>
                <w:szCs w:val="16"/>
              </w:rPr>
              <w:t>ГНС-5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от проспекта Парко</w:t>
            </w:r>
            <w:r w:rsidR="00D31B7F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вый до НС-4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</w:t>
            </w:r>
            <w:r w:rsidR="00D31B7F" w:rsidRPr="00C60ED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1200 мм, протяженность 7950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 шахтной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ходки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оллектор шахтной пр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ходки на участке по ул. Крупской от шахты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13 до перекрестка ул. Крупской и ул. Степана Разина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коллектора шах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ной проходки для перевода стоков от станции РНС-2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Мотовилиха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шахту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13 (диаметр 1500 мм, протяженность 1250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C50F23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апорные коллекторы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РНС-2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Мотовилиха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2 ниток напорных коллекторов для перевода стоков от станции РНС-2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Мотовилиха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шахту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13 (диаметр 1000 мм, протяженность 1450 м). Вариант, альтернативный мероприятиям под индексом К-20а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C50F23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 шахтной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ходки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оллектор шахтной пр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ходки на участке от шахты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13 до перекрестка ул. Макаренко и ул. 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коллектора шах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ной проходки для приема стоков от КНС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(диаметр 1000 мм, протяженность 1425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7F621B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</w:tbl>
    <w:p w:rsidR="00D31B7F" w:rsidRPr="00C60ED2" w:rsidRDefault="00D31B7F">
      <w:r w:rsidRPr="00C60ED2"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276"/>
        <w:gridCol w:w="2126"/>
        <w:gridCol w:w="1418"/>
        <w:gridCol w:w="2551"/>
        <w:gridCol w:w="851"/>
        <w:gridCol w:w="992"/>
      </w:tblGrid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ЗПРОКС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коллектор по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по техническому состоянию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лезобетонного коллектора, 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рийное состояние объекта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800-900 мм, протяженность 1800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коллектор по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оветской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по техническому состоянию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лезобетонного коллектора, 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рийное состояние объекта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1000 мм, протяженность 1800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коллектор по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по техническому состоянию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лезобетонного коллектора, ав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рийное состояние объекта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1000 мм, протяженность 3000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железобето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коллектор (подвод стоков к насосной станции ГНС-5)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по техническому состоянию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самотечного 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лезобетонного коллектора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1500 мм, протяженность 3350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дюкер через р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аму (н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порные коллекторы ГНС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Правый берег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по техническому состоянию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2-й этап. Реконструкция двух ниток дюкера через р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аму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1000 мм, протяженность 1000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самотечный коллектор в жилом районе Рабочий поселок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самоте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железобетонного коллектора после перевода стоков от насо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 Гла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разгрузочный коллектор (диаметр 600 мм, протяженность 3780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РНС-2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Мотовилиха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(1-я нитка)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участков напорных коллекторов после перевода стоков в шахту №13 (диаметр 1000 мм, протяженность 2500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РНС-2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Мотовилиха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(2-я нитка)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участков напорных коллекторов после перевода стоков в шахту № 13 (диаметр 1000 мм, протяженность 2580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напорные коллекторы от насосной станции ГНС-5 до насосной станции РНС-3 (шахта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 1а)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двух ниток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порных коллекторов (диаметр 1000 мм, протяженность 2150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насосная станция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ли-2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новой станции на существующей площадке НС-4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производительностью 25 тыс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насосная станция НС-4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вывод станции из эксплуатации в связи с изменением </w:t>
            </w:r>
            <w:r w:rsidRPr="00F126EB">
              <w:rPr>
                <w:rFonts w:ascii="Times New Roman" w:hAnsi="Times New Roman" w:cs="Times New Roman"/>
                <w:sz w:val="16"/>
                <w:szCs w:val="16"/>
              </w:rPr>
              <w:t>схемы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транспортировки стоков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НС-4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(2-я нитка)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2-й нитки напорного коллектора, аварийное состояние объекта (диаметр 1200 мм, протяженность 7080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31B7F" w:rsidRPr="00C60ED2" w:rsidRDefault="00D31B7F">
      <w:r w:rsidRPr="00C60ED2"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276"/>
        <w:gridCol w:w="2126"/>
        <w:gridCol w:w="1418"/>
        <w:gridCol w:w="2551"/>
        <w:gridCol w:w="851"/>
        <w:gridCol w:w="992"/>
      </w:tblGrid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ЗПРОКС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E5662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E5662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E5662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E5662A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E5662A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напорный коллектор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НС-4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(1-я нитка)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1-й нитки напорного коллектора (диаметр 1200 мм, протяженность 7080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напорный коллектор от насосной станции НС-4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(3-я нитка)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эксплуатации 3-й нитки напорного коллектора (диаметр 1000 мм, протяженность 7050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 от малых КНС для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 к напорным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торам РНС-3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двух ниток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порных коллекторов (диаметр 200 мм, протяженность 1500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 от малых КНС для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 к напорным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торам РНС-3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двух ниток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порных коллекторов (диаметр 200 мм, протяженность 1700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1B7F" w:rsidRPr="00C60ED2" w:rsidTr="007F62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D31B7F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насосная станция,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ченная к напорным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лекторам насосной станции ГНС-5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 части замены насосного оборудования и 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врезки напорных коллекторов для подключения в напорные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лекторы РНС-3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F" w:rsidRPr="00C60ED2" w:rsidRDefault="00D31B7F" w:rsidP="007F621B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7F" w:rsidRPr="00C60ED2" w:rsidRDefault="00D31B7F" w:rsidP="007F621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tbl>
      <w:tblPr>
        <w:tblpPr w:leftFromText="180" w:rightFromText="180" w:vertAnchor="text" w:horzAnchor="margin" w:tblpX="108" w:tblpY="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126"/>
        <w:gridCol w:w="1418"/>
        <w:gridCol w:w="2551"/>
        <w:gridCol w:w="851"/>
        <w:gridCol w:w="992"/>
      </w:tblGrid>
      <w:tr w:rsidR="00C456FD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56FD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</w:t>
            </w:r>
            <w:r w:rsidR="00D31B7F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="00D31B7F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мах час = 6 м3/ч, 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 = 30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</w:tr>
      <w:tr w:rsidR="00C456FD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56FD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Радистов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вывод из эксплуатации канализ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ционной насосной станции КНС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Радистов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456FD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56FD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мах час = 40 м3/ч, 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 = 20 м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</w:tr>
      <w:tr w:rsidR="00C456FD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56FD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6FD" w:rsidRPr="00C60ED2" w:rsidRDefault="006D5E71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="00C456FD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мах час = 2,5 м3/ч, Н = 15 м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C456FD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56FD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</w:t>
            </w:r>
            <w:r w:rsidR="00D31B7F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="00D31B7F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мах час = 8 м3/ч,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 = 25 м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</w:tr>
      <w:tr w:rsidR="00C456FD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56FD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мах час = 12 м3/ч,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 = 25 м</w:t>
            </w:r>
          </w:p>
          <w:p w:rsidR="00C456FD" w:rsidRPr="00C60ED2" w:rsidRDefault="00C456FD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56FD" w:rsidRPr="00C60ED2" w:rsidRDefault="00C456FD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</w:tr>
      <w:tr w:rsidR="00D31B7F" w:rsidRPr="00C60ED2" w:rsidTr="00E5662A">
        <w:trPr>
          <w:trHeight w:val="983"/>
          <w:tblHeader/>
        </w:trPr>
        <w:tc>
          <w:tcPr>
            <w:tcW w:w="817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ЗПРОКС</w:t>
            </w:r>
          </w:p>
        </w:tc>
        <w:tc>
          <w:tcPr>
            <w:tcW w:w="992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31B7F" w:rsidRPr="00C60ED2" w:rsidTr="00E5662A">
        <w:trPr>
          <w:trHeight w:val="273"/>
          <w:tblHeader/>
        </w:trPr>
        <w:tc>
          <w:tcPr>
            <w:tcW w:w="817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D31B7F" w:rsidRPr="00C60ED2" w:rsidRDefault="00D31B7F" w:rsidP="00D31B7F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63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стью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микрорайоне Заозерье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перекладка (вынос) самотечного коллектора, диаметром 300 мм, протяженностью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385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100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стью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450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63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стью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225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75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стью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520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1,6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Заозерье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63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стью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475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1,4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К-43.13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Радистов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вывод из эк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плуатации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вывод из эксплуатации напорного коллектора от КНС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Радистов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150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стью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мах час = 8 м3/ч, Н = 26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мах час = 58 м3/ч,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 = 45 м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мах час = 15 м3/ч,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 = 15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мах час = 400 м3/ч,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 = 45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25,0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Q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мах час = 290 м3/ч,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 = 25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КНС-3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метром 70 мм, протяженностью 1050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4,2</w:t>
            </w:r>
          </w:p>
        </w:tc>
      </w:tr>
      <w:tr w:rsidR="00D31B7F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КНС-4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метром 160 мм, протяженностью </w:t>
            </w:r>
          </w:p>
          <w:p w:rsidR="00D31B7F" w:rsidRPr="00C60ED2" w:rsidRDefault="00D31B7F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1340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B7F" w:rsidRPr="00C60ED2" w:rsidRDefault="00D31B7F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ЗПРОКС</w:t>
            </w:r>
          </w:p>
        </w:tc>
        <w:tc>
          <w:tcPr>
            <w:tcW w:w="992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rPr>
          <w:trHeight w:val="343"/>
          <w:tblHeader/>
        </w:trPr>
        <w:tc>
          <w:tcPr>
            <w:tcW w:w="817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К-44.8а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магистральный 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микрорайоне Ива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магистрального самотечного коллектора диаме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ром 600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1660 м (альтерн. вар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</w:t>
            </w:r>
            <w:proofErr w:type="gramEnd"/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-44.8б)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33,2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К-44.8б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магистральный 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микрорайоне Ива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магистрального самотечного коллектора диаме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ром 600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1780 м (альтерн. вар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</w:t>
            </w:r>
            <w:proofErr w:type="gramEnd"/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-44.8а)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35,6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метром 300 мм, протяженностью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600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5,4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КНС-5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метром 100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290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магистральный 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микрорайоне Ива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магистрального самотечного коллектора диаме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ром 300 мм, протяженностью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885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8,9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магистральный 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микрорайоне Ива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магистрального самотечного коллектора диаме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ром 300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620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6,2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Ива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метром 250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280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К-44.14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магистральный самотечный коллектор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в микрорайоне Ива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магистрального самотечного коллектора диаме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ром 300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980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9,8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, Qмах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=350 м3/час, Н=25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, Qмах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=30 м3/час, Н=30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коллекторы шахтной пр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ходки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шахтный коллектор по шоссе Космонавтов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шахтного колле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тора по шоссе Космонавтов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метром 1500 мм, протяженностью 1660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332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осмонавта Леонова, ул.Рязанской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 участка самоте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ного коллектора по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осмонавта Леонова, ул.Рязанской диаметром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500 мм с заменой участка на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метр 700 мм с целью увеличения пропускной способности, прот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женностью 1330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66,5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осмонавта Леонова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канализационного коллектора по ул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осмонавта  Леонова диаметром 500 мм, пр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тяженностью 670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13,4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на территории микрорайона Бахаревка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канализационного коллектора на территории ми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рорайона Бахаревка диаметром 400 мм, протяженностью 1050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21,0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ЗПРОКС</w:t>
            </w:r>
          </w:p>
        </w:tc>
        <w:tc>
          <w:tcPr>
            <w:tcW w:w="992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rPr>
          <w:trHeight w:val="343"/>
          <w:tblHeader/>
        </w:trPr>
        <w:tc>
          <w:tcPr>
            <w:tcW w:w="817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250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стью 650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5,9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на территории микрорайона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канализационного коллектора на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терри-тории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рорайона Бахаревка диаметром 500 мм, протяженностью 1300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32,5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К-45.9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Бахаревка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150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стью 1875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11,3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К-46.1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Полигон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гон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, Qмах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= 100 м3/час, Н = 36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К-46.2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Полигон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Полигон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метром 250 мм, протяженностью 3800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22,8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К-46.3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на территории микрорайона Полигон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канализационного коллектора на 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терри-тории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рорайона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Полигон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300 мм, протяженностью 1850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24,0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К-47.1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Голый Мыс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Голый Мыс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, Qмах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=45 м3/час, Н=56м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К-47.2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дюкеры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дюкер через 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дюкера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(2 нитки) диаметром 300 мм, протяженностью 350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К-47.3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Голый Мыс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Голый Мыс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диаметром 160 мм, протяженн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4750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23,8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К-47.4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микрорайона Голый Мыс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до существующего колле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канализационного коллектора от микрорайона Голый Мыс диаметром 400 мм, прот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женностью 2480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19,8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К-48.1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, Qмах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=14 м3/час, Н=50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К-48.2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насосные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канализационная насосная станция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канализационной насосной станции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ли2, Qмах</w:t>
            </w:r>
            <w:proofErr w:type="gramStart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=1 м3/час, Н=20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К-48.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КНС-2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метром 50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210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0,3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К-48.</w:t>
            </w: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напорные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напорные коллекторы от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2 напорных ко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лекторов КНС-1 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метром 100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1500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0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2.2.2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ЗПРОКС</w:t>
            </w:r>
          </w:p>
        </w:tc>
        <w:tc>
          <w:tcPr>
            <w:tcW w:w="992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rPr>
          <w:trHeight w:val="343"/>
          <w:tblHeader/>
        </w:trPr>
        <w:tc>
          <w:tcPr>
            <w:tcW w:w="817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rPr>
          <w:trHeight w:val="900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60ED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К-48.5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самотечные коллекторы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самотечный коллектор 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микрорайоне Соболи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канализационного коллектора диаметром 150 мм, протяженностью </w:t>
            </w:r>
          </w:p>
          <w:p w:rsidR="00E5662A" w:rsidRPr="00C60ED2" w:rsidRDefault="00E5662A" w:rsidP="00D31B7F">
            <w:pPr>
              <w:ind w:right="-32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770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буется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662A" w:rsidRPr="00C60ED2" w:rsidRDefault="00E5662A" w:rsidP="00D31B7F">
            <w:pPr>
              <w:ind w:right="-32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bCs/>
                <w:sz w:val="16"/>
                <w:szCs w:val="16"/>
              </w:rPr>
              <w:t>2,7</w:t>
            </w:r>
          </w:p>
        </w:tc>
      </w:tr>
    </w:tbl>
    <w:p w:rsidR="00C456FD" w:rsidRPr="00C60ED2" w:rsidRDefault="00C456FD" w:rsidP="00C456FD">
      <w:pPr>
        <w:pStyle w:val="affff1"/>
        <w:tabs>
          <w:tab w:val="left" w:pos="567"/>
        </w:tabs>
        <w:spacing w:before="120" w:after="120"/>
        <w:ind w:left="0"/>
        <w:jc w:val="center"/>
        <w:rPr>
          <w:rFonts w:eastAsia="Calibri"/>
          <w:lang w:eastAsia="en-US"/>
        </w:rPr>
      </w:pPr>
    </w:p>
    <w:p w:rsidR="00C456FD" w:rsidRPr="00C60ED2" w:rsidRDefault="00C456FD" w:rsidP="00C456FD">
      <w:pPr>
        <w:ind w:firstLine="0"/>
      </w:pPr>
    </w:p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FD17D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59" w:name="sub_11823"/>
      <w:r w:rsidRPr="00C60ED2">
        <w:rPr>
          <w:rFonts w:ascii="Times New Roman" w:hAnsi="Times New Roman" w:cs="Times New Roman"/>
          <w:color w:val="auto"/>
          <w:sz w:val="28"/>
          <w:szCs w:val="28"/>
        </w:rPr>
        <w:t>§ 3. Объекты газоснабжения</w:t>
      </w:r>
    </w:p>
    <w:bookmarkEnd w:id="35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0" w:name="sub_1826"/>
      <w:r w:rsidRPr="00C60ED2">
        <w:rPr>
          <w:rFonts w:ascii="Times New Roman" w:hAnsi="Times New Roman" w:cs="Times New Roman"/>
          <w:sz w:val="28"/>
          <w:szCs w:val="28"/>
        </w:rPr>
        <w:t>26.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газоснабжения на первый этап реализации Генерального плана (2011-2016 годы), утверждаемых Пермской городской Думой, приведено в </w:t>
      </w:r>
      <w:hyperlink w:anchor="sub_27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27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1" w:name="sub_1827"/>
      <w:bookmarkEnd w:id="360"/>
      <w:r w:rsidRPr="00C60ED2">
        <w:rPr>
          <w:rFonts w:ascii="Times New Roman" w:hAnsi="Times New Roman" w:cs="Times New Roman"/>
          <w:sz w:val="28"/>
          <w:szCs w:val="28"/>
        </w:rPr>
        <w:t xml:space="preserve">27. В </w:t>
      </w:r>
      <w:hyperlink w:anchor="sub_27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1000" w:history="1">
        <w:r w:rsidR="00D3516A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2" w:name="sub_1828"/>
      <w:bookmarkEnd w:id="361"/>
      <w:r w:rsidRPr="00C60ED2">
        <w:rPr>
          <w:rFonts w:ascii="Times New Roman" w:hAnsi="Times New Roman" w:cs="Times New Roman"/>
          <w:sz w:val="28"/>
          <w:szCs w:val="28"/>
        </w:rPr>
        <w:t xml:space="preserve">28. Описание границ </w:t>
      </w:r>
      <w:r w:rsidR="00D3516A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7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3" w:name="sub_1829"/>
      <w:bookmarkEnd w:id="362"/>
      <w:r w:rsidRPr="00C60ED2">
        <w:rPr>
          <w:rFonts w:ascii="Times New Roman" w:hAnsi="Times New Roman" w:cs="Times New Roman"/>
          <w:sz w:val="28"/>
          <w:szCs w:val="28"/>
        </w:rPr>
        <w:t xml:space="preserve">29. </w:t>
      </w:r>
      <w:r w:rsidR="00D3516A" w:rsidRPr="00C60ED2">
        <w:rPr>
          <w:rFonts w:ascii="Times New Roman" w:hAnsi="Times New Roman" w:cs="Times New Roman"/>
          <w:sz w:val="28"/>
          <w:szCs w:val="28"/>
        </w:rPr>
        <w:t>Если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3516A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D3516A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7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27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E5662A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E5662A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D3516A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63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E566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64" w:name="sub_27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27</w:t>
      </w:r>
    </w:p>
    <w:bookmarkEnd w:id="364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529"/>
        <w:gridCol w:w="1147"/>
        <w:gridCol w:w="2711"/>
        <w:gridCol w:w="985"/>
        <w:gridCol w:w="1276"/>
      </w:tblGrid>
      <w:tr w:rsidR="00C50F23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="00D3516A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карте 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D3516A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азорегуляторный пункт в микр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районе Новый Крым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газорегуляторного пункта в микрорайоне Новый Крым (ул. Нижнекамская, 25) с макс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пропускной способностью не ниже 1000 куб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C50F23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азопровод выс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вый Крым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газопровода высок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Ду-273 мм до нового газорегул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1,7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C50F23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азорегуляторный пункт в микр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районе Камская долина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газорегуляторного пункта в микрорайоне Камская долина (ул. Борцов революции, 191/2) с максимальной пропускной способностью не ниже 2800 куб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</w:tbl>
    <w:p w:rsidR="00E5662A" w:rsidRPr="00C60ED2" w:rsidRDefault="00E5662A">
      <w:r w:rsidRPr="00C60ED2">
        <w:br w:type="page"/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529"/>
        <w:gridCol w:w="1147"/>
        <w:gridCol w:w="2711"/>
        <w:gridCol w:w="985"/>
        <w:gridCol w:w="1276"/>
      </w:tblGrid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A666C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Камская долина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Камская долина (ул. 6-я Линия, 20) с макс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пропускной способностью не ниже 2800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Камская долина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Ду-720 мм до новых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торных пунктов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Соцпос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Соцпоселок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Соцпоселок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I-й категории Ду-720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1,7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Гайва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Гайва (2-й Дубровский переулок) с макс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пропускной способностью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Гайва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Гайва (ул. Маршала Толбухина, 2а). Ма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симальную пропускную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 необходимо уточнить прое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Гайва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Гайва (ул. Карбышева). Максимальную пропускную способность необх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димо уточнить проектом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Га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Ду-273 мм, идущего на микрорайон Заозерье, общей протяженностью 1,1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Га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газопровода среднего давления от газопровода среднего давления Ду-108 мм, идущего на ОАО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Алур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до нового газорег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ляторного пункта по ул. Маршала Толбухина, 2а общей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0,3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Га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от газопровода среднего давления Ду-426 мм до нового газорегуляторного пункта по ул. Карбышева общей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Запруд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Запруд (угол ул. Старых Большевиков и ул. Стольникова) с максимальной пропускной способностью не ниже 1000 м3/ч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пруд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Ду-530 мм, проложенного по ул. Февральской, до нового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гуляторного пункта общей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женностью 0,8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Верхняя Мостовая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Верхняя Мостовая с максимальной проп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скной способностью не ниже 2800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A666C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Верхняя Мостовая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Ду-720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Липовая Гора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Липовая Гора с максимальной пропускной сп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собностью не ниже 300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повая Гора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Ду-530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Водники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Водники (угол ул. 5-й Каховской и ул. Сокольской) с максимальной пропускной способностью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Водники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Водники (ул. Калинина/ул. Адмирала Уш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кова) с максимальной пропускной способностью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Водники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Ду-720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по ул. Калинина/ул. Адмирала Ушак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 общей протяженностью 0,35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Водники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от газопровода среднего давления Ду-325 мм, проложенного по ул. Адмирала Ушакова, до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вого газорегуляторного пункта по ул. 5-й Каховской/ул. Сокольской, общей протяженностью 0,35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деревне Ширяиха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деревне Ширяиха с ма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симальной пропускной способн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деревне Ширяиха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Ду-720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3,2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районе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Ляды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Новые Ляды (ул. Чусовская,2а) с максимальной пропускной способностью не ниже 2800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районе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Ляды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Новые Ляды (ул. Островского, 39а) с макс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пропускной способностью не ниже 2800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районе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Ляды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Новые Ляды (ул. Полевая, 8а) с максимальной пропускной способностью не ниже 2800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3-й Увал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3-й Увал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</w:tbl>
    <w:p w:rsidR="00E5662A" w:rsidRPr="00C60ED2" w:rsidRDefault="00E5662A">
      <w:r w:rsidRPr="00C60ED2">
        <w:br w:type="page"/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529"/>
        <w:gridCol w:w="1147"/>
        <w:gridCol w:w="2711"/>
        <w:gridCol w:w="985"/>
        <w:gridCol w:w="1276"/>
      </w:tblGrid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A666C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3-й Увал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Ду-530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Плотинка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Плотинка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Плотинка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Ду-720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0,6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Язовая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Язовая (1-й Бойный переулок, 10) с макс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пропускной способностью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Яз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Ду-89 мм от газопр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вода высокого давления 1-й кат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гории Ду-530 мм до нового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гуляторного пункта общей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женностью 2,7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Заозерье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Заозерье (ул. 3-я Палу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ная/ул. Верхнекамская) с макс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пропускной способностью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Заозерье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Заозерье (ул. Турбинская/ул. Шкиперов)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500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Заозерье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Заозерье (квартал 2483, ул. 3-я Пароходная)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500 м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 в микрорайонах Одино, Турбино, Шустовка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Ду-159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по ул. 3-й Палу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ной/ул. Верхнекамской общей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тяженностью 0,2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 в микрорайонах Одино, Турбино, Шустовка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Ду-89 мм от газопр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вода высокого давления I-й катег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рии Ду-159 мм до нового газорег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ляторного пункта по ул. Турбинской/ул. Шкиперов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щей протяженностью 0,4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 в микрорайонах Одино, Турбино, Шустовка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Ду-89 мм от газопр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вода высокого давления 1-й кат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гории Ду-159 мм до нового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гуляторного пункта в квартале 2483 общей протяженностью 0,4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Костарево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Костарево (ул. Речка Талажанка, д. 24) с ма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симальной пропускной способн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</w:tbl>
    <w:p w:rsidR="00E5662A" w:rsidRPr="00C60ED2" w:rsidRDefault="00E5662A">
      <w:r w:rsidRPr="00C60ED2">
        <w:br w:type="page"/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529"/>
        <w:gridCol w:w="1147"/>
        <w:gridCol w:w="2711"/>
        <w:gridCol w:w="985"/>
        <w:gridCol w:w="1276"/>
      </w:tblGrid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A666C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тарево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Ду-720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0,25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Влад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мирский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Владими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ский (ул. Ординская/ул. Героев Хасана) с максимальной пропус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 способностью не ниже 500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Владимирский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от газопровода среднего давления Ду-426 мм до нового газорегуляторного пункта общей протяженностью 0,05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Камский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Камский (ул. Возовая, 13) с максимальной пропускной способностью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Камский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от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Ду-426 мм до нового газорегул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торного пункта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1,9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Централ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(Закамск)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Центральный (Закамск, ул. Магистральная, 98)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Централ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(Закамск)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Центральный (Закамск, ул. Магистральная, 24)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2000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Централ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(Закамск)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Центральный (Закамск, ул. Магистральная, 76)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ниже 500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Центральный (Закамск)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Ду-89 мм от газопр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вода высокого давления 1-й кат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гории Ду-720 мм, проложенного по ул. Магистральной, до нового газ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регуляторного пункта по ул. Магистральной, 98 общей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тяженностью 0,1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Центральный (Закамск)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Ду-108 мм от газопр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вода высокого давления 1-й кат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гории Ду-720 мм, проложенного по ул. Магистральной, до нового газ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регуляторного пункта по ул. Магистральной, 24 общей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тяженностью 0,4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в микрорайоне Центральный (Закамск)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Ду-89 мм от газопр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вода высокого давления 1-й кат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гории Ду-720 мм до нового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гуляторного пункта по ул. Магистральной, 76 общей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тяженностью 0,05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</w:tbl>
    <w:p w:rsidR="00E5662A" w:rsidRPr="00C60ED2" w:rsidRDefault="00E5662A">
      <w:r w:rsidRPr="00C60ED2">
        <w:br w:type="page"/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529"/>
        <w:gridCol w:w="1147"/>
        <w:gridCol w:w="2711"/>
        <w:gridCol w:w="985"/>
        <w:gridCol w:w="1276"/>
      </w:tblGrid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55108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В.Муллы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В.Муллы (ул. Архитектора Свиязева/ул. 1-я Карьерная) с максимальной прои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водительностью не менее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Нагорный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Нагорный (ул. Архитектора Свияз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ва/ул. Геологов) с максимальной производительностью не менее 1000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В.Муллы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В.Муллы (ул. Оверятская/Глухой переулок) с максимальной производительн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не менее 500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Ду-108 мм от газопровода среднего давления Ду-219 мм до нового газорегуляторного пункта по ул. Архитектора Свияз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ва/ул. Геологов общей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0,6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него давления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микрорайоне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В.Муллы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Ду-89 мм от газопровода среднего давления Ду-219 мм до нового газорегуляторного пункта по ул. Оверятской/Глухому переулку общей протяженностью 0,5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Новопл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Новоплоский (ул. Льва Толстого, 8) с макс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мальной производительностью не менее 500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воплоский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Ду-89 мм от газопровода среднего давления Ду-325 мм до нового газорегуляторного пункта общей протяженностью 0,01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Нагорный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Нагорный (ул. 1-я Андроновская/2-я Андр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новская) с максимальной пропус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 способностью не менее 400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Ду-89 мм от газопровода среднего давления Ду-219 мм до нового газорегуляторного пункта общей протяженностью 0,2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Макарята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микрорайоне Макарята (ул. Архитектора Свиязева/ул. 1-я Гиринская) с максимальной проп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скной способностью не менее 400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карята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Ду-89 мм от газопровода среднего давления Ду-325 мм до нового газорегуляторного пункта общей протяженностью 0,4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газорегуляторный пункт в жилом районе Балатово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газорегуляторного пункта в жилом районе Балатово (ул. Рязанская/ул. Лизы Чайкиной) с максимальной пропускной спосо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не менее 800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</w:tbl>
    <w:p w:rsidR="00E5662A" w:rsidRPr="00C60ED2" w:rsidRDefault="00E5662A">
      <w:r w:rsidRPr="00C60ED2">
        <w:br w:type="page"/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529"/>
        <w:gridCol w:w="1147"/>
        <w:gridCol w:w="2711"/>
        <w:gridCol w:w="985"/>
        <w:gridCol w:w="1276"/>
      </w:tblGrid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декс на </w:t>
            </w:r>
            <w:hyperlink w:anchor="sub_11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55108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жилом районе Балатово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Ду-108 мм от газопровода среднего давления Ду-377 мм до нового газорегуляторного пункта общей протяженностью 0,9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головной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гуляторный пункт по ул. 2-й Муля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ской,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головного газорег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ляторного пункта по ул. 2-й 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лянской, 9, с максимальной проп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скной способностью не ниже 42500 куб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до нового головного газорегуляторного пункта по ул. 2-й Мулянской,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 давления 1-й категории из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селка Красава до нового головного газорегуляторного пункта, план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руемого к размещению по ул. 2-й Мулянской, 9, протяженностью 0,95 км (в пределах границ города Перми)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от нового головного газорегуляторного пункта по ул. 2-й Мулянской,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от нового головного газ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регуляторного пункта, планиру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мого к размещению по ул. 2-й 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лянской, 9, до заглушки газопровода среднего давления к производс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венной котельной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Красный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Ду-325 протяженностью 0,8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головной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гуляторный пункт на участке ГРС-1 - ГГРП-1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головного газорег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ляторного пункта с подключением к сети высокого давления 1-й кат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гории на участке ГРС-1 - ГГРП-1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газорегуляторные пункты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головной газор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гуляторный пункт по ул. Героев Хасана, 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и ввод в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цию головного газорегуляторного пункта по ул. Героев Хасана, 105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В границах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сущес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на участке от ГГРП-1 до отвода на ШРП-8С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1-й категории с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меной Ду-520 мм на Ду-720 мм на участке от ГГРП-1 до отвода на РП-8С протяженностью 1,1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- на ГГРП-4И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газопровода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давления, идущего на ГГРП-4И, с заменой Ду-219 мм на Ду-426 мм, протяженностью 3,8 км. Строительство перемычки Ду-426 мм между реконструиру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мым газопроводом и газопроводом, идущим к ЗАО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Пермская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ТЭК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в месте пересечения этих газопров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дов в районе Ремонтного завода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Акулова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Ду-219 мм для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 новой котельной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Акулова протяженностью 0,1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5662A" w:rsidRPr="00C60ED2" w:rsidTr="00E56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сре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него давления в микрорайоне Левшино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среднего давления Ду-325 мм для подкл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чения новой котельной в микр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районе Левшино протяженностью 0,7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A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5" w:name="sub_1830"/>
      <w:r w:rsidRPr="00C60ED2">
        <w:rPr>
          <w:rFonts w:ascii="Times New Roman" w:hAnsi="Times New Roman" w:cs="Times New Roman"/>
          <w:sz w:val="28"/>
          <w:szCs w:val="28"/>
        </w:rPr>
        <w:t>30.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газоснабжения на второй этап реализации Генерального плана (2017-2022 годы), утверждаемых Пермской городской Думой, приведено в </w:t>
      </w:r>
      <w:hyperlink w:anchor="sub_28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28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6" w:name="sub_1831"/>
      <w:bookmarkEnd w:id="365"/>
      <w:r w:rsidRPr="00C60ED2">
        <w:rPr>
          <w:rFonts w:ascii="Times New Roman" w:hAnsi="Times New Roman" w:cs="Times New Roman"/>
          <w:sz w:val="28"/>
          <w:szCs w:val="28"/>
        </w:rPr>
        <w:t xml:space="preserve">31. В </w:t>
      </w:r>
      <w:hyperlink w:anchor="sub_28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границ, указанных на </w:t>
      </w:r>
      <w:hyperlink w:anchor="sub_11000" w:history="1">
        <w:r w:rsidR="00D3516A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7" w:name="sub_1832"/>
      <w:bookmarkEnd w:id="366"/>
      <w:r w:rsidRPr="00C60ED2">
        <w:rPr>
          <w:rFonts w:ascii="Times New Roman" w:hAnsi="Times New Roman" w:cs="Times New Roman"/>
          <w:sz w:val="28"/>
          <w:szCs w:val="28"/>
        </w:rPr>
        <w:t>32. Описание границ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8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68" w:name="sub_1833"/>
      <w:bookmarkEnd w:id="367"/>
      <w:r w:rsidRPr="00C60ED2">
        <w:rPr>
          <w:rFonts w:ascii="Times New Roman" w:hAnsi="Times New Roman" w:cs="Times New Roman"/>
          <w:sz w:val="28"/>
          <w:szCs w:val="28"/>
        </w:rPr>
        <w:t xml:space="preserve">33.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>реализаци</w:t>
      </w:r>
      <w:r w:rsidR="00D3516A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790B32" w:rsidRPr="00C60ED2">
        <w:rPr>
          <w:rFonts w:ascii="Times New Roman" w:hAnsi="Times New Roman" w:cs="Times New Roman"/>
          <w:sz w:val="28"/>
          <w:szCs w:val="28"/>
        </w:rPr>
        <w:t>,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8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28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E5662A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E5662A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D3516A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6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E566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69" w:name="sub_28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28</w:t>
      </w:r>
    </w:p>
    <w:bookmarkEnd w:id="36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173"/>
      </w:tblGrid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11000" w:history="1">
              <w:r w:rsidR="00D3516A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2.2.3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D3516A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Г6-31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высокого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для объединения ГРС-1 и ГРС-3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высокого давления для объ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динения ГРС-1 и ГРС-3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ремычкой в районе ТЭЦ-9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высокого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 выс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для объединения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вобережной и правобережной частей системы газоснабжения города Перми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 высокого давления с перех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дом через р. Каму для объ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динения левобережной и правобережной частей си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темы газоснабжения города Перми перемычкой в районе Мотовилихинских заводов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FD17D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70" w:name="sub_11824"/>
      <w:r w:rsidRPr="00C60ED2">
        <w:rPr>
          <w:rFonts w:ascii="Times New Roman" w:hAnsi="Times New Roman" w:cs="Times New Roman"/>
          <w:color w:val="auto"/>
          <w:sz w:val="28"/>
          <w:szCs w:val="28"/>
        </w:rPr>
        <w:t>§ 4. Объекты теплоснабжения</w:t>
      </w:r>
    </w:p>
    <w:bookmarkEnd w:id="37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1" w:name="sub_1834"/>
      <w:r w:rsidRPr="00C60ED2">
        <w:rPr>
          <w:rFonts w:ascii="Times New Roman" w:hAnsi="Times New Roman" w:cs="Times New Roman"/>
          <w:sz w:val="28"/>
          <w:szCs w:val="28"/>
        </w:rPr>
        <w:t>34.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теплоснабжения на первый этап реализации Генерального плана (2011-2016 годы), утверждаемых Пермской городской Думой, приведено в </w:t>
      </w:r>
      <w:hyperlink w:anchor="sub_2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2" w:name="sub_1835"/>
      <w:bookmarkEnd w:id="371"/>
      <w:r w:rsidRPr="00C60ED2">
        <w:rPr>
          <w:rFonts w:ascii="Times New Roman" w:hAnsi="Times New Roman" w:cs="Times New Roman"/>
          <w:sz w:val="28"/>
          <w:szCs w:val="28"/>
        </w:rPr>
        <w:t xml:space="preserve">35. В </w:t>
      </w:r>
      <w:hyperlink w:anchor="sub_2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D3516A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2000" w:history="1">
        <w:r w:rsidR="00D3516A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карте 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3" w:name="sub_1836"/>
      <w:bookmarkEnd w:id="372"/>
      <w:r w:rsidRPr="00C60ED2">
        <w:rPr>
          <w:rFonts w:ascii="Times New Roman" w:hAnsi="Times New Roman" w:cs="Times New Roman"/>
          <w:sz w:val="28"/>
          <w:szCs w:val="28"/>
        </w:rPr>
        <w:t xml:space="preserve">36. Описание границ </w:t>
      </w:r>
      <w:r w:rsidR="00D3516A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2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29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4" w:name="sub_1837"/>
      <w:bookmarkEnd w:id="373"/>
      <w:r w:rsidRPr="00C60ED2">
        <w:rPr>
          <w:rFonts w:ascii="Times New Roman" w:hAnsi="Times New Roman" w:cs="Times New Roman"/>
          <w:sz w:val="28"/>
          <w:szCs w:val="28"/>
        </w:rPr>
        <w:t xml:space="preserve">37.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ED2">
        <w:rPr>
          <w:rFonts w:ascii="Times New Roman" w:hAnsi="Times New Roman" w:cs="Times New Roman"/>
          <w:sz w:val="28"/>
          <w:szCs w:val="28"/>
        </w:rPr>
        <w:t>реализаци</w:t>
      </w:r>
      <w:r w:rsidR="00D3516A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пределах существующего земельного участка</w:t>
      </w:r>
      <w:r w:rsidR="00D3516A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29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E5662A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E5662A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D3516A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74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E5662A" w:rsidRPr="00C60ED2" w:rsidRDefault="00E5662A" w:rsidP="00E5662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5" w:name="sub_2900"/>
    </w:p>
    <w:p w:rsidR="00E5662A" w:rsidRPr="00C60ED2" w:rsidRDefault="00E5662A" w:rsidP="00E5662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662A" w:rsidRPr="00C60ED2" w:rsidRDefault="00E5662A" w:rsidP="00E5662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E566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29</w:t>
      </w:r>
      <w:bookmarkEnd w:id="375"/>
    </w:p>
    <w:p w:rsidR="00E5662A" w:rsidRPr="00C60ED2" w:rsidRDefault="00E5662A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147"/>
        <w:gridCol w:w="2569"/>
        <w:gridCol w:w="1019"/>
        <w:gridCol w:w="1241"/>
      </w:tblGrid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на</w:t>
            </w:r>
            <w:r w:rsidRPr="00F12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12000" w:history="1">
              <w:r w:rsidR="00D3516A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55108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5662A" w:rsidRPr="00C60ED2">
              <w:rPr>
                <w:rFonts w:ascii="Times New Roman" w:hAnsi="Times New Roman" w:cs="Times New Roman"/>
                <w:sz w:val="16"/>
                <w:szCs w:val="16"/>
              </w:rPr>
              <w:t>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D3516A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1-21 от камеры 31 до камеры 21-31-4 с заменой ди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метра обратного трубопровода 600 мм на 700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0,3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1-23 от камеры 07-П-4 до камеры 23-10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500 мм на 700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0,8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1-01 от камеры 28 до камеры 31 с заменой диаметров 700 мм на 800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1-01 от камеры 55 до камеры 58 с заменой диаметров 400 мм на 500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1-01 от камеры 35 до камеры 35-19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300 мм на 500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0,6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1-01 от камеры 35-19 до камеры 35-23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300 мм на 400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0,25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1-01 от камеры 45 до камеры 176 с заменой диаметров 300 мм на 400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0,8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1-14 от камеры 31 до камеры 14-184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500 мм на 600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0,3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тепломагистраль 1-20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1-20 от камеры 655 до камеры 655-17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400 мм на 500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0,9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4D32D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 (ТЭЦ-6, ВК-3), тепломагистраль 1-20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1-20 от камеры 65 до камеры 655-17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300 мм на 400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0,8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ПН-3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насосной станции ПН-3, модернизация оборудов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ния для обеспечения необход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мого гидравлического режима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 треб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  <w:p w:rsidR="00C50F23" w:rsidRPr="00C60ED2" w:rsidRDefault="000361E1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(ТЭЦ-6, ВК-3), Новая насосная станция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ооружение новой насосной станции ПН-23 на обратном тр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бопроводе тепломагистрали 1-01 в районе камеры 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 (ТЭЦ-9),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2-01 от точки 01-Т-22 до П-45 с заменой диаметров 500 мм на 700 мм протяженностью 2,6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</w:tr>
      <w:tr w:rsidR="00C50F23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 (ТЭЦ-9),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E5662A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2-01 от 01-П-51 до 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меры 01-4 с заменой диаметров 700 мм на 800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0,9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2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551081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 (ТЭЦ-9),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2-02 от камеры 02-49 до камеры 02-52 с заменой диаме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500 мм на 700 мм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 (ТЭЦ-9),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2-04 от П-261 до 301 с заменой диаметров 900 мм и 800 мм на 1000 мм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0,7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 (ТЭЦ-9),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2-04 от 301 до ПН-1 с заменой диаметров 900 мм и 800 мм на 1000 мм,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3,9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503,4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 (ТЭЦ-9),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2-04 от камеры 04-500А до камеры 525 с заменой диаме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700 мм и 600 мм на 800 мм, протяженностью 2,1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242,7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 (ТЭЦ-9),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2-04 от камеры 04-584 до камеры 04-585 с заменой диаме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400 мм на 500 мм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 (ТЭЦ-9), ПН-1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насосной станции ПН-1 (установка 4-го насоса) и ввод в действие из резерва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(ТЭЦ-9), ПН-2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насосной станции ПН-2, модернизация оборудов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для обеспечения необход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мого гидравлического режима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(ТЭЦ-9), ПН-17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насосной станции ПН-17, модернизация оборуд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вания для обеспечения необх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димого гидравлического режима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5 (ВК-5),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от П-861 до К-868 с заменой диаметров 2Ду 600 мм на 2Ду 800 мм, протяженностью 0,7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5 (ВК-5),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от К-868 до К-872 с заменой диаметров 2Ду 600 мм на 2Ду 700 мм протяженностью 0,6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5 (ВК-5),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от К-872 до К-886 с заменой диаметров 2Ду 500 мм на 2Ду 600 мм протяженностью 1,5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152,4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5 (ВК-5), новая насосная станция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сооружение новой насосной станции на обратном трубопр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воде в районе К-892 производ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тельностью 1031 т/ч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7 (ВК-2),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от ВК-2 до Т-564 с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меной диаметров 2Ду 600 мм на 2Ду 800 мм протяженностью 0,3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7 (ВК-2),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гистрали от Т-564 до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21-549 с заменой диаметров 2Ду 600 мм на 2Ду 700 мм протяженностью 1,5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7 (ВК-2),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от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524-8 до К 16-023 с заменой диаметров 2Ду 300 мм на 2Ду 400 мм протяженностью 1,1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</w:tr>
    </w:tbl>
    <w:p w:rsidR="004D32D4" w:rsidRPr="00C60ED2" w:rsidRDefault="004D32D4">
      <w:r w:rsidRPr="00C60ED2">
        <w:br w:type="page"/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147"/>
        <w:gridCol w:w="2569"/>
        <w:gridCol w:w="1019"/>
        <w:gridCol w:w="1241"/>
      </w:tblGrid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2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551081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 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01К22 до 01К24 с заменой диаметров 400 мм на 600 мм протяженностью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 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01К36 до 01Т37А с заменой диаметров 350 мм на 500 мм протяженностью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01К45 до 01К48 с заменой диаметров 350 мм на 400 мм протяженностью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01Т 17 до 01Т 20А с заменой диаметров 500 мм на 600 мм, протяженностью 0,3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01Т20А до 01К22 с заменой диаметров 400 мм на 600 мм, протяженностью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01К24 до 01К26 с заменой диаметров 400 мм на 600 мм протяженностью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01К26 до 01 КЗ 6 и от 01ТЗ 7А до 01 КЗ 9 с заменой диаметров 400 мм на 500 мм, протяженностью 0,5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(ТЭЦ-13),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03 от 01П16 до 03К65 с заменой диаметров 400 мм на 500 мм, протяженностью 0,4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01Т-59 до ОШ-68 с заменой диаметров 500 мм на 600 мм протяженностью 1,5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ТЭЦ-14 до 01Т-19 с заменой диаметров 700 мм на 800 мм протяженностью 2,7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01Т-43 до 01Т-59 с заменой диаметров 600 мм на 700 мм протяженностью 1,9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01П-86 до 01 К-87 с заменой диаметров 300 мм на 350 мм протяженностью 0,1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166,7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04 от 04К117-58 до 04К182 с заменой диаметров 250 мм на 400 мм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04 от 04К-180 до 04 К117-58 с заменой диаметров 300 мм на 400 мм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0,3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</w:tbl>
    <w:p w:rsidR="004D32D4" w:rsidRPr="00C60ED2" w:rsidRDefault="004D32D4">
      <w:r w:rsidRPr="00C60ED2">
        <w:br w:type="page"/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147"/>
        <w:gridCol w:w="2569"/>
        <w:gridCol w:w="1019"/>
        <w:gridCol w:w="1241"/>
      </w:tblGrid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2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551081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D32D4" w:rsidRPr="00C60ED2">
              <w:rPr>
                <w:rFonts w:ascii="Times New Roman" w:hAnsi="Times New Roman" w:cs="Times New Roman"/>
                <w:sz w:val="16"/>
                <w:szCs w:val="16"/>
              </w:rPr>
              <w:t>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07 от 07К103 до 07К104 с заменой диаметров 300 мм на 400 мм, протяженностью 0,1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08 от 08К8-14 до К8-14-8 с заменой диаметров 300 мм на 400 мм, протяженностью 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08 от К8-14-8 до К8-14-16 с заменой диаметров 300 мм на 350 мм,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тепл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участка теплом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10 от 10П-49 до 10К49-14 с заменой диаметров 300 мм на 400 мм, протяженн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стью 0,3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насосные 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(ТЭЦ-14), новая насосная станция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сооружение новой насосной станции на обратном трубопр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воде тепломагистрали 01 в районе точки 01-Т-49 расчетной прои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водительностью 2390 т/ч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6,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ВК-1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котельной с 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дернизацией низкоэффективного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1,</w:t>
            </w:r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ТЭЦ-6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мощности, замена уст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ревшего оборудов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установка блока ПГУ 120 МВт и двух паровых котлов Е-160 с увеличением мощности на 274 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техническое перево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ружение станции с заменой уст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ревшего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7552,5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2, ТЭЦ-9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установка 2*ГТ-75 и КУ и 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монтаж турбоагрегата ВР-25-90/18 (без изменения</w:t>
            </w:r>
            <w:proofErr w:type="gramEnd"/>
          </w:p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мощности)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6022,3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3, ТЭЦ-13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установка ГТЭ 16ПА + КУ20 (увеличение тепловой мощности до 351,6 Гкал/ч)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4D32D4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теплорайон № 4, ТЭЦ-14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установка приключенной турбины Т-35/55-1,6 и демонтаж турбоа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регата ст.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 2 (увеличение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ловой мощности до 1029 Гкал/ч)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 в м/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Акулова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новой отопител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 котельной в жилом районе Акулова тепловой мощностью не менее 15 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 в м/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Левшино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новой отопител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 котельной в жилом районе Левшино тепловой мощностью 60 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(ввод части плановой мощности)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</w:tr>
      <w:tr w:rsidR="004D32D4" w:rsidRPr="00C60ED2" w:rsidTr="00E566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 в м/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Вышка II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новой отопител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 котельной в жилом районе Вышка II тепловой мощностью не менее 7 Гкал/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2D4" w:rsidRPr="00C60ED2" w:rsidRDefault="004D32D4" w:rsidP="00E5662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6" w:name="sub_1838"/>
      <w:r w:rsidRPr="00C60ED2">
        <w:rPr>
          <w:rFonts w:ascii="Times New Roman" w:hAnsi="Times New Roman" w:cs="Times New Roman"/>
          <w:sz w:val="28"/>
          <w:szCs w:val="28"/>
        </w:rPr>
        <w:t>38.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теплоснабжения на второй этап реализации Генерального плана (2017-2022 годы), утверждаемых Пермской городской Думой, приведено в </w:t>
      </w:r>
      <w:hyperlink w:anchor="sub_13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30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7" w:name="sub_1839"/>
      <w:bookmarkEnd w:id="376"/>
      <w:r w:rsidRPr="00C60ED2">
        <w:rPr>
          <w:rFonts w:ascii="Times New Roman" w:hAnsi="Times New Roman" w:cs="Times New Roman"/>
          <w:sz w:val="28"/>
          <w:szCs w:val="28"/>
        </w:rPr>
        <w:t xml:space="preserve">39. В </w:t>
      </w:r>
      <w:hyperlink w:anchor="sub_13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D3516A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границ, указанных на </w:t>
      </w:r>
      <w:hyperlink w:anchor="sub_12000" w:history="1">
        <w:r w:rsidR="00D3516A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8" w:name="sub_1840"/>
      <w:bookmarkEnd w:id="377"/>
      <w:r w:rsidRPr="00C60ED2">
        <w:rPr>
          <w:rFonts w:ascii="Times New Roman" w:hAnsi="Times New Roman" w:cs="Times New Roman"/>
          <w:sz w:val="28"/>
          <w:szCs w:val="28"/>
        </w:rPr>
        <w:t xml:space="preserve">40. Описание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13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79" w:name="sub_1841"/>
      <w:bookmarkEnd w:id="378"/>
      <w:r w:rsidRPr="00C60ED2">
        <w:rPr>
          <w:rFonts w:ascii="Times New Roman" w:hAnsi="Times New Roman" w:cs="Times New Roman"/>
          <w:sz w:val="28"/>
          <w:szCs w:val="28"/>
        </w:rPr>
        <w:t xml:space="preserve">41. </w:t>
      </w:r>
      <w:r w:rsidR="0032685F" w:rsidRPr="00C60ED2">
        <w:rPr>
          <w:rFonts w:ascii="Times New Roman" w:hAnsi="Times New Roman" w:cs="Times New Roman"/>
          <w:sz w:val="28"/>
          <w:szCs w:val="28"/>
        </w:rPr>
        <w:t>Если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2685F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32685F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30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="004D32D4"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4D32D4"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32685F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7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4D32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80" w:name="sub_13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30</w:t>
      </w:r>
    </w:p>
    <w:bookmarkEnd w:id="38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147"/>
        <w:gridCol w:w="2569"/>
        <w:gridCol w:w="985"/>
        <w:gridCol w:w="1241"/>
      </w:tblGrid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12000" w:history="1">
              <w:r w:rsidR="0032685F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 (ТЭЦ-9),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2-02 от камеры 02-52 до камеры 04-579Б с заменой ди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метров 500 мм на 700 мм прот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женностью 1,9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 (ТЭЦ-9),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2-02 от камеры 02-467 до камеры 02-481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600 мм на 700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1,6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 (ТЭЦ-9),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2-04 от ПН-1 до 04-481А с заменой диаметров 800 мм на 1000 мм протяженностью 2,3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346,1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 (ТЭЦ-9),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2-18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2-18 от камеры 04-487 до камеры 503-10 с заменой диаме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500 мм на 600 мм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ностью 1,6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154,8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5 (ВК-5),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от К-900 до К-925 с заменой диаметров 400 мм на 500 мм протяженностью 1,6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епло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район 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3 (ТЭЦ-13),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01 от 01-39 до 01К41 с заменой диаметров 400 мм на 500 мм протяженностью 0,1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3 (ТЭЦ-13),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03 от 03К65 до 03К73 с заменой диаметров 400 мм на 500 мм протяженностью 0,8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02 от 03Т-3 до 02П-16-1 с заменой диаметров 400 мм на 500 мм протяженностью 1,4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04 от 04П-140 до 04Т-152А с заменой диаметров 450 мм на 500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1,0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04 от 04Т-152А до 04К160 с заменой диаметров 400 мм на 500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0,8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</w:tbl>
    <w:p w:rsidR="00FD17D0" w:rsidRPr="00C60ED2" w:rsidRDefault="00FD17D0">
      <w:r w:rsidRPr="00C60ED2">
        <w:br w:type="page"/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529"/>
        <w:gridCol w:w="1147"/>
        <w:gridCol w:w="2569"/>
        <w:gridCol w:w="985"/>
        <w:gridCol w:w="1241"/>
      </w:tblGrid>
      <w:tr w:rsidR="00FD17D0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2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D17D0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05 от 05К-187 до 05К-197 с заменой диаметров 400 мм на 500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0,8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07 от 01П-38 до 07К100 с заменой диаметров 300 мм на 400 мм протяженностью 0,02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07 от 07К-104 до 07К-107 с заменой диаметров 300 мм на 400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0,1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тепломагистрали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еплорайон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4 (ТЭЦ-14), тепл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магистраль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участка теплом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гистрали 10 от 10К49-14 до 10К49-22 с заменой диаметров 300 мм на 400 мм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0,5 км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отельная по ул. Соликамской, 189 (школа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51)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ывод из эксплуатации муниц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пальной котельной по ул. Соликамской, 189 (школа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51)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4D32D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4D32D4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теплоисточники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отельная по ул. 2-я Линия, 21 (детский сад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27)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вывод из эксплуат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ывод из эксплуатации муниц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пальной котельной по ул. 2-я Линия, 21 (детский сад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 27)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1" w:name="sub_11825"/>
      <w:r w:rsidRPr="00C60ED2">
        <w:rPr>
          <w:rFonts w:ascii="Times New Roman" w:hAnsi="Times New Roman" w:cs="Times New Roman"/>
          <w:color w:val="auto"/>
          <w:sz w:val="28"/>
          <w:szCs w:val="28"/>
        </w:rPr>
        <w:t>§ 5. Объекты электроснабжения</w:t>
      </w:r>
    </w:p>
    <w:bookmarkEnd w:id="38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2" w:name="sub_1842"/>
      <w:r w:rsidRPr="00C60ED2">
        <w:rPr>
          <w:rFonts w:ascii="Times New Roman" w:hAnsi="Times New Roman" w:cs="Times New Roman"/>
          <w:sz w:val="28"/>
          <w:szCs w:val="28"/>
        </w:rPr>
        <w:t>42.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электроснабжения на первый этап реализации Генерального плана (2011-2016 годы), утверждаемых Пермской городской Думой, приведено в </w:t>
      </w:r>
      <w:hyperlink w:anchor="sub_3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3" w:name="sub_1843"/>
      <w:bookmarkEnd w:id="382"/>
      <w:r w:rsidRPr="00C60ED2">
        <w:rPr>
          <w:rFonts w:ascii="Times New Roman" w:hAnsi="Times New Roman" w:cs="Times New Roman"/>
          <w:sz w:val="28"/>
          <w:szCs w:val="28"/>
        </w:rPr>
        <w:t xml:space="preserve">43. В </w:t>
      </w:r>
      <w:hyperlink w:anchor="sub_3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3000" w:history="1">
        <w:r w:rsidR="0032685F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4" w:name="sub_1844"/>
      <w:bookmarkEnd w:id="383"/>
      <w:r w:rsidRPr="00C60ED2">
        <w:rPr>
          <w:rFonts w:ascii="Times New Roman" w:hAnsi="Times New Roman" w:cs="Times New Roman"/>
          <w:sz w:val="28"/>
          <w:szCs w:val="28"/>
        </w:rPr>
        <w:t xml:space="preserve">44. Описание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5" w:name="sub_1845"/>
      <w:bookmarkEnd w:id="384"/>
      <w:r w:rsidRPr="00C60ED2">
        <w:rPr>
          <w:rFonts w:ascii="Times New Roman" w:hAnsi="Times New Roman" w:cs="Times New Roman"/>
          <w:sz w:val="28"/>
          <w:szCs w:val="28"/>
        </w:rPr>
        <w:t xml:space="preserve">45. </w:t>
      </w:r>
      <w:r w:rsidR="0032685F" w:rsidRPr="00C60ED2">
        <w:rPr>
          <w:rFonts w:ascii="Times New Roman" w:hAnsi="Times New Roman" w:cs="Times New Roman"/>
          <w:sz w:val="28"/>
          <w:szCs w:val="28"/>
        </w:rPr>
        <w:t>Если реализация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32685F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31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32685F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8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6" w:name="sub_3100"/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FD1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31</w:t>
      </w:r>
    </w:p>
    <w:bookmarkEnd w:id="38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293"/>
        <w:gridCol w:w="1019"/>
        <w:gridCol w:w="1401"/>
      </w:tblGrid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13000" w:history="1">
              <w:r w:rsidR="0032685F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2.2.5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55108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32685F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абельная линия электропередачи напряжением 110 кВ до эле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Плеханова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кабельной линии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Плеханова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протяженностью 2 х 10,2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лектроподста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ция 110/35/6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Плеханова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электропо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станции 110/35/6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Плех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 установкой тран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форматоров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озду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 до эле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возду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но-кабельной линии электр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передачи напряжением 110 кВ до электроподстанции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протяженностью 2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лектроподста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ция 110/35/6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электропо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станции 110/35/6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Ива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 установкой трансформаторов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оздушная линия электропередачи напряжением 35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ТЭЦ-9 - Водозабор-2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воздушной линии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35 кВ ТЭЦ-9 - Водозабор-2, замена АС-70 на АС-120 протяженностью 26 км (часть, расположенная в пределах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оздушная линия электропередачи напряжением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Пермская ТЭЦ-14 - Оверята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воздушной линии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Пермская ТЭЦ-14 - Оверята (1, 2 цепи), замена провода АС-120 на АС-240 протяженностью 2 х 11,6 км (часть, расположенная в пределах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лектроподста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ция 35/6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летарская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электропо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станции 35/6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Пролета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, замена трансформат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ров 2 х 6,3 на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абельная линия электропередачи напряжением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Данилиха - Телефонная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кабельных линий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пряжением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Данилиха - Центральная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Данилиха - Берег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Данилиха - Тел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фонная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Телефонная - Б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общей протяженностью 2 х 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абельная линия электропередачи напряжением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Телефо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ная - Берег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абельная линия электропередачи напряжением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Данилиха - Берег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Кабельная линия электропередачи напряжением 110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Данилиха - Центральная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D17D0" w:rsidRPr="00C60ED2" w:rsidRDefault="00FD17D0">
      <w:r w:rsidRPr="00C60ED2">
        <w:br w:type="page"/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293"/>
        <w:gridCol w:w="1019"/>
        <w:gridCol w:w="1401"/>
      </w:tblGrid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3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55108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«ТЭЦ-13 - Долина»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«ТЭЦ-13 - Долина», замена провода АС-150 на АСС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ностью 2 х 17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«Красные каза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«Красные казармы» протяженностью 2 х 0,6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110/6 кВ «Красные каза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110/6 кВ «Красные казармы» с установкой трансформаторов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35/6 кВ «Це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тральная»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изм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нением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пряжения питания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35/6 кВ «Централ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ная», перевод на 110 кВ,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мена трансформаторов 3 х 16 МВА на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35/6 кВ «Кр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сталл»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35/6 кВ «Кристалл», замена трансформаторов 2 х 10 МВА на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кВ, отпайка на 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цию «Андроно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но-кабельной линии электр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передачи напряжением 110 кВ, отпайка на электр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подстанцию «Андроновская» протяженностью 2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на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троподстанцию «Южная»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 и изменен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ем способа проложения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на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троподстанцию «Южная», замена АС-120 на кабельную линию сечением не менее 800 мм 2,2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110/10/6 кВ «Звезда»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110/10/6 кВ «Звезда» с установкой трансформат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 «Звезда - Машиностро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участка дву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цепной воздушно-кабельной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«Звезда - Машиностроитель»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женностью 2 х 9 км (часть, расположенная в пределах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кВ, отпайка от воздушной линии электропередачи «Химкомплекс - Комплекс» до 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ции «Звезда»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но-кабельной линии электр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передачи напряжением 110 кВ, отпайка от воздушной линии электропередачи «Химкомплекс - Комплекс» до электроподстанции «Зве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да» протяженностью 1 х 6,5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«ТЭЦ-9 - Звезда»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«ТЭЦ-9 - Звезда» протяженностью 1 х 4,4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D17D0" w:rsidRPr="00C60ED2" w:rsidRDefault="00FD17D0">
      <w:r w:rsidRPr="00C60ED2">
        <w:br w:type="page"/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293"/>
        <w:gridCol w:w="1019"/>
        <w:gridCol w:w="1401"/>
      </w:tblGrid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3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55108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«Радуга»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захода 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бельной 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 на электроподстанцию «Радуга» протяженностью 2 х 0,5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110/10 кВ «Радуга»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110/10 кВ «Радуга» с установкой трансформаторов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«ТЭЦ-6 - Радуга»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«ТЭЦ-6 - Радуга» протяженностью 2 х 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«Свиязева»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но-кабельной линии электр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передачи напряжением 110 кВ до электроподстанции «Свиязева» протяженностью 6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110/10 кВ «Свиязева»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110/10 кВ «Свиязева» с установкой трансформат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«Биомед»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«Би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ротяженностью 2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110/6 кВ «Биомед»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110/6 кВ «Биомед» с установкой трансформаторов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35/6 кВ «Т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лефонная»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 и изменением напряжения питания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35/6 кВ «Телефо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ная», перевод на 110 кВ,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мена трансформаторов 2 х 6,3 МВА на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110/35/10 кВ «Разгуляй»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110/35/10 кВ «Разг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ляй», замена трансформат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2 х 25 МВА на 2 х 40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110/35/6 кВ «Голованы»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110/35/6 кВ «Гол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ваны», замена трансформ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торов 40 МВА и 40,5 МВА на 2 х 63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110/6 кВ «С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верная»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110/6 кВ «Северная», замена трансформаторов 2 х 16 МВА на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35 кВ «Левшино - ПДК»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35 кВ «Левшино - ПДК», замена провода МГ-95 на АС-150 протяженностью 1 х 0,4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«Фрунзенская»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«Фрунзе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ская» протяженностью 2 х 0,1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</w:tbl>
    <w:p w:rsidR="00FD17D0" w:rsidRPr="00C60ED2" w:rsidRDefault="00FD17D0">
      <w:r w:rsidRPr="00C60ED2">
        <w:br w:type="page"/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293"/>
        <w:gridCol w:w="1019"/>
        <w:gridCol w:w="1401"/>
      </w:tblGrid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3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55108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110/6 кВ «Фрунзенская»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110/6 кВ «Фрунзе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ская» с установкой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форматоров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«Ипподром»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«Фрунзе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ская» протяженностью 2 х 0,5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110/10 кВ «Ипподром»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110/10 кВ «Ипп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дром» с установкой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форматоров 2 х 10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35/6 кВ «Га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35/6 кВ «Гайва», замена трансформаторов 6,3 МВА и 10 МВА на 2 х 10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35/6 кВ «С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дозавод»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35/6 кВ «Судозавод», замена трансформаторов 2 х 10 МВА на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«ТЭЦ-6 - Пермь», цепи 1,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«ТЭЦ-6 - Пермь» (цепи 1, 2), замена провода АС-150 на АС-240 протяженностью 2 х 8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воздушные линии электропередачи напряжением 110 кВ «КамГЭС - Дивья», «КамГЭС - Бобки - Дивья»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воздушных линий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«КамГЭС - Дивья», «КамГЭС - Бобки - Дивья» протяженностью 39 км (часть, расположенная в пределах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«Красный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тябрь»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возду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но-кабельной линии электр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передачи напряжением 110 кВ, отпайка от воздушной линии электропередачи «ТЭЦ-9 - Машиностроитель» до электроподстанции «Красный Октябрь» прот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женностью 1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 кВ «Красный 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тябрь»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 кВ «Красный Октябрь» с установкой трансформаторов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110/35/10 кВ «Окуловская»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110/35/10 кВ «Ок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ловская», замена трансфо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маторов 16 МВА и 25 МВА на 2 х 40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110/35/6 кВ «Западная»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110/35/6 кВ «Запа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ная», замена трансформаторов 2 х 40 МВА на 2 х 63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«ТЭЦ-9 - Машиностро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тель», цепи 1,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«ТЭЦ-9 - Машиностроитель» (цепи 1, 2), замена провода АС-150 на АС-240 протяженностью 2 х 16 км (часть, расположенная в пределах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</w:tbl>
    <w:p w:rsidR="00FD17D0" w:rsidRPr="00C60ED2" w:rsidRDefault="00FD17D0">
      <w:r w:rsidRPr="00C60ED2">
        <w:br w:type="page"/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293"/>
        <w:gridCol w:w="1019"/>
        <w:gridCol w:w="1401"/>
      </w:tblGrid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3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55108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«Машин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 - 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рята»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«Маш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ностроитель - Оверята» с переходом через р. Каму, замена провода М-95 на АС-150 протяженностью 2 х 5 км (часть, расположенная в пределах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7" w:name="sub_1846"/>
      <w:r w:rsidRPr="00C60ED2">
        <w:rPr>
          <w:rFonts w:ascii="Times New Roman" w:hAnsi="Times New Roman" w:cs="Times New Roman"/>
          <w:sz w:val="28"/>
          <w:szCs w:val="28"/>
        </w:rPr>
        <w:t>46.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электроснабжения на второй этап реализации Генерального плана (2017-2022 годы), утверждаемых Пермской городской Думой, приведено в </w:t>
      </w:r>
      <w:hyperlink w:anchor="sub_32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8" w:name="sub_1847"/>
      <w:bookmarkEnd w:id="387"/>
      <w:r w:rsidRPr="00C60ED2">
        <w:rPr>
          <w:rFonts w:ascii="Times New Roman" w:hAnsi="Times New Roman" w:cs="Times New Roman"/>
          <w:sz w:val="28"/>
          <w:szCs w:val="28"/>
        </w:rPr>
        <w:t xml:space="preserve">47. В </w:t>
      </w:r>
      <w:hyperlink w:anchor="sub_32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3000" w:history="1">
        <w:r w:rsidR="0032685F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89" w:name="sub_1848"/>
      <w:bookmarkEnd w:id="388"/>
      <w:r w:rsidRPr="00C60ED2">
        <w:rPr>
          <w:rFonts w:ascii="Times New Roman" w:hAnsi="Times New Roman" w:cs="Times New Roman"/>
          <w:sz w:val="28"/>
          <w:szCs w:val="28"/>
        </w:rPr>
        <w:t xml:space="preserve">48. Описание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2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0" w:name="sub_1849"/>
      <w:bookmarkEnd w:id="389"/>
      <w:r w:rsidRPr="00C60ED2">
        <w:rPr>
          <w:rFonts w:ascii="Times New Roman" w:hAnsi="Times New Roman" w:cs="Times New Roman"/>
          <w:sz w:val="28"/>
          <w:szCs w:val="28"/>
        </w:rPr>
        <w:t xml:space="preserve">49. </w:t>
      </w:r>
      <w:r w:rsidR="0032685F" w:rsidRPr="00C60ED2">
        <w:rPr>
          <w:rFonts w:ascii="Times New Roman" w:hAnsi="Times New Roman" w:cs="Times New Roman"/>
          <w:sz w:val="28"/>
          <w:szCs w:val="28"/>
        </w:rPr>
        <w:t>Если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2685F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32685F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2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32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32685F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32685F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90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FD1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91" w:name="sub_32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32</w:t>
      </w:r>
    </w:p>
    <w:bookmarkEnd w:id="39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401"/>
      </w:tblGrid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13000" w:history="1">
              <w:r w:rsidR="0032685F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2.2.5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32685F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озду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дачи напряжением 110 кВ до эле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возду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но-кабельной линии электр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передачи напряжением 110 кВ до электроподстанции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1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лектроподста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ция 110/6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электропо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станции 110/6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Вильве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с установкой тран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форматоров 2 х 25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378,0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оздушная линия электропередачи напряжением 11 кВ до электр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вобродовская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воздушной линии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троподстанции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Новобр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довская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протяженностью 10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лектроподста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ция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вобродовская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электропо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станции 110 кВ 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Новобр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довская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, с установкой трансформаторов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378,0</w:t>
            </w:r>
          </w:p>
        </w:tc>
      </w:tr>
    </w:tbl>
    <w:p w:rsidR="00FD17D0" w:rsidRPr="00C60ED2" w:rsidRDefault="00FD17D0">
      <w:r w:rsidRPr="00C60ED2">
        <w:br w:type="page"/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401"/>
      </w:tblGrid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3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2.2.5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55108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35/6 кВ «Н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бережная»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мощности и изменением напряжения питания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35/6 кВ «Набере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ная», перевод на 110 кВ, 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мена трансформаторов 2 х 10 МВА на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«Светлогорская»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«Светлого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ская» протяженностью 1 х 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 кВ «Све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логорская»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 кВ «Светлого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ская», с установкой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форматоров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432,0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кабельная линия электропередачи напряжением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«Мотовилиха»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кабельной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до эле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троподстанции «Мотовилиха» протяженностью 1 х 2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D17D0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электроподстанции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электроподста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110 кВ «М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товилиха»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электропо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станции 110 кВ «Мотовил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ха» с установкой трансфо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маторов 2 х 16 МВА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D0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432,0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2" w:name="sub_11826"/>
      <w:r w:rsidRPr="00C60ED2">
        <w:rPr>
          <w:rFonts w:ascii="Times New Roman" w:hAnsi="Times New Roman" w:cs="Times New Roman"/>
          <w:color w:val="auto"/>
          <w:sz w:val="28"/>
          <w:szCs w:val="28"/>
        </w:rPr>
        <w:t>§ 6. Объекты дождевой канализации</w:t>
      </w:r>
    </w:p>
    <w:bookmarkEnd w:id="39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3" w:name="sub_1850"/>
      <w:r w:rsidRPr="00C60ED2">
        <w:rPr>
          <w:rFonts w:ascii="Times New Roman" w:hAnsi="Times New Roman" w:cs="Times New Roman"/>
          <w:sz w:val="28"/>
          <w:szCs w:val="28"/>
        </w:rPr>
        <w:t>50.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дождевой канализации на первый этап реализации Генерального плана (2011-2016 годы), утверждаемых Пермской городской Думой, приведено в </w:t>
      </w:r>
      <w:hyperlink w:anchor="sub_3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33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4" w:name="sub_1851"/>
      <w:bookmarkEnd w:id="393"/>
      <w:r w:rsidRPr="00C60ED2">
        <w:rPr>
          <w:rFonts w:ascii="Times New Roman" w:hAnsi="Times New Roman" w:cs="Times New Roman"/>
          <w:sz w:val="28"/>
          <w:szCs w:val="28"/>
        </w:rPr>
        <w:t xml:space="preserve">51. В </w:t>
      </w:r>
      <w:hyperlink w:anchor="sub_3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4000" w:history="1">
        <w:r w:rsidR="0032685F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5" w:name="sub_1852"/>
      <w:bookmarkEnd w:id="394"/>
      <w:r w:rsidRPr="00C60ED2">
        <w:rPr>
          <w:rFonts w:ascii="Times New Roman" w:hAnsi="Times New Roman" w:cs="Times New Roman"/>
          <w:sz w:val="28"/>
          <w:szCs w:val="28"/>
        </w:rPr>
        <w:t xml:space="preserve">52. Описание границ </w:t>
      </w:r>
      <w:r w:rsidR="0032685F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6" w:name="sub_1853"/>
      <w:bookmarkEnd w:id="395"/>
      <w:r w:rsidRPr="00C60ED2">
        <w:rPr>
          <w:rFonts w:ascii="Times New Roman" w:hAnsi="Times New Roman" w:cs="Times New Roman"/>
          <w:sz w:val="28"/>
          <w:szCs w:val="28"/>
        </w:rPr>
        <w:t xml:space="preserve">53. </w:t>
      </w:r>
      <w:r w:rsidR="0032685F" w:rsidRPr="00C60ED2">
        <w:rPr>
          <w:rFonts w:ascii="Times New Roman" w:hAnsi="Times New Roman" w:cs="Times New Roman"/>
          <w:sz w:val="28"/>
          <w:szCs w:val="28"/>
        </w:rPr>
        <w:t>Если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2685F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C65BFB" w:rsidRPr="00C60ED2">
        <w:rPr>
          <w:rFonts w:ascii="Times New Roman" w:hAnsi="Times New Roman" w:cs="Times New Roman"/>
          <w:sz w:val="28"/>
          <w:szCs w:val="28"/>
        </w:rPr>
        <w:t xml:space="preserve">осуществляется в пределах существующего земельного участка и (или) на территории </w:t>
      </w:r>
      <w:r w:rsidRPr="00C60ED2">
        <w:rPr>
          <w:rFonts w:ascii="Times New Roman" w:hAnsi="Times New Roman" w:cs="Times New Roman"/>
          <w:sz w:val="28"/>
          <w:szCs w:val="28"/>
        </w:rPr>
        <w:t xml:space="preserve">планируемого размещения объектов капитального строительства транспортной инфраструктуры, указанных в </w:t>
      </w:r>
      <w:hyperlink w:anchor="sub_2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21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2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r w:rsidR="00C65BFB" w:rsidRPr="00C60ED2">
        <w:rPr>
          <w:rFonts w:ascii="Times New Roman" w:hAnsi="Times New Roman" w:cs="Times New Roman"/>
          <w:sz w:val="28"/>
          <w:szCs w:val="28"/>
        </w:rPr>
        <w:t xml:space="preserve">то </w:t>
      </w:r>
      <w:r w:rsidRPr="00C60E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3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33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указывается: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Не тр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C65BFB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C65BFB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39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7" w:name="sub_3300"/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17D0" w:rsidRPr="00C60ED2" w:rsidRDefault="00FD17D0" w:rsidP="00FD17D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0F23" w:rsidRPr="00C60ED2" w:rsidRDefault="000361E1" w:rsidP="00FD1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33</w:t>
      </w:r>
    </w:p>
    <w:bookmarkEnd w:id="39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427"/>
        <w:gridCol w:w="984"/>
        <w:gridCol w:w="1241"/>
      </w:tblGrid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14000" w:history="1">
              <w:r w:rsidR="00E56CC9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карте 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E56CC9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районе пересечения ул. 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Сибирской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 ул. Орджоникидзе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121 га (производительность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долине р. Данилихи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35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районе пересечения ул. 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Подгорной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 ул. Плеханова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8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районе ул. Плеханова и ул. Коммунаров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9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долине р. Ивы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91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долине р. Ивы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30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Ленина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450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Ленина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350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Ленина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350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Куйбышева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650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Революции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500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Крисанова, вдоль р. Данилихи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950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Стахановской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1000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Героев Хасана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2100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C50F23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Соликамской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FD17D0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2100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</w:tbl>
    <w:p w:rsidR="00264CA2" w:rsidRPr="00C60ED2" w:rsidRDefault="00264CA2">
      <w:r w:rsidRPr="00C60ED2">
        <w:br w:type="page"/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147"/>
        <w:gridCol w:w="2427"/>
        <w:gridCol w:w="984"/>
        <w:gridCol w:w="1241"/>
      </w:tblGrid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14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в районе ул. Соликамской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30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Петропавловская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600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на площади Восстания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оружений, площадь обслуж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ваемой территории 21 га (пр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изводительность уточнить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Славянова, ул. Мостовой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950 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64CA2" w:rsidRPr="00C60ED2" w:rsidTr="00FD17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 по ул. Макаренко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протяженность 200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FD17D0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8" w:name="sub_1854"/>
      <w:r w:rsidRPr="00C60ED2">
        <w:rPr>
          <w:rFonts w:ascii="Times New Roman" w:hAnsi="Times New Roman" w:cs="Times New Roman"/>
          <w:sz w:val="28"/>
          <w:szCs w:val="28"/>
        </w:rPr>
        <w:t>54. Описание мероприятий по размещению объектов капитального стро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тельства системы дождевой канализации на второй этап реализации Генерального плана (2017-2022 годы), утверждаемых Пермской городской Думой, приведено в </w:t>
      </w:r>
      <w:hyperlink w:anchor="sub_3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34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399" w:name="sub_1855"/>
      <w:bookmarkEnd w:id="398"/>
      <w:r w:rsidRPr="00C60ED2">
        <w:rPr>
          <w:rFonts w:ascii="Times New Roman" w:hAnsi="Times New Roman" w:cs="Times New Roman"/>
          <w:sz w:val="28"/>
          <w:szCs w:val="28"/>
        </w:rPr>
        <w:t xml:space="preserve">55. В </w:t>
      </w:r>
      <w:hyperlink w:anchor="sub_3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E56CC9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14000" w:history="1">
        <w:r w:rsidR="00E56CC9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00" w:name="sub_1856"/>
      <w:bookmarkEnd w:id="399"/>
      <w:r w:rsidRPr="00C60ED2">
        <w:rPr>
          <w:rFonts w:ascii="Times New Roman" w:hAnsi="Times New Roman" w:cs="Times New Roman"/>
          <w:sz w:val="28"/>
          <w:szCs w:val="28"/>
        </w:rPr>
        <w:t xml:space="preserve">56. Описание границ </w:t>
      </w:r>
      <w:r w:rsidR="00E56CC9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01" w:name="sub_1857"/>
      <w:bookmarkEnd w:id="400"/>
      <w:r w:rsidRPr="00C60ED2">
        <w:rPr>
          <w:rFonts w:ascii="Times New Roman" w:hAnsi="Times New Roman" w:cs="Times New Roman"/>
          <w:sz w:val="28"/>
          <w:szCs w:val="28"/>
        </w:rPr>
        <w:t xml:space="preserve">57. </w:t>
      </w:r>
      <w:r w:rsidR="00E56CC9" w:rsidRPr="00C60ED2">
        <w:rPr>
          <w:rFonts w:ascii="Times New Roman" w:hAnsi="Times New Roman" w:cs="Times New Roman"/>
          <w:sz w:val="28"/>
          <w:szCs w:val="28"/>
        </w:rPr>
        <w:t>Если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56CC9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по размещению об</w:t>
      </w:r>
      <w:r w:rsidRPr="00C60ED2">
        <w:rPr>
          <w:rFonts w:ascii="Times New Roman" w:hAnsi="Times New Roman" w:cs="Times New Roman"/>
          <w:sz w:val="28"/>
          <w:szCs w:val="28"/>
        </w:rPr>
        <w:t>ъ</w:t>
      </w:r>
      <w:r w:rsidRPr="00C60ED2">
        <w:rPr>
          <w:rFonts w:ascii="Times New Roman" w:hAnsi="Times New Roman" w:cs="Times New Roman"/>
          <w:sz w:val="28"/>
          <w:szCs w:val="28"/>
        </w:rPr>
        <w:t xml:space="preserve">ектов капитального строительства системы дождевой канализации </w:t>
      </w:r>
      <w:r w:rsidR="00E56CC9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 xml:space="preserve">в пределах существующего земельного участка и/или </w:t>
      </w:r>
      <w:r w:rsidR="00E56CC9" w:rsidRPr="00C60ED2">
        <w:rPr>
          <w:rFonts w:ascii="Times New Roman" w:hAnsi="Times New Roman" w:cs="Times New Roman"/>
          <w:sz w:val="28"/>
          <w:szCs w:val="28"/>
        </w:rPr>
        <w:t>на территории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строительства транспортной инфраструктуры, указанных в </w:t>
      </w:r>
      <w:hyperlink w:anchor="sub_2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21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2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</w:t>
      </w:r>
      <w:r w:rsidR="00E56CC9" w:rsidRPr="00C60ED2">
        <w:rPr>
          <w:rFonts w:ascii="Times New Roman" w:hAnsi="Times New Roman" w:cs="Times New Roman"/>
          <w:sz w:val="28"/>
          <w:szCs w:val="28"/>
        </w:rPr>
        <w:t xml:space="preserve">то </w:t>
      </w:r>
      <w:r w:rsidRPr="00C60E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4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34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указывается: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Не тр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E56CC9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E56CC9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40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264C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02" w:name="sub_34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34</w:t>
      </w:r>
    </w:p>
    <w:bookmarkEnd w:id="40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022"/>
        <w:gridCol w:w="2552"/>
        <w:gridCol w:w="984"/>
        <w:gridCol w:w="1241"/>
      </w:tblGrid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14000" w:history="1">
              <w:r w:rsidR="00E56CC9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карте 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2.2.6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чистные соор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жения в долине р. Данилихи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жений, площадь обслуживаемой территории 80 га (производ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тельность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ождевой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тор, ул. Куйбышева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1150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</w:tbl>
    <w:p w:rsidR="00264CA2" w:rsidRPr="00C60ED2" w:rsidRDefault="00264CA2">
      <w:r w:rsidRPr="00C60ED2">
        <w:br w:type="page"/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01"/>
        <w:gridCol w:w="1529"/>
        <w:gridCol w:w="1022"/>
        <w:gridCol w:w="2552"/>
        <w:gridCol w:w="984"/>
        <w:gridCol w:w="1241"/>
      </w:tblGrid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</w:t>
            </w:r>
            <w:r w:rsidRPr="00F12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sub_14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2.2.6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Группа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 капитал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строительства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Революции, шоссе Космона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1550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шоссе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монавтов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1400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шоссе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монавтов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550 м, диаметр уто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в районе ул. Встречной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жений, площадь обслуживаемой территории 173 га (производ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тельность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сооруж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очистные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жения в районе пересечения ул. Куфонина и проспекта Парк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соор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жений, ориентировочная площадь обслуживаемой территории 128 га (производительность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Барамзиной, ул. Вишерская,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Трамвайная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3000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Куфонина, ул. Встречная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850 м, диаметр уто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Встречная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850 м, диаметр уто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Героев Хасана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1100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Героев Хасана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800 м, диаметр уто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Крупской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1850 м, диаметр уточнить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дождевой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тор, ул. Крупской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дождевого ко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лектора (диаметр 1000 мм,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тяженность 600 м, диаметр уто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нить проектом)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3" w:name="sub_1183"/>
      <w:r w:rsidRPr="00C60ED2">
        <w:rPr>
          <w:rFonts w:ascii="Times New Roman" w:hAnsi="Times New Roman" w:cs="Times New Roman"/>
          <w:color w:val="auto"/>
          <w:sz w:val="28"/>
          <w:szCs w:val="28"/>
        </w:rPr>
        <w:t>Подглава 3. Иные объекты капитального строительства, размещение кот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рых необходимо для осуществления полномочий органов местного сам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управления городского округа</w:t>
      </w:r>
    </w:p>
    <w:bookmarkEnd w:id="403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4" w:name="sub_11831"/>
      <w:r w:rsidRPr="00C60ED2">
        <w:rPr>
          <w:rFonts w:ascii="Times New Roman" w:hAnsi="Times New Roman" w:cs="Times New Roman"/>
          <w:color w:val="auto"/>
          <w:sz w:val="28"/>
          <w:szCs w:val="28"/>
        </w:rPr>
        <w:t>§ 1. Объекты ритуальных услуг и мест захоронения</w:t>
      </w:r>
    </w:p>
    <w:bookmarkEnd w:id="404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05" w:name="sub_1858"/>
      <w:r w:rsidRPr="00C60ED2">
        <w:rPr>
          <w:rFonts w:ascii="Times New Roman" w:hAnsi="Times New Roman" w:cs="Times New Roman"/>
          <w:sz w:val="28"/>
          <w:szCs w:val="28"/>
        </w:rPr>
        <w:t>58. Описание мероприятий по размещению объектов ритуальных услуг и мест захоронения на первый и второй этапы реализации Генерального плана, у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 xml:space="preserve">верждаемых Пермской городской Думой, приведено в </w:t>
      </w:r>
      <w:hyperlink w:anchor="sub_3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35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06" w:name="sub_1859"/>
      <w:bookmarkEnd w:id="405"/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59. В </w:t>
      </w:r>
      <w:hyperlink w:anchor="sub_3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E56CC9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4000" w:history="1">
        <w:r w:rsidR="00E56CC9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07" w:name="sub_1860"/>
      <w:bookmarkEnd w:id="406"/>
      <w:r w:rsidRPr="00C60ED2">
        <w:rPr>
          <w:rFonts w:ascii="Times New Roman" w:hAnsi="Times New Roman" w:cs="Times New Roman"/>
          <w:sz w:val="28"/>
          <w:szCs w:val="28"/>
        </w:rPr>
        <w:t xml:space="preserve">60. Описание границ </w:t>
      </w:r>
      <w:r w:rsidR="006F61EE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5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35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bookmarkEnd w:id="40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264C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08" w:name="sub_35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35</w:t>
      </w:r>
    </w:p>
    <w:bookmarkEnd w:id="40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276"/>
        <w:gridCol w:w="1842"/>
        <w:gridCol w:w="1147"/>
        <w:gridCol w:w="2293"/>
        <w:gridCol w:w="1019"/>
        <w:gridCol w:w="1401"/>
      </w:tblGrid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4000" w:history="1">
              <w:r w:rsidR="006F61EE" w:rsidRPr="00C60ED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ка</w:t>
              </w:r>
              <w:r w:rsidR="006F61EE" w:rsidRPr="00C60ED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р</w:t>
              </w:r>
              <w:r w:rsidR="006F61EE" w:rsidRPr="00C60ED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те</w:t>
              </w:r>
              <w:r w:rsidRPr="00C60ED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 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Этапы реал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6F61EE" w:rsidRPr="00C60ED2">
              <w:rPr>
                <w:rFonts w:ascii="Times New Roman" w:hAnsi="Times New Roman" w:cs="Times New Roman"/>
                <w:sz w:val="16"/>
                <w:szCs w:val="16"/>
              </w:rPr>
              <w:t>ТПРОКС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лизации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ладбище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Банная гора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уточнение границ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уточнение границ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ладбище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Северное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уточнение границ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уточнение границ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рематорий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строительство 51,7 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ладбище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Заозерское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увеличение площади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увеличение площади на 15,4 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овое кладбище-1 (проезд на бывшую территорию Нов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пермской ТЭЦ, Ад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щево)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строительство, площадь 17,8 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овое кладбище-2 (в направлении п. 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Ляды)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строительство, площадь 40 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овое кладбище-3 (в адм.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Кировском ра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оне)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строительство, площадь 20 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E07B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09" w:name="sub_10119"/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Глава 9. </w:t>
      </w:r>
      <w:proofErr w:type="gramStart"/>
      <w:r w:rsidRPr="00C60ED2">
        <w:rPr>
          <w:rFonts w:ascii="Times New Roman" w:hAnsi="Times New Roman" w:cs="Times New Roman"/>
          <w:color w:val="auto"/>
          <w:sz w:val="28"/>
          <w:szCs w:val="28"/>
        </w:rPr>
        <w:t>Предложения, адресуемые иным субъектам территориального пл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нирования - органам государственной власти Российской Федерации, Пер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>ского края и органам местного самоуправления, имеющим общую границу с Пермским городским округом</w:t>
      </w:r>
      <w:proofErr w:type="gramEnd"/>
    </w:p>
    <w:bookmarkEnd w:id="40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0" w:name="sub_191"/>
      <w:r w:rsidRPr="00C60E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Предложения, адресуемые органам государственной власти Пермского края в отношении мероприятий развития и планирования </w:t>
      </w:r>
      <w:r w:rsidR="006F61EE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 транспортной инфраструктуры, распол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женных на территории административного центра и обслуживающих транспор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 xml:space="preserve">ные связи регионального и федерального значения, обеспечивающих интеграцию городского общественного транспорта с системой внешнего транспорта Пермского края, приведены в </w:t>
      </w:r>
      <w:hyperlink w:anchor="sub_3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Указанные предложения не являются положениями, утвержденными в составе настоящего Генерального плана.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1" w:name="sub_192"/>
      <w:bookmarkEnd w:id="410"/>
      <w:r w:rsidRPr="00C60ED2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sub_3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6F61EE" w:rsidRPr="00C60ED2">
        <w:rPr>
          <w:rFonts w:ascii="Times New Roman" w:hAnsi="Times New Roman" w:cs="Times New Roman"/>
          <w:sz w:val="28"/>
          <w:szCs w:val="28"/>
        </w:rPr>
        <w:t>те</w:t>
      </w:r>
      <w:r w:rsidR="006F61EE" w:rsidRPr="00C60ED2">
        <w:rPr>
          <w:rFonts w:ascii="Times New Roman" w:hAnsi="Times New Roman" w:cs="Times New Roman"/>
          <w:sz w:val="28"/>
          <w:szCs w:val="28"/>
        </w:rPr>
        <w:t>р</w:t>
      </w:r>
      <w:r w:rsidR="006F61EE" w:rsidRPr="00C60ED2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5000" w:history="1">
        <w:r w:rsidR="006F61EE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карте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2.1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2" w:name="sub_193"/>
      <w:bookmarkEnd w:id="411"/>
      <w:r w:rsidRPr="00C60ED2">
        <w:rPr>
          <w:rFonts w:ascii="Times New Roman" w:hAnsi="Times New Roman" w:cs="Times New Roman"/>
          <w:sz w:val="28"/>
          <w:szCs w:val="28"/>
        </w:rPr>
        <w:t xml:space="preserve">3. Описание границ </w:t>
      </w:r>
      <w:r w:rsidR="006F61EE" w:rsidRPr="00C60ED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 при необходимости указания координат </w:t>
      </w:r>
      <w:r w:rsidRPr="00C60ED2">
        <w:rPr>
          <w:rFonts w:ascii="Times New Roman" w:hAnsi="Times New Roman" w:cs="Times New Roman"/>
          <w:sz w:val="28"/>
          <w:szCs w:val="28"/>
        </w:rPr>
        <w:lastRenderedPageBreak/>
        <w:t>переломных точек линий, обозначающих такие границы.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3" w:name="sub_194"/>
      <w:bookmarkEnd w:id="412"/>
      <w:r w:rsidRPr="00C60ED2">
        <w:rPr>
          <w:rFonts w:ascii="Times New Roman" w:hAnsi="Times New Roman" w:cs="Times New Roman"/>
          <w:sz w:val="28"/>
          <w:szCs w:val="28"/>
        </w:rPr>
        <w:t xml:space="preserve">4. </w:t>
      </w:r>
      <w:r w:rsidR="006F61EE" w:rsidRPr="00C60ED2">
        <w:rPr>
          <w:rFonts w:ascii="Times New Roman" w:hAnsi="Times New Roman" w:cs="Times New Roman"/>
          <w:sz w:val="28"/>
          <w:szCs w:val="28"/>
        </w:rPr>
        <w:t>Если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F61EE" w:rsidRPr="00C60ED2">
        <w:rPr>
          <w:rFonts w:ascii="Times New Roman" w:hAnsi="Times New Roman" w:cs="Times New Roman"/>
          <w:sz w:val="28"/>
          <w:szCs w:val="28"/>
        </w:rPr>
        <w:t>я</w:t>
      </w:r>
      <w:r w:rsidRPr="00C60ED2">
        <w:rPr>
          <w:rFonts w:ascii="Times New Roman" w:hAnsi="Times New Roman" w:cs="Times New Roman"/>
          <w:sz w:val="28"/>
          <w:szCs w:val="28"/>
        </w:rPr>
        <w:t xml:space="preserve"> мероприятий Генерального плана </w:t>
      </w:r>
      <w:r w:rsidR="006F61EE" w:rsidRPr="00C60E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60ED2">
        <w:rPr>
          <w:rFonts w:ascii="Times New Roman" w:hAnsi="Times New Roman" w:cs="Times New Roman"/>
          <w:sz w:val="28"/>
          <w:szCs w:val="28"/>
        </w:rPr>
        <w:t>в пределах существующего земельного участка</w:t>
      </w:r>
      <w:r w:rsidR="006F61EE" w:rsidRPr="00C60ED2">
        <w:rPr>
          <w:rFonts w:ascii="Times New Roman" w:hAnsi="Times New Roman" w:cs="Times New Roman"/>
          <w:sz w:val="28"/>
          <w:szCs w:val="28"/>
        </w:rPr>
        <w:t>, то</w:t>
      </w:r>
      <w:r w:rsidRPr="00C60ED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6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графе 6 таблицы 36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C60ED2">
        <w:rPr>
          <w:rFonts w:ascii="Times New Roman" w:hAnsi="Times New Roman" w:cs="Times New Roman"/>
          <w:sz w:val="28"/>
          <w:szCs w:val="28"/>
        </w:rPr>
        <w:t>а</w:t>
      </w:r>
      <w:r w:rsidRPr="00C60ED2">
        <w:rPr>
          <w:rFonts w:ascii="Times New Roman" w:hAnsi="Times New Roman" w:cs="Times New Roman"/>
          <w:sz w:val="28"/>
          <w:szCs w:val="28"/>
        </w:rPr>
        <w:t xml:space="preserve">ется: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>Не требуется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="006F61EE" w:rsidRPr="00C60ED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="006F61EE" w:rsidRPr="00C60ED2">
        <w:rPr>
          <w:rFonts w:ascii="Times New Roman" w:hAnsi="Times New Roman" w:cs="Times New Roman"/>
          <w:sz w:val="28"/>
          <w:szCs w:val="28"/>
        </w:rPr>
        <w:t>не требуется образование нового земельного участка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413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264C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14" w:name="sub_36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36</w:t>
      </w:r>
    </w:p>
    <w:bookmarkEnd w:id="414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173"/>
      </w:tblGrid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5000" w:history="1">
              <w:r w:rsidR="006F61EE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карте 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2.1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F61EE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Тр-50а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оединение ул. Строителей - ул. 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Шоссейной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ул. Барамзиной до ул. Локомотивной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полосы движения,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деление полос движения для велосипедистов, благоус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по классу качества 2, посадка деревьев, дорожная разметка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1870,0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Тр-50б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ересечение ул. 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Локомотивной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ул. Шоссейной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кольцевое пересечение,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деление полосы движения для велосипедистов, благоус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ройство по классу качества 3, дорожная разметка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Тр-51а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жный обход района Молоде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ный от ул. Лянгасова до ул. Соликамской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в том числе путепровод над желе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ной дорогой, благоустройство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1110,0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Тр-51б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жный обход района Молоде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ный от ул. Лянгасова до Восточного обхода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593,5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оединение ул. Старцева - пр. Октябрят -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Целинной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уч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стке от ул. Грибоедова до ул. Восстания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полосы движения,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деленная полоса движения для велосипедистов, тротуары в пределах застроенной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ритории, устройство освещ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ния, посадка деревьев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оединение ул. Старцева - пр. Октябрят -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Целинной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уч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стке от ул. Восстания до ул. Лядовской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полосы движения,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деленная полоса движения для велосипедистов, троту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ры, устройство освещения, посадка деревьев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648,3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оединение ул. Старцева - пр. Октябрят -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Целинной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уч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стке от ул. Лядовской до ул. Целинной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полосы движения,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деленная полоса движения для велосипедистов, троту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ры, устройство освещения, посадка деревьев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810,3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оединение ул. Старцева - пр. Октябрят -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Целинной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 уч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стке от ул. Уинской до ул. Грибоедова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проезжей части 2 + 2 полосы движения, 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деленная полоса движения для велосипедистов, троту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ры, устройство освещения, посадка деревьев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405,2</w:t>
            </w:r>
          </w:p>
        </w:tc>
      </w:tr>
      <w:tr w:rsidR="00C50F23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оединение ул. Старцева - пр. Октябрят -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Целинной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- мо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тового перехода через реку Иву по ул. Уинской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мостового перехода: проезжая часть 2 + 2 полосы движения, выделе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ная велодорожка, тротуары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</w:tr>
    </w:tbl>
    <w:p w:rsidR="00264CA2" w:rsidRPr="00C60ED2" w:rsidRDefault="00264CA2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173"/>
      </w:tblGrid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5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 2.1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 транспортной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 тран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портной инфр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Тр-54а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развязка в двух уровнях Восто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обход - ул. Цимлянская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Тр-54б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пересечения и прим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развязка в двух уровнях Восто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ный обход - Бр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довский тракт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автовокзал в 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ставе интерм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дального мног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функционального пересадочного узла Пермь II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железнодорожный вокзал в составе интермодального многофункци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нального перес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дочного узла Пермь II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здание железнодорожного вокзала, строительство двух тоннелей под железной дор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транспортной инфраструктуры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путепровод через железную дорогу по ул. Героев Хасана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строительные работы, благ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264CA2" w:rsidRPr="00C60ED2" w:rsidTr="00264CA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пешеходной ул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цы от ул. Шоссейной до ул. Данщина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тоннеля под железной дорогой, устройство пешеходной части, размещ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ние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A2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5" w:name="sub_195"/>
      <w:r w:rsidRPr="00C60E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>Предложения, адресуемые органам государственной власти Пермского края в отношении иных объектов капитального строительства - объектов реги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нального значения, приведены в </w:t>
      </w:r>
      <w:hyperlink w:anchor="sub_3700" w:history="1">
        <w:r w:rsidRPr="00C60E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37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Указанные предложения не являются положениями, утвержденными в составе настоящего Генерального плана.</w:t>
      </w:r>
      <w:proofErr w:type="gramEnd"/>
    </w:p>
    <w:bookmarkEnd w:id="41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264C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16" w:name="sub_37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37</w:t>
      </w:r>
    </w:p>
    <w:bookmarkEnd w:id="41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32"/>
        <w:gridCol w:w="1159"/>
        <w:gridCol w:w="1159"/>
        <w:gridCol w:w="1417"/>
        <w:gridCol w:w="2190"/>
        <w:gridCol w:w="1215"/>
      </w:tblGrid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4000" w:history="1">
              <w:r w:rsidR="006F61EE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</w:t>
              </w:r>
              <w:r w:rsidR="006F61EE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</w:t>
              </w:r>
              <w:r w:rsidR="006F61EE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 2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пожа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депо в соответствии с НПБ 101-95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Количество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6F61EE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Площадь образуемого земельного участка (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СТН-В5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аяковского, 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дом с СТН Ж3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амолетной, рядом с СТН В9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 районе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ромышленной, рядом с ТЭЦ-9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алинина, бывшая база ВМФ, рядом с СТН Е2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ензелинской, рядом с СТН Ж5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ивашской, рядом с СТН Е5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омплекс ПГТУ, вдоль ул. Профессора Дедюкина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C50F23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264CA2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СТН-Г8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Индекс на </w:t>
            </w:r>
            <w:hyperlink w:anchor="sub_4000" w:history="1"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те 2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пожа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ного депо в соответствии с НПБ 101-95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Количество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Площадь образуемого земельного участка (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СТН-Д5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СТН-Ж14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кромки долины р. Ивы, ул. Краеведа Вол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гова, рядом с СТН Ж8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ул. Верхнекурьинской, 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дом с СТН И26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кромки долины р. Большой Мотовилихи, между СТН Ж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 Ж7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ул. Александра Ще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бакова, рядом с СТН 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2,39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ул. Генерала Доват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ра, рядом с СТН Д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ул. Вильямса, рядом с СТН Е3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ул. Портовой, рядом с СТН Ж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 И22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 районе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Водозаборной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и СТН И5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СТН-Г4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 районе ул. 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Ижевской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, рядом с СТН Г-6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кромки долины р. Данилихи, ул. Академика Курчатова, рядом с СТН Г5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дороги на д. Жебреи, рядом с СТН И25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2706A" w:rsidRPr="00C60ED2" w:rsidTr="00264C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ПЖ-28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II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264CA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вдоль Бродовского тракта и ул. Героев Хасана, рядом с СТН И8 и И15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7" w:name="sub_196"/>
      <w:r w:rsidRPr="00C60ED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Предложения, адресуемые органам федеральной государственной власти в отношении иных объектов капитального строительства - объектов федерального значения, приведены в </w:t>
      </w:r>
      <w:hyperlink w:anchor="sub_3800" w:history="1">
        <w:r w:rsidRPr="00C60E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38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Указанные предложения не являются пол</w:t>
      </w:r>
      <w:r w:rsidRPr="00C60ED2">
        <w:rPr>
          <w:rFonts w:ascii="Times New Roman" w:hAnsi="Times New Roman" w:cs="Times New Roman"/>
          <w:sz w:val="28"/>
          <w:szCs w:val="28"/>
        </w:rPr>
        <w:t>о</w:t>
      </w:r>
      <w:r w:rsidRPr="00C60ED2">
        <w:rPr>
          <w:rFonts w:ascii="Times New Roman" w:hAnsi="Times New Roman" w:cs="Times New Roman"/>
          <w:sz w:val="28"/>
          <w:szCs w:val="28"/>
        </w:rPr>
        <w:t>жениями, утвержденными в составе настоящего Генерального плана.</w:t>
      </w:r>
      <w:proofErr w:type="gramEnd"/>
    </w:p>
    <w:bookmarkEnd w:id="41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0270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18" w:name="sub_38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38</w:t>
      </w:r>
    </w:p>
    <w:bookmarkEnd w:id="41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24"/>
        <w:gridCol w:w="2078"/>
        <w:gridCol w:w="2501"/>
        <w:gridCol w:w="2386"/>
      </w:tblGrid>
      <w:tr w:rsidR="00C50F23" w:rsidRPr="00C60ED2" w:rsidTr="000270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hyperlink w:anchor="sub_4000" w:history="1">
              <w:r w:rsidR="006F61EE"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карте</w:t>
              </w:r>
              <w:r w:rsidRPr="00F126E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 2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Тип мероприятий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6F61EE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</w:tr>
      <w:tr w:rsidR="00C50F23" w:rsidRPr="00C60ED2" w:rsidTr="000270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0F23" w:rsidRPr="00C60ED2" w:rsidTr="000270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ТВ-1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бъекты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- и 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диовещания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овое строительство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роектирование и строительство новой многофункциональной телевизионной вышки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2706A" w:rsidP="0002706A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ерритория, отграниченная ул. Крупской, ул. Макаренко, ул. Патриса Лумумбы и ул. Аркадия Гайдара</w:t>
            </w:r>
            <w:proofErr w:type="gramEnd"/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19" w:name="sub_197"/>
      <w:r w:rsidRPr="00C60ED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Предложения, адресуемые органам местного самоуправления, имеющим общую границу с городом Пермь, органам государственной власти Пермского края в отношении учета в документах территориального планирования предлагаемых </w:t>
      </w:r>
      <w:r w:rsidR="00B9209C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="00D130B6" w:rsidRPr="00C60ED2">
        <w:rPr>
          <w:rFonts w:ascii="Times New Roman" w:hAnsi="Times New Roman" w:cs="Times New Roman"/>
          <w:sz w:val="28"/>
          <w:szCs w:val="28"/>
        </w:rPr>
        <w:t xml:space="preserve"> </w:t>
      </w:r>
      <w:r w:rsidRPr="00C60ED2"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 инжене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 xml:space="preserve">но-технической инфраструктуры муниципального и регионального значения, приведены в </w:t>
      </w:r>
      <w:hyperlink w:anchor="sub_3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 Указанные предложения не являются положениями, у</w:t>
      </w:r>
      <w:r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вержденными в составе настоящего Генерального плана.</w:t>
      </w:r>
      <w:proofErr w:type="gramEnd"/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20" w:name="sub_198"/>
      <w:bookmarkEnd w:id="419"/>
      <w:r w:rsidRPr="00C60ED2">
        <w:rPr>
          <w:rFonts w:ascii="Times New Roman" w:hAnsi="Times New Roman" w:cs="Times New Roman"/>
          <w:sz w:val="28"/>
          <w:szCs w:val="28"/>
        </w:rPr>
        <w:lastRenderedPageBreak/>
        <w:t xml:space="preserve">8. В </w:t>
      </w:r>
      <w:hyperlink w:anchor="sub_3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цифры в графе 6 указывают на номер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описания границ </w:t>
      </w:r>
      <w:r w:rsidR="00826F30" w:rsidRPr="00C60ED2">
        <w:rPr>
          <w:rFonts w:ascii="Times New Roman" w:hAnsi="Times New Roman" w:cs="Times New Roman"/>
          <w:sz w:val="28"/>
          <w:szCs w:val="28"/>
        </w:rPr>
        <w:t>те</w:t>
      </w:r>
      <w:r w:rsidR="00826F30" w:rsidRPr="00C60ED2">
        <w:rPr>
          <w:rFonts w:ascii="Times New Roman" w:hAnsi="Times New Roman" w:cs="Times New Roman"/>
          <w:sz w:val="28"/>
          <w:szCs w:val="28"/>
        </w:rPr>
        <w:t>р</w:t>
      </w:r>
      <w:r w:rsidR="00826F30" w:rsidRPr="00C60ED2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C60ED2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строительства - границ, указанных на </w:t>
      </w:r>
      <w:hyperlink w:anchor="sub_4000" w:history="1">
        <w:r w:rsidR="00826F30"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картах</w:t>
        </w:r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2.1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8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, 2.2.1, </w:t>
      </w:r>
      <w:hyperlink w:anchor="sub_10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2.2.2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2.2.3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2.2.4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3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2.2.5</w:t>
        </w:r>
      </w:hyperlink>
      <w:r w:rsidRPr="00F126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40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2.2.6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21" w:name="sub_199"/>
      <w:bookmarkEnd w:id="420"/>
      <w:r w:rsidRPr="00C60ED2">
        <w:rPr>
          <w:rFonts w:ascii="Times New Roman" w:hAnsi="Times New Roman" w:cs="Times New Roman"/>
          <w:sz w:val="28"/>
          <w:szCs w:val="28"/>
        </w:rPr>
        <w:t xml:space="preserve">9. Описание границ </w:t>
      </w:r>
      <w:r w:rsidR="00826F30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hyperlink w:anchor="sub_3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цифровых обозначений, содержится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виде описания и, при необходимости, указания коо</w:t>
      </w:r>
      <w:r w:rsidRPr="00C60ED2">
        <w:rPr>
          <w:rFonts w:ascii="Times New Roman" w:hAnsi="Times New Roman" w:cs="Times New Roman"/>
          <w:sz w:val="28"/>
          <w:szCs w:val="28"/>
        </w:rPr>
        <w:t>р</w:t>
      </w:r>
      <w:r w:rsidRPr="00C60ED2">
        <w:rPr>
          <w:rFonts w:ascii="Times New Roman" w:hAnsi="Times New Roman" w:cs="Times New Roman"/>
          <w:sz w:val="28"/>
          <w:szCs w:val="28"/>
        </w:rPr>
        <w:t>динат переломных точек линий, обозначающих такие границы.</w:t>
      </w:r>
    </w:p>
    <w:bookmarkEnd w:id="421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0270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22" w:name="sub_390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39</w:t>
      </w:r>
    </w:p>
    <w:bookmarkEnd w:id="422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173"/>
      </w:tblGrid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на </w:t>
            </w:r>
            <w:r w:rsidR="00826F30" w:rsidRPr="00C60ED2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826F30"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26F30" w:rsidRPr="00C60ED2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55108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2706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02706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2706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r w:rsidR="00826F30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газопроводы высокого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азопровод выс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кого давления до нового головного газорегуляторного пункта по ул. 2-й Мулянской,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газопровода высокого давления 1-й кат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гории из поселка Красава до нового головного газорег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ляторного пункта, планиру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мого к размещению по ул. 2-й Мулянской, 9,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0,95 км (за пределами границ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3" w:name="sub_1394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К-4</w:t>
            </w:r>
            <w:bookmarkEnd w:id="423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главной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Правый берег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(2-я нитка)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2-й нитки напорного коллектора, 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полнение нормативных тр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бований к КНС 1-й категории (диаметр 1000 мм,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 4300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4" w:name="sub_1397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К-7</w:t>
            </w:r>
            <w:bookmarkEnd w:id="424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апорный колле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тор от насосной станции РНС-3 (3-я нитка)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3-й нитки напорного коллектора для обеспечения производител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ности 225 тыс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уб.м в сутки, диаметр 1400 мм, протяже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ность 15650 м (часть, расп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ложенная за пределами гр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оздушная линия электропередачи напряжением 220 кВ до эле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троподстанции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</w:t>
            </w:r>
            <w:proofErr w:type="gramStart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220 кВ до ПС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Соболи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, протяженн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стью на территории города Перми 21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оздушная линия электропередачи напряжением 110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Соболи - Владимирская-2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оздушная линия электроп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редачи напряжением 110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Соболи - Владимирская-2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протяженностью 1 х 1 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озду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но-кабельная 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ния электропер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дачи напряжением 110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Звезда - Машиностро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троительство участка дву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цепной воздушно-кабельной линии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пряжением 110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Звезда - Машиностроитель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, прот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женностью 2 х 9 км (часть, расположенная за пределами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оздушная линия электропередачи напряжением 35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ТЭЦ-9 - Водозабор-2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еконструкция воздушной линия электропередачи н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пряжением 35 кВ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ТЭЦ-9 - Водозабор-2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61E1" w:rsidRPr="00C60ED2">
              <w:rPr>
                <w:rFonts w:ascii="Times New Roman" w:hAnsi="Times New Roman" w:cs="Times New Roman"/>
                <w:sz w:val="16"/>
                <w:szCs w:val="16"/>
              </w:rPr>
              <w:t>, замена АС-70 на АС-120, протяженностью 26 км (часть, расположенная за пределами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</w:tbl>
    <w:p w:rsidR="0002706A" w:rsidRPr="00C60ED2" w:rsidRDefault="0002706A">
      <w:r w:rsidRPr="00C60ED2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11"/>
        <w:gridCol w:w="1529"/>
        <w:gridCol w:w="1147"/>
        <w:gridCol w:w="2293"/>
        <w:gridCol w:w="1019"/>
        <w:gridCol w:w="1173"/>
      </w:tblGrid>
      <w:tr w:rsidR="0002706A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на ка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Группы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Объекты кап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551081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2706A" w:rsidRPr="00C60ED2">
              <w:rPr>
                <w:rFonts w:ascii="Times New Roman" w:hAnsi="Times New Roman" w:cs="Times New Roman"/>
                <w:sz w:val="16"/>
                <w:szCs w:val="16"/>
              </w:rPr>
              <w:t>ип мер</w:t>
            </w:r>
            <w:r w:rsidR="0002706A"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2706A" w:rsidRPr="00C60ED2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ТПРОКС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Стоимость реализации мероприятий</w:t>
            </w:r>
          </w:p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(млн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02706A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2706A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воздушные линии электропередачи напряжением 110 кВ «КамГЭС - Дивья», «КамГЭС - Бобки - Дивья»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по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ническому состоянию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воздушных линий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«КамГЭС - Дивья», «КамГЭС - Бобки - Дивья», протяженностью 39 км (часть, расположенная за пределами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</w:tr>
      <w:tr w:rsidR="0002706A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«ТЭЦ-9 - Машиностро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тель», цепи 1,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«ТЭЦ-9 - Машиностроитель» (цепи 1, 2), замена провода АС-150 на АС-240, протяженностью 2 х 16 км (часть, расположенная за пределами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02706A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электропередачи напряжением 110 кВ «Машин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 - Ов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рята»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ция с увел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чением пр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пускной способности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реконструкция воздушной линии электропередачи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пряжением 110 кВ «Маш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ностроитель - Оверята» с переходом через р. Каму, замена провода М-95 на АС-150, протяженностью 2 х 5 км (часть, расположенная за пределами границы города Перми)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2706A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К-25а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коллекторы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напорные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торы от насосной станции «Хм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ли-2» до напорных коллекторов н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сосной станции РНС-3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новое стро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строительство двух ниток напорных коллекторов (ди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метр 500 мм, протяженность 1100 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6A" w:rsidRPr="00C60ED2" w:rsidRDefault="0002706A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25" w:name="sub_1910"/>
      <w:r w:rsidRPr="00C60ED2">
        <w:rPr>
          <w:rFonts w:ascii="Times New Roman" w:hAnsi="Times New Roman" w:cs="Times New Roman"/>
          <w:sz w:val="28"/>
          <w:szCs w:val="28"/>
        </w:rPr>
        <w:t xml:space="preserve">10. Мероприятие с индексом Э-20, указанное в </w:t>
      </w:r>
      <w:hyperlink w:anchor="sub_39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>, является пре</w:t>
      </w:r>
      <w:r w:rsidRPr="00C60ED2">
        <w:rPr>
          <w:rFonts w:ascii="Times New Roman" w:hAnsi="Times New Roman" w:cs="Times New Roman"/>
          <w:sz w:val="28"/>
          <w:szCs w:val="28"/>
        </w:rPr>
        <w:t>д</w:t>
      </w:r>
      <w:r w:rsidRPr="00C60ED2">
        <w:rPr>
          <w:rFonts w:ascii="Times New Roman" w:hAnsi="Times New Roman" w:cs="Times New Roman"/>
          <w:sz w:val="28"/>
          <w:szCs w:val="28"/>
        </w:rPr>
        <w:t xml:space="preserve">ложением органам государственной власти Пермского края в отношении учета в документах территориального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планирования предлагаемых </w:t>
      </w:r>
      <w:r w:rsidR="00795EC8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C60ED2">
        <w:rPr>
          <w:rFonts w:ascii="Times New Roman" w:hAnsi="Times New Roman" w:cs="Times New Roman"/>
          <w:sz w:val="28"/>
          <w:szCs w:val="28"/>
        </w:rPr>
        <w:t>е</w:t>
      </w:r>
      <w:r w:rsidRPr="00C60ED2">
        <w:rPr>
          <w:rFonts w:ascii="Times New Roman" w:hAnsi="Times New Roman" w:cs="Times New Roman"/>
          <w:sz w:val="28"/>
          <w:szCs w:val="28"/>
        </w:rPr>
        <w:t>ния объектов капитального строительства инженерно-технической инфрастру</w:t>
      </w:r>
      <w:r w:rsidRPr="00C60ED2">
        <w:rPr>
          <w:rFonts w:ascii="Times New Roman" w:hAnsi="Times New Roman" w:cs="Times New Roman"/>
          <w:sz w:val="28"/>
          <w:szCs w:val="28"/>
        </w:rPr>
        <w:t>к</w:t>
      </w:r>
      <w:r w:rsidRPr="00C60ED2">
        <w:rPr>
          <w:rFonts w:ascii="Times New Roman" w:hAnsi="Times New Roman" w:cs="Times New Roman"/>
          <w:sz w:val="28"/>
          <w:szCs w:val="28"/>
        </w:rPr>
        <w:t>туры регионального значения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425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E07B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26" w:name="sub_10110"/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Глава 10. Дополнительные положения о границах </w:t>
      </w:r>
      <w:r w:rsidR="00795EC8" w:rsidRPr="00C60ED2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планируемого размещения объектов капитального строительства</w:t>
      </w:r>
    </w:p>
    <w:bookmarkEnd w:id="426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27" w:name="sub_1101"/>
      <w:r w:rsidRPr="00C60ED2">
        <w:rPr>
          <w:rFonts w:ascii="Times New Roman" w:hAnsi="Times New Roman" w:cs="Times New Roman"/>
          <w:sz w:val="28"/>
          <w:szCs w:val="28"/>
        </w:rPr>
        <w:t xml:space="preserve">1. Описание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795EC8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</w:t>
      </w:r>
      <w:r w:rsidRPr="00C60ED2">
        <w:rPr>
          <w:rFonts w:ascii="Times New Roman" w:hAnsi="Times New Roman" w:cs="Times New Roman"/>
          <w:sz w:val="28"/>
          <w:szCs w:val="28"/>
        </w:rPr>
        <w:t>и</w:t>
      </w:r>
      <w:r w:rsidRPr="00C60ED2">
        <w:rPr>
          <w:rFonts w:ascii="Times New Roman" w:hAnsi="Times New Roman" w:cs="Times New Roman"/>
          <w:sz w:val="28"/>
          <w:szCs w:val="28"/>
        </w:rPr>
        <w:t>тального строительства транспортной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и инженерно-технической инфраструктуры, определенных в </w:t>
      </w:r>
      <w:hyperlink w:anchor="sub_210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таблицах 21-39</w:t>
        </w:r>
      </w:hyperlink>
      <w:r w:rsidRPr="00C60ED2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FD17D0" w:rsidRPr="00C60ED2">
        <w:rPr>
          <w:rFonts w:ascii="Times New Roman" w:hAnsi="Times New Roman" w:cs="Times New Roman"/>
          <w:sz w:val="28"/>
          <w:szCs w:val="28"/>
        </w:rPr>
        <w:t>«</w:t>
      </w:r>
      <w:r w:rsidRPr="00C60ED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07B19" w:rsidRPr="00C60ED2">
        <w:rPr>
          <w:rFonts w:ascii="Times New Roman" w:hAnsi="Times New Roman" w:cs="Times New Roman"/>
          <w:sz w:val="28"/>
          <w:szCs w:val="28"/>
        </w:rPr>
        <w:t>Т</w:t>
      </w:r>
      <w:r w:rsidRPr="00C60ED2">
        <w:rPr>
          <w:rFonts w:ascii="Times New Roman" w:hAnsi="Times New Roman" w:cs="Times New Roman"/>
          <w:sz w:val="28"/>
          <w:szCs w:val="28"/>
        </w:rPr>
        <w:t>ПРОКС</w:t>
      </w:r>
      <w:r w:rsidR="00FD17D0" w:rsidRPr="00C60ED2">
        <w:rPr>
          <w:rFonts w:ascii="Times New Roman" w:hAnsi="Times New Roman" w:cs="Times New Roman"/>
          <w:sz w:val="28"/>
          <w:szCs w:val="28"/>
        </w:rPr>
        <w:t>»</w:t>
      </w:r>
      <w:r w:rsidRPr="00C60ED2">
        <w:rPr>
          <w:rFonts w:ascii="Times New Roman" w:hAnsi="Times New Roman" w:cs="Times New Roman"/>
          <w:sz w:val="28"/>
          <w:szCs w:val="28"/>
        </w:rPr>
        <w:t xml:space="preserve">, представлено в </w:t>
      </w:r>
      <w:hyperlink w:anchor="sub_140" w:history="1">
        <w:r w:rsidRPr="00F126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40</w:t>
        </w:r>
      </w:hyperlink>
      <w:r w:rsidRPr="00C60ED2">
        <w:rPr>
          <w:rFonts w:ascii="Times New Roman" w:hAnsi="Times New Roman" w:cs="Times New Roman"/>
          <w:sz w:val="28"/>
          <w:szCs w:val="28"/>
        </w:rPr>
        <w:t>.</w:t>
      </w:r>
    </w:p>
    <w:bookmarkEnd w:id="427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0270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28" w:name="sub_140"/>
      <w:r w:rsidRPr="00C60E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40</w:t>
      </w:r>
    </w:p>
    <w:bookmarkEnd w:id="428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C50F23" w:rsidRPr="00C60ED2" w:rsidTr="0002706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795EC8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Индекс объекта на </w:t>
            </w:r>
            <w:r w:rsidR="00795EC8" w:rsidRPr="00C60ED2">
              <w:rPr>
                <w:rFonts w:ascii="Times New Roman" w:hAnsi="Times New Roman" w:cs="Times New Roman"/>
                <w:sz w:val="16"/>
                <w:szCs w:val="16"/>
              </w:rPr>
              <w:t>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границ </w:t>
            </w:r>
            <w:r w:rsidR="00795EC8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планируемого размещения объектов капитального строительства (</w:t>
            </w:r>
            <w:r w:rsidR="00795EC8"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ПРОКС) с координатами переломных точек</w:t>
            </w:r>
          </w:p>
        </w:tc>
      </w:tr>
      <w:tr w:rsidR="00C50F23" w:rsidRPr="00C60ED2" w:rsidTr="0002706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02706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Тр-12б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36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-1827,3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-1050,2;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-1068,3;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-1926,6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-1033,9;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-2081,3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-988,2;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-2177,4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-980,1;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-2323,4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-992,4;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Тр-12в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14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-1068,3;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Тр-12г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70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-2323,4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-992,4;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32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-5500,6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1636,2;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28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-5500,6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1636,2;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-5478,8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1802,8;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Тр-13г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28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-5312,2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2333,8;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-5324,7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2328,1;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-5331,7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2320,9;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-5338,5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2309,2;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-5352,5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2286,5;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-5368,6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2261,2;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-5432,7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2155,5;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-5523,9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2005,1;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-5548,7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1963,6;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-5555,4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1949,7;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-5555,9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1940,5;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-5553,5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1932,6;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-5550,3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1925,8;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-5478,8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1802,8;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-4598,8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2469,0;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-4655,1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2459,6;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-4705,4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2449,9;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-4756,6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2439,6;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-4847,9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2422,2;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-4912,0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2409,4;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-4957,6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2399,9;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-5003,0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2391,9;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-5047,0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2382,8;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-5161,9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2364,0;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-5266,3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2342,9;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Тр-14а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36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-4590,7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540,8;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-4581,7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-4579,9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600,0;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-4579,9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629,4;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-4584,9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721,7;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-5184,6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-362,9;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-5149,5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-323,9;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-5072,4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-240,3;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-5054,8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-221,1;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-5005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-169,5;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-4990,9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-153,3;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-4975,0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-131,9;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-4957,9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-103,8;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-4940,5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-4852,0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82,9;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-4739,5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282,7;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-4706,1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341,2;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-4665,1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-4601,2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520,0;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-5267,0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-455,3;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-5322,9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-516,2;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-5332,1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-525,7;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-5342,3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-537,4;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-5351,8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-546,0;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-5359,9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-549,6;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-5372,2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-552,1;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-5386,3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-554,2;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-5427,5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-555,9;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-5461,7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-557,2;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-5533,6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-559,6;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-5621,0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-562,9;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-5714,2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-567,0;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-5788,5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-572,3;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Тр-14б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33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-6104,7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-6114,5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-6114,5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-6116,8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-39,4;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-6119,4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-33,3;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-6129,5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-6132,6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-6143,8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74,9;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-6156,9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177,1;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-6171,7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303,8;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-6186,0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425,9;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-6198,5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527,0;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-6199,0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537,3;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-6198,6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544,8;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Тр-14в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33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-6104,7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-6108,3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-204,6;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-6039,3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-286,6;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-5788,5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42,5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2117,1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4540,1;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2105,4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4539,3;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2093,9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4537,4;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2083,8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4533,8;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2074,0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4528,4;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2064,2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4519,0;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2050,4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4500,8;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1912,3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4306,1;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1896,2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4284,0;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1886,6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4269,9;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1737,2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4026,9;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1733,3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4021,1;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1728,8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4015,3;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1724,5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4011,8;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1718,7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4008,6;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1712,4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4006,2;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1703,3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4003,7;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1674,7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3998,7;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1594,6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3982,4;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1584,0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3979,1;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1574,3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3974,5;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1563,9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3966,6;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Тр-16а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14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-1678,8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-1691,7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-1395,9;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-1716,1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-1339,2;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-1773,6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-1330,3;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-1763,9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-1227,8;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-1794,9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-1103,3;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-1827,3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-1050,2;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Тр-16б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14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-1068,3;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-1643,3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-1257,0;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-1614,6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-1359,5;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-1602,6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-1375,0;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42,5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-3107,4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-1926,9;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-3115,8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-1921,2;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-3121,6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-1914,7;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-3127,3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-1903,8;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-3132,7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-1889,4;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-3188,0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-1652,1;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-3246,8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-1400,6;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-3275,3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-1278,9;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-3320,3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-1210,4;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42,5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-3341,4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-2360,6;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-3315,3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-2313,6;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-3243,6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-2180,2;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-3107,4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-1926,9;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49,5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-3341,4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-2360,6;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-3309,5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-2378,1;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-3259,6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-2405,4;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-3209,2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-2433,2;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-3118,4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-2482,9;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-3107,3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-2488,7;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-3013,5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-2548,2;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-3003,1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-2645,7;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47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-3320,3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-1210,4;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Тр-17к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30451B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26,5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-2651,9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-5762,8;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Тр-19а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49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2564,6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4958,3;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Тр-20в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26,5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3135,7;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36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-3563,8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1563,4;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56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-2238,3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-909,7;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25,5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1759;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Тр-28в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36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-1683,5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3854,7;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-1717,5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3782,4;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-1728,3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3763,2;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-1741,2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3742,8;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-1757,4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3722,3;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-1773,4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3704,6;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-1795,0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3687,2;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-1821,9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3668,8;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-1859,1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3644,2;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-1918,2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3599,6;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-2040,7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3443,5;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Тр-28г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36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-2040,7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3443,5;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-2037,8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3361,4;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-2045,3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3279,3;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-2055,5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3157,4;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-2059,4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3132,6;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24,5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2772,7;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14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-1637,6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-1580,3;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-1636,8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-1609,9;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-1637,3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-1635,9;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-1642,1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-1682,3;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-1649,1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-1712,5;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-1662,0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-1734,9;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-1692,4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-1769,6;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-1692,4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-1802,6;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-1682,3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-1842,0;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-1647,8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-1878,0;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-1597,5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-1967,1;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-1562,4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-2003,1;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-1492,6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-1998,5;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14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-1700,5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-1063,8;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-1714,5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-1033,6;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-1774,2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-890,1;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-1804,4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-773,6;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-1831,8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-742,6;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-1876,0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-1879,3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-548,6;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-1875,7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-1875,1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-1861,2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-710,4;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14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277,0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1565,9;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285,8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1622,5;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1703,6;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1783,6;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249,6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1826,4;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1877,4;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221,2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1906,9;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211,3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1914,0;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196,0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1911,5;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175,9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1904,7;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Тр-34а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36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-3003,1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-2645,7;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-2988,4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-2554,4;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-2885,6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-2325,3;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-2874,6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-2298,4;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-2840,6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-2207,8;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-2814,0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-2137,4;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-2790,9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-2085,9;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-2783,7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-2071,6;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-2763,5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-2031,6;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-2716,5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-1948,3;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-2693,8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-1906,9;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-2658,4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-1841,2;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-2626,3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-1779,2;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-2588,4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-1710,0;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-2562,0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-1660,9;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-2542,9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-1622,9;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-2524,0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-1586,6;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-2510,0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-1544,8;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-2492,0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-1464,4;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-2461,0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-1332,6;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-2452,4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-1296,5;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-2444,5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-1266,1;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-2438,0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-1242,0;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-2430,8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-1224,2;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-2405,6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-1167,0;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-2393,6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-1140,6;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-2382,1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-1113,0;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-2349,1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-1045,9;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-2334,9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-1016,3;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-2323,3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-992,3;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-2316,0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-978,6;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-2309,1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-965,5;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-2247,0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-834,8;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-2229,4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-798,3;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-2208,1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-755,3;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-2202,3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-744,6;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-2194,4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-731,2;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-2169,6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-701,8;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-2141,3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-664,7;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-2098,2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-614,9;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-2081,5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-597,3;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-2062,3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-581,8;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-2051,6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-575,4;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-2046,9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-572,5;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-2042,1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-569,6;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-2031,8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-563,9;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-2019,6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-558,2;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-2004,2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-551,5;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-1966,0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-535,0;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-1923,3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-515,7;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-1902,2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-507,4;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-1881,9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-498,5;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-1866,0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-491,8;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-1854,7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-486,3;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-1840,0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-478,1;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-1830,3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-470,8;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-1821,3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-462,7;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-1809,5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-449,7;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-1751,7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-383,4;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-1704,4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-331,1;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-1693,5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-320,1;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-1680,5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-307,6;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-1665,6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-293,7;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-1655,4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-284,5;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-1642,7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-273,6;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-1616,3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-250,4;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-1586,9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-222,9;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-1442,8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-179,3;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43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-3355,6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-1012,0;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-3253,3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-1003,2;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-3133,3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-994,0;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-3015,7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-983,2;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-2925,5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-973,3;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-2882,3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-969,6;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-2837,6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-966,0;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-2786,4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-961,1;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-2746,3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-957,6;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-2709,8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-954,3;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-2692,5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-953,1;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-2672,1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-952,6;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-2629,4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-951,8;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-2580,6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-950,7;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-2561,4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-951,0;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-2546,5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-952,6;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-2511,2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-958,8;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-2469,6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-966,5;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-2453,4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-969,6;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-2436,3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-973,1;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-2358,8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-994,5;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-2323,4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-992,4;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97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-1656,6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-2386,4;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56,6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1159,1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-1091,4;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30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532,6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1112,3;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40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-635,6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202,1;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30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704,7;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45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-690,9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-326,1;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64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-1135,5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193,1;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-1908,9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4544,3;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Тр-50а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50,75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-5996,5;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-1749,7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-5874,3;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-1746,5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-5791,1;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-1735,7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-5284,6;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-1734,2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-5204,4;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-1732,6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-5173,8;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-1729,8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-5154,5;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-1726,6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-5136,5;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-1721,7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-5120,9;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-1715,3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-5107,2;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-1708,3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-5093,2;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-1701,2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-5082,0;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-1690,1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-5068,6;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-1637,1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-5010,2;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-1590,8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-4962,9;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-1559,7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-4930,1;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-1532,3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-4901,2;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-1496,3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-4862,3;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-1477,0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-4843,3;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-1462,7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-4828,0;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-1451,5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-4815,3;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-1444,1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-4806,0;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-1437,6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-4795,4;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-1430,9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-4780,4;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-1427,9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-4769,5;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-1425,4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-4754,9;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-1423,3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-4739,6;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-1421,3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-4726,0;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-1419,9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-4708,9;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-1419,7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-4699,4;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-1419,7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-4689,2;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-1421,3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-4676,2;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-1424,3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-4657,9;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-1428,7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-4634,3;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-1434,5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-4609,3;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-1440,0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-4587,4;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-1447,9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-4561,0;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-1453,7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-4544,9;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-1462,0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-4525,1;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-1470,0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-4501,3;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-1476,3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-4484,7;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-1480,7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-4463,6;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-1483,5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-4442,2;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-1485,7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-4423,3;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-1487,6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-4406,6;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-1489,9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-4386,2;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-1491,9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-4368,4;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-1491,9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-4354,0;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-1489,9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-4342,4;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-1485,4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-4330,3;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-1477,6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-4316,4;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-1446,3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-4279,1;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-1423,7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-4250,5;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-1400,0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-4225,3;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-1412,0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-4190,0;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-1413,4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-4176,3;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-1416,4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-4056,2;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-1416,9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-4033,5;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-1418,6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-4013,1;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-1420,9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-3996,6;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-1437,2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-3869,2;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-1442,9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-3814,6;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-1448,8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-3766,5;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-1453,3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-3722,6;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-1459,2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-3666,9;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-1464,6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-3622,1;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-1473,3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-3542,8;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-1477,7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-3505,0;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-1485,0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-3437,6;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-1491,1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-3395,3;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-1502,2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-3305,6;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-1510,8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-3240,3;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-1512,9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-3225,7;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-1517,3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-3201,7;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-1522,0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-3175,7;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X76 = -1525,7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Y76 = -3157,4;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X77 = -1524,4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Y77 = -3065,3;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X78 = -1535,0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Y78 = -2947,5;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X79 = -1540,8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Y79 = -2883,5;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X80 = -1536,3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Y80 = -2716,6;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X81 = -1530,1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Y81 = -2513,0;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Тр-50б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26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-1530,1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-2513;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Тр-51а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34,8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9482,5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9146,3;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9859,0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8444,9;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10114,7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7937,1;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10180,0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7816,6;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10222,0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7751,6;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10249,9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7710,5;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10258,3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7700,4;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10307,0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7645,8;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10373,6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7614,7;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10476,9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7586,1;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Тр-51б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34,8 метра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9482,5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9146,3;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9467,3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9157,0;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9457,4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9164,4;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9393,8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9212,6;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9359,9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9236,1;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9297,1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9283,3;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9263,2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9315,5;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9152,0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9427,7;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9106,5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9475,5;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9063,0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9521,3;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9025,0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9564,9;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8979,3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9626,8;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8894,8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9740,6;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8818,0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9844,1;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8804,1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9861,8;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8773,2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9900,9;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8744,6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9942,8;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8727,9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9966,0;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8674,9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10039,2;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8611,0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10125,2;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8564,0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10189,5;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8509,7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10264,0;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8462,7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10327,4;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8418,2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10389,8;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8371,5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10453,0;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8325,7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10515,2;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8283,9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10572,2;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8245,5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10622,3;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8195,7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10691,1;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8155,1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10746,3;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8127,5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10783,6;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8112,9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10804,2;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8092,7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10832,5;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8097,1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10874,8;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8104,0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10974,4;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8109,6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11053,0;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8113,4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11107,4;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8114,5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11140,8;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8115,0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11200,7;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8115,0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11279,0;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8115,0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11421,7;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29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-515,9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5052,5;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-510,0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5060,2;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-487,7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5100,6;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-475,5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5118,5;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-466,9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5130,5;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-415,2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5206,1;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-360,1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5283,3;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-346,2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5301,5;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-332,9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5316,8;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-321,6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5332,2;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-306,8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5351,6;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-289,4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5374,2;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-35,6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5764,3;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48,9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5903,3;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287,2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6295,1;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29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2107,6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7642,8;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1409,0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7514,9;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1130,0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7432,4;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812,7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7179,1;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287,2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6295,1;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29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3772,1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6982,9;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3757,7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6983,6;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3728,1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6990,0;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3586,6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7043,1;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3497,5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7079,6;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3421,0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7115,5;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3411,4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7118,9;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3373,1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7132,2;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3327,3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7152,5;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3235,7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7198,0;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3061,3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7247,8;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3062,5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7266,1;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3063,7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7295,8;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3063,5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7312,2;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3061,7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7326,2;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3056,3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7339,3;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3049,4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7357,7;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3045,5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7378,4;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3038,6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7401,8;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3033,4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7412,9;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3017,9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7443,8;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3001,2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7469,0;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2994,4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7483,1;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2984,8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7500,7;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2965,4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7533,8;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2959,7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7544,2;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2950,2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7564,6;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2940,3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7580,8;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2933,2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7592,6;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2863,7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7767,0;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2637,2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7734,3;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2107,6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7642,8;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29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-1291,5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4949,3;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-544,5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5010,4;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-515,9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5052,5;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Тр-53д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29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-1342,6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4666,5;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-1291,5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4949,3;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Тр-54а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40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13661,1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10950,6;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Тр-54б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130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-7259,8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9223,0;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93 метра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-1409,3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-2977,3;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Тр-58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18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-1164,7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-2964,2;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-1467,8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-2899,6;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-1540,8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-2883,5;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25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-1522,7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-259,3;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-1399,3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258,2;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-1491,4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628,5;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-1500,6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-1505,8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694,4;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-1505,3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721,4;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-1497,2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744,0;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-1480,6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775,1;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-1428,7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894,0;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-1334,6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1094,2;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-1294,5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1249,9;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-1260,6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1302,5;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-1161,3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1460,6;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-1062,3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1626,8;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1741,7;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-907,5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1883,8;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-876,7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1910,8;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-851,6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1919,4;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-822,0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1927,3;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-804,7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1931,0;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-187,7;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-1697,7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-187,7;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-1600,7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-219,7;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-1522,7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-259,3;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-1727,7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332,1;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-1593,4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359,5;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-1402,8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259,5;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-916,9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1978,6;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-994,9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1827,8;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1741,7;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50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-804,7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1931,0;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-630,0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2434,7;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2640,7;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канализационных колле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торов для сброса стоков с площадки биологических очистных сооружений в р. Каму, с возможным его расширением на 10 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ров от осей крайних трубопроводов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-541,6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3643,1;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-539,1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3649,5;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-320,9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4380,2;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-532,9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3652,4;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-506,9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3716,5;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-501,1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3732,0;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-472,8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3773,4;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-474,0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3841,6;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-455,4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3882,1;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-392,9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3971,1;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-367,6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4069,2;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-358,8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4070,8;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-347,8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4096,3;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-347,0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4099,9;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-341,2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4137,9;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-366,8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4155,5;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-341,1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4196,5;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-307,1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4247,5;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-280,2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4282,7;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-293,1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4357,1;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на территории муниципального образования город Пермь определяется линией, ограничивающей полосу, имеющую ширину 50 метров по обе стороны осевой линии, определяемой коорд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-5465,9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-6881,2;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-5440,0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-6837,1;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-5404,0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-6758,9;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-5340,2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-6641,7;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-5305,7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-6574,8;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-5255,4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-6484,6;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-5057,3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-6446,9;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-4779,5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-6309,6;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-4573,4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-6268,3;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-4003,5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-6158,6;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-3765,7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-6108,2;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-3460,7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-6047,9;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-3431,3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-6040,5;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-3345,8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-6014,5;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-3363,2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-5933,5;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-3139,6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-5862,1;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-2804,8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-5747,8;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-2736,9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-5689,8;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-2694,3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-5638,0;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-2676,7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-5610,0;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-2658,3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-5335,2;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-2642,1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-5001,7;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-2634,9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-4908,9;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-2623,9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-4845,4;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-2612,4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-4791,5;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-2489,3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-4497,9;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-2472,3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-4460,1;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-2459,8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-4436,7;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-2449,1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-4422,8;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-2394,8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-4268,0;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-2380,7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-4231,9;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-2349,8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-4060,1;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-2335,7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-3963,1;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-2332,4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-3918,8;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-2331,6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-3874,4;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-2343,9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-3785,8;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-2362,8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-3721,3;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-2393,8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-3638,2;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-2434,7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-3553,6;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-2551,8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-3377,3;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-2594,1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-3312,3;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-2599,5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-3301,4;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-2511,4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-3247,4;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-2513,1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-3243,1;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канализационных напорных коллекторов насосной станции РНС-3 с возможным его расш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рением на 15 метров от осей крайних трубопроводов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4779,9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1166,1;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4788,2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1160,2;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5011,7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1486,8;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5102,8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1615,8;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5127,9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1676,8;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5153,9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1720,7;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5247,8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1829,6;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5365,7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1998,9;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5436,1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2106,5;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5523,2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2228,2;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5653,9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2424,2;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5751,0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2565,5;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5857,8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2683,3;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5858,8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2696,3;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5866,0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2716,8;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5952,3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2741,7;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5961,3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2733,5;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6042,7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2767,6;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6045,7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2783,2;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6102,6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2791,8;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6231,8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2825,7;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6355,3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2838,8;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6600,7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2887,7;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6947,3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2952,1;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7147,8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3047,9;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7346,4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3170,5;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7467,2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3253,0;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7503,1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3304,3;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7526,7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3307,5;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7554,0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3341,9;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7650,0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3481,2;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7652,7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3503,6;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7695,6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3558,9;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7715,8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3583,4;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7931,4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3803,5;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8118,0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3834,1;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8130,8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3823,8;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8261,4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3928,9;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8509,7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4095,2;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8603,1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4146,0;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9011,0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4494,0;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9163,0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4616,6;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9201,9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4650,3;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1146,1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-4322,7;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1143,3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-4306,4;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-4308,3;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-4405,4;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-4544,8;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949,7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-4751,4;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956,9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-4998,1;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927,9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-5144,2;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985,3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-5261,8;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921,7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-6285,4;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838,8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-6817,6;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1035,2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-6953,5;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1634,6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-8455,9;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2026,9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-8484,9;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2571,6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-9559,1;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2418,1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-9673,5;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2432,2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-9731,6;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2436,7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-9979,8;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2514,6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-10227,6;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2528,9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-10575,3;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2549,6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-10679,7;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2584,6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-11291,1;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2554,1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-11555,4;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2503,7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-12641,7;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1213,3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-14636,3;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1013,8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-14823,6;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998,4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-14803,6;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-13645,1;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187,3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-13649,3;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224,2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-13670,4;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45,4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-13998,5;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-14048,2;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-14105,6;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-14130,3;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-14313,8;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272,7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-14313,2;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383,7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-14381,9;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420,9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-14409,5;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355,4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-14499,7;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434,9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-14572,2;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458,6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-14598,1;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538,6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-14701,4;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590,8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-14762,7;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781,0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-14997,0;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775,0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-15007,7;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-1346,3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-7171,1;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-1410,3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-7139,7;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-1344,3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-6997,4;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-1298,3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-6887,1;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-1304,8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-6866,4;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-1271,0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-6801,7;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-1243,6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-6743,6;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-1224,1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-6647,8;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-1240,5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-6583,9;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-1244,1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-6575,6;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-1274,8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-6523,8;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-1272,7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-6511,8;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-1301,1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-6476,9;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-1342,4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-6393,1;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-1347,8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-6382,9;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-1652,8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-6111,5;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-1654,9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-6108,1;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-1654,8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-6108,0;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-1767,9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-5955,0;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-1741,1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-5895,7;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-1739,2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-5807,6;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-1742,0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-5807,3;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-1741,7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-5808,1;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-1725,7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-5179,4;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-1721,8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-5144,3;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-1709,8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-5102,0;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-1688,7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-5072,0;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-1541,0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-4915,2;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-1547,1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-4910,5;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-1439,8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-4791,6;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-1140,7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3018,5;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-1160,0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2969,1;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-1442,4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3102,2;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-2355,8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3175,2;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К-13а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-4805,3;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-4805,6;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-1823,9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-4921,3;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-1804,8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-4911,8;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-1584,9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-4908,4;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-1536,7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-4906,9;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-1483,1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-4851,2;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-1429,6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-4790,9;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-1341,3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-4846,1;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-1299,1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-4876,9;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-1266,7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-4894,2;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-1149,9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-4915,2;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-1002,2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-4994,1;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-946,6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-5026,6;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-932,0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-5000,2;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К-13б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-938,5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-4996,1;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-5021,0;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-1000,9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-4992,2;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-1149,2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-4913,3;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-1266,2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-4892,9;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-1295,7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-4877,0;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-1337,9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-4846,8;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-1430,3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-4788,5;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-1483,7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-4849,2;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-1537,6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-4904,8;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-1584,6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-4906,3;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-1750,0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-4909,7;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-1809,1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-4904,4;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-1822,4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-4910,5;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-1940,9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-4831,5;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-1997,7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-4795,6;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контур,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ляемый координатами переломных точек границы: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-4996,1;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-1013,1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-4974,7;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-988,4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-4901,5;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-955,6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-4901,9;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-929,2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-4905,4;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-1293,7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-2493,4;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-1289,9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-2480,8;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-1297,3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-2467,4;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-1273,3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-2410,9;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-1251,8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-2364,0;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-1238,9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-2315,0;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-1225,0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-2298,0;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-1217,7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-2297,1;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-1213,8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-2297,4;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-1195,4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-2224,8;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-1188,3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-2202,1;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-1186,2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-2193,7;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-1176,2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-2155,8;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-1151,7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-2081,3;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-1121,2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-1988,6;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-1116,3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-1972,4;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-1106,4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-1941,1;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-1099,6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-1935,9;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-1088,1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-1900,8;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-1059,7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-1810,9;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-1054,9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-1795,4;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-1062,2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-1784,6;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-1049,8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-1740,6;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-1046,9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-1736,7;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-1050,1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-1729,8;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-1053,3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-1728,8;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-1062,4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-1718,1;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-1092,1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-1708,1;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-1200,6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-1673,0;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-1209,5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-1668,6;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-1195,1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-1621,8;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-1178,4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-1568,4;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-1163,5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-1519,0;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-1153,7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-1490,4;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-1150,8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-1486,7;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-1126,9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-1408,2;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-1107,0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-1345,1;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-1085,2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-1276,5;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-1078,6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-1257,6;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-1063,0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-1209,1;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-1043,7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-1148,6;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-1021,6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-1080,3;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-1000,0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-1012,1;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-983,9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-963,4;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-970,5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-919,1;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-952,8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-863,1;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-940,9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-863,9;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-915,7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-872,8;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-871,3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-888,2;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-816,1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-909,1;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-794,9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-914,1;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-786,9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-891,6;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-752,5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-803,0;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-723,1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-709,6;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-715,8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-691,2;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-685,4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-596,0;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-655,7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-502,1;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-644,3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-491,1;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-624,8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-424,4;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-605,9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-418,2;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-596,2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-390,1;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-584,8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-356,0;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-561,5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-283,2;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-560,9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-279,9;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-554,2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-262,7;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-550,2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-247,4;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-538,7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-212,0;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-527,6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-179,5;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-514,4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-140,9;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-492,4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-78,4;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-484,1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-488,5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-481,6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-26,8;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-466,4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-458,1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К-15а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-1293,7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-2493,4;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-1322,0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-2435,1;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-1369,2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-2345,4;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-1369,7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-2289,7;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-1377,8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-2271,1;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-1398,9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-2262,7;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-1396,9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-2254,0;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-1349,4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-2106,3;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-1282,6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-1893,4;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-1241,2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-1762,0;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-1221,7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-1700,7;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-1213,3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-1670,1;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-1212,1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-1664,7;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-1183,2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-1164,9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-1516,2;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-1156,1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-1486,9;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-1155,2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-1484,3;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-1153,7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-1478,8;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-1123,4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-1383,4;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-1088,4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-1275,0;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-1070,9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-1224,7;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-1033,6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-1110,2;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-1005,7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-1018,1;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-973,3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-915,5;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-947,9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-834,9;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-786,9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-891,6;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-771,3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-897,2;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-728,6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-768,8;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-634,5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-491,9;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-565,0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-282,6;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-557,1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-265,4;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-562,3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-256,4;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-544,2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-199,8;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-504,3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-87,5;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-475,0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-404,9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-104,8;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-342,4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-335,8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-125,1;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-321,6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-116,9;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-305,7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-74,4;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-297,3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-50,1;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-288,6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2735,3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4795,8;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2856,3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4820,9;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2885,1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4833,5;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2923,8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4850,7;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3140,3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4958,5;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3242,5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5013,4;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3522,6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5150,9;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3720,8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5155,9;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3977,7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5287,6;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4201,3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5345,0;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4531,0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5483,1;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4544,9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5523,0;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4543,4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5526,7;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К-18а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2006,9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4261,8;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2009,8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4265,8;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2005,3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4268,6;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1970,3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4285,3;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1912,8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4205,1;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1861,9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4192,8;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1838,8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4150,3;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1848,1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4120,8;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1813,9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4060,4;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1772,0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4031,1;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1743,8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3995,3;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1573,5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3749,8;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1541,3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3706,6;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1511,5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3654,5;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1471,1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3594,4;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1431,8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3591,9;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1418,8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3572,3;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1369,7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3403,1;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1341,0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3358,2;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1336,7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3347,8;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1279,7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3266,5;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1255,7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3259,1;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1215,2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3243,2;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1092,1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3145,2;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1034,7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3105,3;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981,3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3085,1;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970,4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3087,5;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924,6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3051,2;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905,0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3038,7;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878,7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3014,9;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865,2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3016,3;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856,2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3025,0;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832,0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3056,4;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815,5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3046,8;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775,8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3037,9;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739,1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3012,2;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687,6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2987,3;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655,7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2977,6;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644,6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2971,6;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560,6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2814,4;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549,6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2784,5;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578,7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2771,9;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580,6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2716,8;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579,9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2619,4;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574,4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2492,3;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572,3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2369,5;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563,6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2367,4;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574,5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2822,0;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607,8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2879,7;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633,4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2901,7;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682,8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2989,1;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796,3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3054,6;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909,5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3103,2;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1039,9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3114,5;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1217,8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3248,8;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1271,1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3285,8;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1347,6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3388,5;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1428,4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3558,9;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1455,2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3549,3;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1488,8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3605,1;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1593,1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3750,0;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1705,0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3918,2;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1750,0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3986,3;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1828,4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4004,5;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1836,8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4006,3;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1951,3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4200,7;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1962,7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4219,6;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1967,2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4220,4;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1976,2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4222,4;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1980,1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4227,1;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1986,7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4235,2;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1992,7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4242,6;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2075,0;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-1092,4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2060,3;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-1063,4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2054,1;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-1023,1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2033,4;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-983,1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2010,0;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-916,9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1978,6;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-871,1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1955,8;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-830,6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1926,3;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-812,3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1916,3;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1892,2;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-720,8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1865,5;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-691,0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1838,0;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-689,9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1832,4;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-672,3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1821,1;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-655,7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1810,9;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-623,7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1799,7;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-548,9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1787,2;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-493,4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1760,9;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-467,8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1744,3;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-346,4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1685,4;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1635,5;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-209,9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1625,2;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-204,4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1622,0;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-130,1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1586,7;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-31,2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1535,2;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1528,9;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1462,5;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1421,0;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49,4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1406,4;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68,0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1399,5;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71,6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1388,9;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114,2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1364,2;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119,9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1360,9;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124,7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1358,3;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129,4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1355,8;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К-20а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25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2640,7;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-508,4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2657,4;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-491,0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2674,1;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-471,1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2687,8;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-449,3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2698,1;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-308,3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2742,2;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-287,4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2754,3;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-268,7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2769,6;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-252,7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2787,6;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-240,9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2806,0;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-138,1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2758,6;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324,9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2538,6;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340,9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2515,6;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351,9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2491,3;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369,1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2452,6;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390,9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2432,0;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501,1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2375,6;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531,3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2366,4;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559,5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2367,0;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563,6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2367,4;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К-20б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25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2640,7;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-428,2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2666,8;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-368,4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2638,0;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2594,3;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2552,2;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-182,7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2515,3;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-147,6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2492,2;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-102,5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2448,5;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220,5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2285,2;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271,2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2222,9;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299,6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2161,3;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370,4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2150,2;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470,6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2105,9;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561,9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2295,8;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563,6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2367,4;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25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-625,5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3643,2;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3619,9;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-705,3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3583,8;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-780,7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3502,7;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-999,3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3045,1;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-1015,7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2982,5;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-1013,5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2948,3;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-1007,5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2928,7;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-995,8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2905,4;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-952,6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2871,7;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-565,3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2686,3;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-546,6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2671,2;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-520,9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2640,7;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К-22а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1360,9;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123,9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1362,8;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169,0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1339,2;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199,6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1323,4;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212,7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1317,3;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215,4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1315,6;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181,0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1251,9;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145,4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1189,1;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139,5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1173,2;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154,6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1165,6;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135,5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1134,2;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156,8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1122,5;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1101,6;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143,1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1074,7;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1063,9;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165,0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1052,5;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165,0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1052,8;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151,6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1012,8;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149,5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976,7;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976,9;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138,0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951,3;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126,5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953,9;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117,7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937,0;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119,8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931,0;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98,1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891,5;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112,9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852,9;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105,6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822,6;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110,9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818,1;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99,0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796,2;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124,5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780,8;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93,8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720,6;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49,1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636,6;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549,7;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-22,8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503,1;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438,4;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-64,1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428,5;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-83,0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394,6;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-104,1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355,9;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-134,2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306,6;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-167,1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245,1;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-204,6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175,1;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-233,9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115,1;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-237,3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108,7;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-250,3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86,1;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-251,9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83,0;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-269,0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33,3;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-276,1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12,0;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-288,6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-289,7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-292,9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-360,0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-433,4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21,3;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-458,1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К-22б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-292,9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-279,7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-268,8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-267,9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-255,9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81,2;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-254,3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85,5;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-237,4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117,1;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-229,3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129,6;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-221,4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131,5;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-209,7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154,8;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-182,4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-145,4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-139,1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285,1;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-119,7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319,4;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351,6;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-80,9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392,7;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-64,5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420,6;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-67,7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424,3;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-68,2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428,9;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-50,6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458,9;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550,1;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638,1;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90,3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720,5;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90,9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723,4;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749,0;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122,8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781,7;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149,9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833,2;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131,1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843,0;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118,4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849,6;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122,0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872,1;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102,3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901,5;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114,2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925,6;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108,5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949,0;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98,5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953,9;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103,5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962,7;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104,0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963,6;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122,9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1001,1;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117,6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1007,6;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122,7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1021,0;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108,8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1029,7;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131,6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1075,5;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92,7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1101,5;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109,4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1132,1;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109,0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1135,9;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128,3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1168,2;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107,7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1188,1;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104,5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1199,4;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102,6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1206,4;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100,6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1213,9;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111,5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1228,5;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130,3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1259,7;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132,2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1275,1;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133,3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1293,8;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133,1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1312,8;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117,7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1327,9;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121,0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1334,0;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130,0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1353,1;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129,4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1355,8;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-1430,2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-2189,3;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-1447,7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-2123,2;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-1466,1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-2051,2;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-1489,9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-1994,5;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-1515,4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-1954,4;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-1538,4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-1915,0;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-1555,0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-1868,9;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-1562,6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-1818,9;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-1569,5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-1736,3;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-1574,8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-1657,4;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-1579,2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-1611,3;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-1582,2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-1580,5;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-1574,4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-1559,3;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-1575,4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-1555,2;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-1585,1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-1510,0;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-1595,7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-1491,3;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-1600,4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-1475,9;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-1616,5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-1419,1;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-1652,7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-1354,3;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-1665,7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-1332,2;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-1686,1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-1291,0;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-1685,4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-1224,5;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-1685,0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-1158,2;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-1685,5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-1088,5;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-1681,6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-1045,0;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-1675,6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-1027,2;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-1668,1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-1000,7;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-1651,3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-947,7;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-1648,7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-940,1;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-1629,1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-945,7;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-1600,6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-863,6;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-1585,5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-817,4;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-1592,0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-810,3;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-1600,0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-804,2;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-1605,4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-801,0;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-1603,5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-790,5;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-1590,5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-749,7;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-1579,8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-715,8;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-1575,3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-700,9;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-1560,7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-652,0;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-1548,3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-643,5;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-1539,2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-640,3;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-1516,6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-573,4;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-1494,4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-504,0;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-1491,8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-500,3;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-1480,4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-459,7;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-1461,8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-402,0;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-1442,6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-338,4;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-1423,6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-278,9;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-1413,0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-246,6;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-1394,2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-187,6;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-1384,5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-179,1;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-1362,6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-108,7;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-1342,6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-45,8;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-1326,5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-1305,1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76,1;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-1280,7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153,6;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-1272,9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182,1;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-1271,4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188,0;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-1255,4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237,4;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-1256,8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243,0;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-1261,8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264,4;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-1269,6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297,5;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-1283,4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366,3;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-1295,3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422,8;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-1299,2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441,0;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-1311,8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503,7;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-1293,7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-2493,4;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-1265,7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-2542,1;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-1218,4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-2658,0;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-1142,6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-2698,9;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-1146,5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-2711,3;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-1134,1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-2738,9;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-1095,9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-2745,3;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-1075,5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-2749,4;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-1023,1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-2759,8;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-999,6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-2764,6;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-922,2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-2783,4;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-817,1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-2805,1;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-795,5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-2810,1;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-719,0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-2824,0;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-656,4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-2836,8;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-565,2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-2853,5;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-572,9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-2897,2;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-586,4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-2960,2;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-605,7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-3054,7;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-610,7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-3078,9;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-628,3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-3156,0;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-645,6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-3218,6;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-654,2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-3295,3;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-663,0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-3360,6;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-662,7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-3456,9;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-668,3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-3521,7;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-690,8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-3619,7;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-717,7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-3702,3;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-730,1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-3741,4;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-747,0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-3866,5;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-763,0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-3894,2;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-766,1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-3899,6;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-766,7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-3902,3;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-705,9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-3952,3;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-653,4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-4015,2;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-660,2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-4054,1;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-673,2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-4117,5;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-681,6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-4150,0;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-708,5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-4274,1;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-712,0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-4285,6;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-716,2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-4304,3;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-726,3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-4343,3;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-742,2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-4413,9;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-765,9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-4494,0;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-823,7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-4513,5;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-825,5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-4607,9;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-885,5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-4745,9;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-945,0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-4830,4;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-931,0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-4924,1;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-928,1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-4944,0;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-922,7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-4946,8;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К-25а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в Пермском районе Пермского края определяется линией, ограничивающей полосу, имеющую ширину 15 метров по обе стороны осевой линии, соединяющей площадку канализационной насосной станции </w:t>
            </w:r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Хмели</w:t>
            </w:r>
            <w:proofErr w:type="gramStart"/>
            <w:r w:rsidR="00FD17D0" w:rsidRPr="00C60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напорные коллекторы насосной станции РНС-3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канализационного дюкера через р. Каму с возможным его расширением на 25 метров от осей крайних тр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бопроводов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К-32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-1997,7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-4795,6;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-4647,3;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-2000,0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-4556,8;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-2008,5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-4498,5;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-2047,8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-4178,5;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-2075,9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-3973,0;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-2321,9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-4002,0;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-2321,0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-3978,5;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-2316,0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-3874,8;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-2327,6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-3792,7;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-2380,8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-3632,3;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-2419,5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-3554,7;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-2579,0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-3308,9;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-2471,7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-3245,6;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-2522,6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-3126,0;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-2552,4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-3136,9;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1889,1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-23877,8;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2072,0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1527,1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-717,0;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8619,0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11179,3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4532,2;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9858,2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4254,6;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10520,1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3686,3;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Г-5а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2206,6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6061,9;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Г-6а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14135,1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888,6;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Г-7а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-7368,7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2554,0;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1093,9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-14340,6;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2028,5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-12592,6;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Г-9а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7953,5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4830,0;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Г-10а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3244,9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22568,0;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Г-10б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3709,0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21672,2;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Г-10в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5116,4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22619,7;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Г-11а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7330,3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8008,1;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Г-12а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8789,8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2345,9;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Г-13а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5662,2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6246,8;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15683,6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4290,7;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14403,4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4463,1;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13807,8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4375,4;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Г-15а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5075,1;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Г-16а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-4797,8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1612,6;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Г-17а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9844,2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7690,0;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192,2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-15552,6;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-957,5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-17088,1;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-472,9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-16623,9;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-5820,1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-4707,1;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-6109,8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-4231,3;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-6006,8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-6123,1;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Г-20а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Г-21а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-6409,8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-5025,7;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Г-22а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-6271,2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-3478,5;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Г-22б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25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-4979,5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-2560,5;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-1764,3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-5884,0;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-6596,8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2129,2;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1889,1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-23877,8;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2024,9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-23851,3;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2057,0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-23784,7;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2086,8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-23669,3;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2100,7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-23427,4;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2101,4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-23286,6;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2132,9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-23261,2;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2135,4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-22951,9;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2137,8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-22661,7;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2250,9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-22400,3;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2078,2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3102,9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-208,9;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3578,4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-583,0;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2072,0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2182,9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1047,4;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2046,5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2151,2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574,7;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2078,2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1893,0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1774,1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1655,8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-1120,4;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1437,7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-1016,5;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1527,1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-717,0;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8618,9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8658,4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8585,0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241,0;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8894,9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897,1;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8919,9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1817,5;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11179,2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4532,2;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11404,4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3982,6;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11508,1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3594,0;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Г-5б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2206,6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6061,8;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2222,6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6074,8;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2045,2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6276,3;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2359,7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6533,9;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Г-6б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14135,0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888,5;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14153,9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923,8;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Г-7б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-7368,6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2553,9;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-7384,5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2983,5;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2028,5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-12592,6;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2401,2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-12730,6;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Г-9б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7953,5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4830,0;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7902,8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4445,3;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7921,0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2899,5;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8065,3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1473,5;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Г-11б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7330,3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8008,1;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7399,7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8113,6;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7601,5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8348,9;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Г-12б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8789,8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2345,9;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8818,3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2378,1;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8842,5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2334,8;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8881,4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2096,1;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8740,2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1742,9;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Г-13б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5662,2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6246,8;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5571,5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6439,0;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4952,4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6135,8;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4572,6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6007,0;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4052,3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5565,8;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3384,7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5204,1;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15683,6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4290,7;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15653,6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4216,8;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15621,5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4224,7;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15593,0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4151,2;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14403,4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4463,1;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14387,7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4089,6;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Г-14е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13807,8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4375,4;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13817,2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4006,6;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Г-15б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5075,1;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1044,9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5085,4;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1037,6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5112,7;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1047,3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5142,1;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1022,5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5144,3;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1044,8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5187,4;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1097,7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5272,1;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Г-17б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9844,2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7690,0;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9910,4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7947,7;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9712,1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8300,7;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9941,3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8567,9;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9526,4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9159,2;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9547,5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11000,8;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192,2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-15552,6;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281,7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-15617,0;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-957,5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-17088,1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-728,8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-16861,9;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-16923,6;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Г-18е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-472,9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-16623,9;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-432,0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-16662,3;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-2470,8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-6603,3;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-2017,0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-5877,6;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-1889,2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-5931,8;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-1825,9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-5922,9;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-1764,3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-5884,0;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газопроводов с возможным его расширением на 10 м от оси трубопровода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-6889,8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3000,2;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-6703,1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3008,2;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-6703,3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2857,3;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-6695,2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2734,3;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-6685,0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2554,8;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-6680,6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2481,0;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-6703,0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2479,4;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-6700,1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2293,9;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-6669,7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2296,8;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-6665,3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2197,3;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-6661,2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2125,5;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-6645,2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2125,7;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-6633,2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2125,8;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-6632,8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2116,9;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-6631,8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2097,8;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-6638,1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2097,8;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-6638,7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2097,1;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-6641,6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2097,1;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-6642,1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2097,6;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-6642,1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2099,3;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-6649,7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2101,0;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-9758,1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-4524,1;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-9749,4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-4523,0;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-9594,5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-4606,8;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-9565,0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-4621,8;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-9541,4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-4600,2;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-9510,9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-4570,8;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-9456,7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-4515,9;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-9402,2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-4483,1;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-9363,6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-4459,6;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-9324,9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-4437,9;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-9285,8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-4418,5;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-9247,7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-4397,0;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-9211,2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-4377,5;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-9171,5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-4355,3;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-9132,4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-4333,5;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-9110,5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-4320,8;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-9106,9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-4327,1;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-9063,4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-4302,2;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-9066,4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-4296,0;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-9053,1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-4289,1;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-9011,9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-4266,8;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-8999,6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-4260,3;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-8973,6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-4245,4;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-8933,5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-4223,6;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-8896,5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-4202,8;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-8856,4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-4181,1;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-8814,8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-4157,6;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-8779,3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-4136,5;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-8740,5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-4115,9;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-8702,1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30 = -4096,0;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-8662,2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-4075,7;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-8639,7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-4061,9;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-8606,4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-4044,2;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-8584,5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-4033,4;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-8578,2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-4029,7;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-8590,7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-3998,2;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-8569,7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-3966,2;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-8540,7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-3921,9;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-8517,9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-3887,8;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-8463,5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-3864,3;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-8406,3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-3954,3;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-8214,3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-3869,1;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-8109,2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-3891,6;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-7837,1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-3771,3;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-7821,1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-3695,4;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-7540,2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-3479,1;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-7202,1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-3514,9;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-6866,0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-2939,3;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-6826,4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-2958,2;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-6767,8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-2860,1;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-6762,4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-2861,7;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9858,2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4254,5;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9881,6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4294,6;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9791,0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4424,1;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9774,9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4500,0;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Г-4е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10520,1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3686,3;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10520,1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3661,0;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10401,9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3660,9;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10378,4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3445,6;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10387,3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3272,3;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Г-8г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1093,9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-14340,5;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952,7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-14035,4;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Г-16б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-4797,8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1612,6;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-4807,5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1571,4;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-6109,9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-4231,4;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-5841,6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-4714,6;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-5830,5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-4734,7;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Г-19д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-6006,8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-6123,1;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-5857,9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-6267,6;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-5597,1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-6321,3;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-5603,9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-6237,1;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-5622,4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-6207,2;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Г-20б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-3336,0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-516,5;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Г-21б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-6409,8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-5025,7;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-6346,9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-5183,7;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Г-22в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-6271,2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-3478,5;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-6088,9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-3137,1;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-4979,5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-2560,5;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-4926,3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-2744,0;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-4708,3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-2678,7;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-4658,2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-2842,6;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-4674,0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-2908,6;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-4356,0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-3086,0;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4174,8;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-8220,8;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4174,4;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-8238,4;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4205,2;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-8256,3;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4252,4;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-8256,5;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4252,4;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-8234,4;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13009,4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9315,2;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13480,3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9458,8;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13445,3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9578,1;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13526,3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9601,7;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Г-23г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-1761,0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-5397,2;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-1761,3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-5848,8;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-1764,3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-5884,0;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-9795,1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-5442,9;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-9740,6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-5387,2;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-9838,9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-5119,7;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-10009,3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-4967,2;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Г-32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25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5089,7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1642,7;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5072,3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1656,4;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5108,7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1712,1;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5106,8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1720,3;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4109,9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2656,0;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3462,4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3279,1;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3515,9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3338,2;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2709,1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4191,5;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2484,7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4431,9;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2617,8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4494,6;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2603,0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4526,7;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4252,4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-8234,4;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4151,1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6463,8;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-2020,7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1318,2;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-2008,9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1342,3;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-2016,5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1346,1;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-2013,9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1352,0;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-2007,7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1348,9;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-1999,8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1365,9;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-1998,4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1369,0;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-1983,6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1402,9;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-1988,6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1405,3;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-1985,6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1412,3;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-1980,5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1409,9;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-1966,6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1441,5;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-1630,9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4106,2;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-1635,4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4108,5;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-1636,6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4106,6;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-1641,9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4097,8;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-1642,9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4096,0;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-1643,0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4096,0;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-1708,8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4130,0;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-1714,6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4133,0;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-1797,6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4175,6;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-1803,1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4178,4;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-1883,4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4219,7;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-1885,3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4220,7;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-1886,3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4218,8;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-1897,1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4197,6;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-1907,2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4203,0;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-1911,5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4205,2;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-1950,1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4225,5;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-1952,5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4221,4;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-1963,5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4227,2;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-1961,2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4232,0;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-2023,6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4267,6;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-2014,8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4283,0;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-2056,2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4307,3;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-2055,0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4309,8;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-2054,0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4311,6;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-2044,6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4328,9;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-2097,6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4384,3;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-2093,5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4388,7;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-2096,4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4391,7;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-2100,8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4387,8;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-2123,4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4410,8;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-2124,8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4412,3;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-2139,9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4427,6;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-2141,3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4429,1;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-2167,8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4455,8;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-2147,1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4476,6;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-2146,4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4477,3;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-2147,0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4478,0;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-2163,0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4496,1;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-2025,2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1316,3;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-2034,5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1320,8;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-2038,4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1322,7;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-2163,3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1383,2;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-2166,2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1384,6;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-2195,7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1398,2;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-2197,5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1399,0;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-2225,3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1409,3;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-2227,2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1410,1;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-2232,8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1412,5;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-2233,7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1412,9;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-2234,1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1412,0;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-2263,8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1347,2;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-2376,9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1399,4;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-2343,0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1469,9;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-526,3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579,9;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-464,0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548,5;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546,7;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525,3;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-416,4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524,4;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-406,3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519,3;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-404,5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518,4;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489,6;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-344,4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488,4;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-326,9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-1682,3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1146,4;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-1718,6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1081,0;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1076,8;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-1775,5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976,6;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-1778,0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972,0;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-1797,3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934,5;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-1800,4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936,2;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-1802,5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932,2;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-1799,4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930,4;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-1802,7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923,9;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-1803,6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922,1;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-1810,5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908,6;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-1811,4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906,8;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-1816,5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897,1;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-1817,5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895,4;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-1826,6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879,3;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-1827,6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877,5;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-1830,5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871,8;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-1835,5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874,6;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-1841,1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862,9;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-1842,6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860,0;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-1869,0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805,8;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-1871,2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801,4;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-1894,3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755,1;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-1891,3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753,4;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-1892,5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751,0;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-1895,5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752,7;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-1920,2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703,1;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-1923,0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697,8;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-1934,7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675,3;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-1936,0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672,8;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-1934,4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671,9;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-1918,6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662,6;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-1913,4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659,5;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-1913,4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659,5;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-1882,4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643,0;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-1880,9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642,1;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-1881,7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640,4;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-1890,3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624,2;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-1872,5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614,2;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-1896,4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571,8;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-1893,3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569,9;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-1897,2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563,0;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-1900,3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564,9;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-1922,7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525,1;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-1924,9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521,3;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-1940,3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494,1;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-1942,9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495,8;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-1946,8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488,7;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-1945,1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487,7;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-1944,2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487,1;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-1944,7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-1957,2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464,1;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-1958,1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462,3;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-1980,2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423,2;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-1120,7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-1113,3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889,4;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-1112,9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890,2;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-1112,0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889,8;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-1106,7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887,0;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-1105,8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886,5;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-1105,3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887,4;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-1080,5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932,9;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-1077,4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938,9;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-1049,2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993,6;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-1047,3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997,4;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-1019,1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1054,8;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-1035,7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1063,3;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-1038,9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1065,0;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-1071,5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1081,9;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-1071,3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1082,3;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-1070,4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1084,1;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-1062,0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1099,8;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-1061,0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1101,6;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-1023,1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1172,2;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-1020,6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1176,9;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-996,5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1223,5;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-994,2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1227,8;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-982,7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1250,3;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-981,8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1252,1;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X26-971,4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1273,4;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-970,5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1275,2;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-963,7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1288,8;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-961,7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1292,6;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-935,1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1346,6;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-933,0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1350,9;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-926,8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1363,8;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-923,2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1361,9;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-921,4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1365,5;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-925,0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1367,5;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-906,9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1404,4;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-914,5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1408,6;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-914,6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1408,6;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-915,8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1409,2;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-913,9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1412,9;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-900,7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1437,9;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-903,6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1439,5;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-902,0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1442,6;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-899,1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1441,0;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-892,1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1455,6;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-891,2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1457,4;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-882,1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1476,9;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-881,7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1477,8;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-880,7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1477,4;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-877,0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1475,7;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-876,6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1476,5;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-854,5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1465,7;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-852,1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1471,1;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-848,6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1469,4;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-851,0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1464,0;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-810,8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1444,7;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-765,5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1487,9;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-762,6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1490,7;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-757,4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1496,2;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-753,0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1492,0;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-750,8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1494,6;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-755,1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1498,7;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-738,0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1519,3;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-735,5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1522,2;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-721,9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1538,0;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-717,4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1533,7;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-715,5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1536,0;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-720,0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1540,3;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-704,5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1558,6;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-730,0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1581,4;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-723,0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1595,8;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-2024,4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1309,8;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-2025,7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1306,7;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-2027,9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1301,8;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-2027,9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1301,8;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-2040,8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1274,0;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-2046,2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1276,6;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-2051,1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1265,9;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-2045,8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1263,1;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-2059,2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1234,3;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-2061,0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1230,3;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-2084,8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1177,7;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-2077,5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1174,1;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-2083,2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1161,5;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-2090,4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1165,1;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-2121,6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1096,1;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-867,9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-861,8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-859,9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-856,0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-176,7;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-853,1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-851,1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-178,2;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-852,8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-184,3;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-851,0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-184,9;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-849,1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-185,5;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-825,4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-824,4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-192,8;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-824,1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-191,9;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-822,6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-812,5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-190,2;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-808,9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-191,4;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-768,3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-204,3;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-770,1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-210,3;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-765,6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-211,8;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-763,8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-205,8;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-714,6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-222,5;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-709,5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-224,3;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-701,7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-227,1;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-720,3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-287,1;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-720,6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-288,1;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-719,6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-288,4;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-664,0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-308,5;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-662,2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-302,9;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-658,9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-304,1;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-660,6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-309,6;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-610,6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-327,2;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-607,9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-328,2;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-594,8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-332,7;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-582,3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-296,3;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-576,7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-298,4;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-575,6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-294,9;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-581,1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-292,8;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-573,7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-271,2;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-573,3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-269,8;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-569,9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-270,9;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-487,0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-297,5;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-479,4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-300,0;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-392,5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-328,7;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-392,5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-328,7;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-389,2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-329,8;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-390,2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-333,0;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-392,0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-338,7;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-341,0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-356,0;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-339,7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-351,7;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-336,5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-352,8;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-337,8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-357,1;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-305,3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-368,0;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-302,6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-369,0;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-279,6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-376,2;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-278,5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-372,5;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-275,0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-373,7;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-276,1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-377,4;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-246,4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-388,3;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-246,4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-388,3;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-243,8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-389,1;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-234,5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-392,4;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-233,7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-390,0;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-231,6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-390,7;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-232,4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-393,1;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-212,0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-400,4;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-212,0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-400,5;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67,6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274,3;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41,9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39,7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128,0;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121,7;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-56,1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-55,3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-69,0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-73,0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-88,6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-90,3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-38,8;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-94,3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-97,8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-108,9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-73,8;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-77,5;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-121,7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-112,8;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-114,0;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-119,1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-117,0;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-115,7;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-140,4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-169,9;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-137,4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-171,0;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-138,4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-174,0;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-141,4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-172,9;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-203,7;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-148,4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-204,9;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-215,4;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-154,7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-219,6;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-156,3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-224,4;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-153,0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-225,6;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-263,1;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-168,3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-262,0;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-169,2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-264,7;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-166,2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-265,8;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-195,1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-353,7;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-198,0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-352,7;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-198,8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-355,2;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-195,9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-356,3;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-209,3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-399,6;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-866,5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775,6;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-8377,8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-6450,9;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-8272,0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-6413,8;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-8270,1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-6413,1;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-8162,0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-6375,3;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-8160,0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-6374,6;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-8046,8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-6334,8;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-8044,9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-6334,1;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-7978,8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-6311,5;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-7972,7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-6309,3;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-7923,8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-6291,4;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-7923,4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-6290,2;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-7940,8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-6241,4;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-7941,4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-6239,5;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-8001,2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-6063,6;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-7957,4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-6043,2;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-7955,5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-6042,4;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-7847,4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-5992,9;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-7845,6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-5992,1;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-7739,4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-5943,9;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-7737,6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-5943,1;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-7627,9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-5894,1;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-7626,0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-5893,3;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-7528,0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-5849,2;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-7522,5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-5846,8;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-7499,8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-5836,6;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-7446,6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-5813,8;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-7349,2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-5824,8;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-7267,5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-5834,5;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-7250,9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-5825,6;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-7198,4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-5796,7;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-7196,7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-5795,7;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-7167,5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-5779,8;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-7170,6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-5773,6;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-7163,4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-5769,7;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-7160,3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-5775,9;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-7132,8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-5760,9;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-7124,2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-5756,2;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-7072,1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-5729,0;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-7038,6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-5711,0;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-6963,2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-5669,8;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-6961,5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-5668,9;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-6893,1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-5632,3;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-6858,7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-5613,2;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-6857,0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-5612,2;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-6772,3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-5563,9;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-6749,6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-5551,2;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-6736,0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-5543,0;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-6733,0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-5546,0;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-6725,0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-5538,5;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-6728,0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-5535,0;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-6690,3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-5499,5;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-6567,0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-5382,1;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-6570,3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-5377,8;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-6564,0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-5371,6;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-6559,6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-5375,5;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-6512,6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-5327,6;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-6510,9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-5325,9;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-6500,6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-5315,4;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-6498,4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-5312,9;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-6408,2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-5231,5;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-5862,3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-4735,4;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-5843,7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-4731,4;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-5841,7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-4731,0;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-5819,9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-4726,4;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-5818,0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-4726,0;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-5804,9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-4723,1;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-5806,2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-4716,8;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-5798,3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-4715,1;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-5797,1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-4721,4;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-5758,2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-4713,1;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-5754,7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-4712,3;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-5710,3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-4703,6;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-5710,8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-4700,9;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-5701,4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-4699,0;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-5701,0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-4701,6;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-5515,7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-4662,4;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-5509,5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-4661,0;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-5396,3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-4637,2;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-5390,0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-4635,9;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-5291,2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-4615,5;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-5283,8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-4613,9;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-5238,5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-4604,2;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-5182,7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-4504,0;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-5180,7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-4500,6;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-5120,0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-4391,7;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-5119,0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-4389,9;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-5110,8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-4375,3;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-2540,8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-2216,5;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-2466,6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-2097,5;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-2466,6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-2097,5;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-2463,4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-2092,5;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-2420,0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-2024,1;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-2416,8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-2019,0;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-2400,5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-1992,6;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-2426,0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-1939,5;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-2398,7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-1895,3;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-2398,7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-1895,3;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-9808,8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-5149,1;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-9846,2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-5116,3;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-9852,5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-5124,1;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-9860,8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-5117,0;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-9854,5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-5109,0;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-9916,9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-5054,4;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-9917,6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-5053,7;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-9917,0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-5053,0;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-9853,0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-4983,6;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-9861,1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-4975,9;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-9853,5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-4967,7;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-9845,5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-4975,5;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-9765,2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-4888,1;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-9772,0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-4881,3;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-9764,4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-4873,0;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-9757,6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-4879,7;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-9672,9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-4788,6;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-9680,8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-4781,0;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-9673,2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-4772,7;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-9665,2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-4780,3;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-9623,0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-4733,5;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-9619,8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-4730,2;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-9579,8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-4688,0;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-9572,5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-4679,9;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-9572,4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-4678,9;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-9579,6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-4672,1;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-9580,0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-4671,5;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-9579,4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-4670,6;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-9574,0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-4664,6;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-9573,3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-4664,4;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-9572,7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-4664,5;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-9565,6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-4671,0;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-9564,9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-4670,9;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-9510,3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-4611,9;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-9503,4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-4604,6;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-9502,0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-4603,1;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-9491,8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-4592,2;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-9499,5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-4584,6;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-9492,5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-4577,1;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-9484,9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-4584,7;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-9434,0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-4533,6;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-9355,3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-4489,2;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-9355,1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-4488,3;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-9359,9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-4478,8;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-9359,6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-4477,9;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-9351,3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-4473,4;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-9350,7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-4473,8;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-9345,8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-4483,4;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-9345,0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-4483,6;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-9315,4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-4467,0;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-9233,2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-4423,3;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-9238,2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-4413,2;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-9229,4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-4408,3;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-9224,3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-4418,4;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-9223,2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-4417,7;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-9221,4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-4416,8;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-9118,1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-4360,3;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-9123,2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-4350,1;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-9114,5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-4345,3;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-9109,4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-4355,5;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-9106,2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-4353,8;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-9104,5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-4352,8;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-9060,4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-4328,1;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-9058,6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-4327,1;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-9006,5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-4296,5;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-9011,7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-4286,7;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-9003,3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-4281,8;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-8998,1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-4291,6;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-8925,4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-4249,9;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-8890,5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-4231,1;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-8888,7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-4230,2;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-8876,2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-4223,5;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-8875,9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-4223,0;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-8875,9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-4222,3;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-8880,0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-4214,1;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-8880,0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-4213,3;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-8879,7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-4212,7;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-8871,7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-4208,4;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-8871,0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-4208,4;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-8870,5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-4208,8;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-8866,4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-4216,2;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-8865,5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-4216,7;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-8864,5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-4216,6;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-8812,5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-4188,5;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-8745,2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-4152,2;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-8744,9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-4151,7;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-8744,9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-4151,2;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-8748,5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-4144,4;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-8748,6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-4143,6;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-8748,1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-4143,1;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-8740,1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-4138,5;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-8739,4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-4138,6;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-8738,9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-4139,1;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-8735,1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-4146,1;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-8734,7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-4146,4;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-8734,0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-4146,5;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X76 = -8617,1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Y76 = -4082,7;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X77 = -8615,3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Y77 = -4081,7;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X78 = -8610,1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Y78 = -4078,9;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X79 = -8582,7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Y79 = -4103,4;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X80 = -8490,5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Y80 = -4021,6;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X81 = -8424,2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Y81 = -3992,5;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X82 = -8416,7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Y82 = -3989,2;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X83 = -8365,2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Y83 = -3966,8;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X84 = -8364,6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Y84 = -3966,3;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X85 = -8364,6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Y85 = -3965,5;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X86 = -8367,9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Y86 = -3957,0;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X87 = -8367,8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Y87 = -3956,3;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X88 = -8367,5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Y88 = -3955,9;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X89 = -8360,0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Y89 = -3952,6;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X90 = -8359,3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Y90 = -3952,8;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X91 = -8358,9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Y91 = -3953,3;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X92 = -8355,3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Y92 = -3961,5;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X93 = -8354,8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Y93 = -3962,0;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X94 = -8353,9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Y94 = -3962,0;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X95 = -8340,2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Y95 = -3956,2;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X96 = -8338,4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Y96 = -3955,4;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X97 = -8153,2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Y97 = -3875,4;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X98 = -8152,7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Y98 = -3875,7;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X99 = -8148,2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Y99 = -3886,0;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X100 = -8147,9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Y100 = -3886,4;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X101 = -8147,3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Y101 = -3886,6;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X102 = -8146,6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Y102 = -3886,5;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X103 = -8132,2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Y103 = -3880,0;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X104 = -8131,8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Y104 = -3879,7;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X105 = -8131,7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Y105 = -3879,2;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X106 = -8131,8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Y106 = -3878,7;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X107 = -8133,1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Y107 = -3875,4;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X108 = -8133,2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Y108 = -3875,0;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X109 = -8133,1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Y109 = -3874,5;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X110 = -8132,5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Y110 = -3874,2;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X111 = -8050,5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Y111 = -3839,3;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X112 = -8000,2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Y112 = -3817,9;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X113 = -7986,3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Y113 = -3811,6;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X114 = -7985,7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Y114 = -3811,5;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X115 = -7985,3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Y115 = -3811,8;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X116 = -7982,6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Y116 = -3816,9;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X117 = -7982,0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Y117 = -3817,2;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X118 = -7981,4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Y118 = -3817,3;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X119 = -7966,5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Y119 = -3810,8;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X120 = -7966,3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Y120 = -3810,4;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X121 = -7966,5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Y121 = -3809,8;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X122 = -7968,8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Y122 = -3805,1;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X123 = -7968,9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Y123 = -3804,5;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X124 = -7968,5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Y124 = -3804,1;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X125 = -7914,2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Y125 = -3780,1;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X126 = -7912,4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Y126 = -3779,3;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X127 = -7863,1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Y127 = -3757,8;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X128 = -7862,5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Y128 = -3757,7;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X129 = -7862,1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Y129 = -3758,1;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X130 = -7857,9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Y130 = -3767,3;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X131 = -7857,4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Y131 = -3767,6;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X132 = -7857,0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Y132 = -3767,5;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X133 = -7835,6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Y133 = -3757,9;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X134 = -7835,3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Y134 = -3757,6;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X135 = -7835,3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Y135 = -3757,0;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X136 = -7838,5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Y136 = -3748,9;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X137 = -7838,6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Y137 = -3748,4;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X138 = -7838,2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Y138 = -3748,1;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X139 = -7754,4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Y139 = -3707,7;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X140 = -7752,8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Y140 = -3706,6;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X141 = -7723,0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Y141 = -3679,5;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X142 = -7710,7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Y142 = -3668,4;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X143 = -7705,4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Y143 = -3673,9;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X144 = -7697,3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Y144 = -3666,6;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X145 = -7702,3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Y145 = -3660,8;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X146 = -7615,6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Y146 = -3582,3;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X147 = -7610,6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Y147 = -3587,9;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X148 = -7602,1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Y148 = -3580,5;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X149 = -7607,0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Y149 = -3574,5;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X150 = -7564,3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Y150 = -3536,2;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X151 = -7531,9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Y151 = -3507,0;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X152 = -7500,0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Y152 = -3510,2;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X153 = -7420,7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Y153 = -3520,5;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X154 = -7421,8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Y154 = -3529,8;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X155 = -7414,5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Y155 = -3530,8;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X156 = -7413,3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Y156 = -3521,4;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X157 = -7384,1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Y157 = -3524,4;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X158 = -7294,4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Y158 = -3535,2;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X159 = -7295,4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Y159 = -3544,5;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X160 = -7288,2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Y160 = -3545,4;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X161 = -7287,0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Y161 = -3536,0;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X162 = -7184,6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Y162 = -3548,6;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X163 = -7154,9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Y163 = -3499,1;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X164 = -7129,7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Y164 = -3456,9;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X165 = -7122,5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Y165 = -3460,8;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X166 = -7118,9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Y166 = -3454,5;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X167 = -7130,1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Y167 = -3448,2;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X168 = -7101,1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Y168 = -3398,2;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X169 = -7100,1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Y169 = -3396,5;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X170 = -7057,9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Y170 = -3324,6;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X171 = -7054,2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Y171 = -3320,8;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X172 = -7045,3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Y172 = -3305,9;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X173 = -7044,3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Y173 = -3304,2;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X174 = -7016,6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Y174 = -3257,7;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X175 = -7015,6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Y175 = -3256,0;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X176 = -7003,7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Y176 = -3236,1;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X177 = -6993,2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Y177 = -3242,0;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X178 = -6989,5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Y178 = -3235,6;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X179 = -7002,0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Y179 = -3228,1;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X180 = -6931,4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Y180 = -3108,5;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X181 = -6920,2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Y181 = -3114,8;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X182 = -6916,4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Y182 = -3108,2;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X183 = -6927,4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Y183 = -3101,9;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X184 = -6925,7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Y184 = -3099,1;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X185 = -6924,4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Y185 = -3096,8;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X186 = -6826,9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Y186 = -2932,0;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X187 = -6826,9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Y187 = -2932,0;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-4135,0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-1900,2;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-4087,3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-1812,5;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-4084,7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-1807,7;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-4041,6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-1729,3;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-4038,7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-3984,0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-1627,4;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-3979,1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-1621,9;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-3922,1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-1517,3;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-3918,7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-1511,1;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-3895,4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-1467,2;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-3893,3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-1463,4;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-3891,5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-1459,9;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-3887,8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-1453,3;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-3862,2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-1406,2;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-3861,8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-1405,3;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-3860,9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-1405,8;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-3850,0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-1412,0;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-3838,6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-1418,4;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-3834,2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-1420,9;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-3825,9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-1405,0;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-3852,9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-1389,7;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-3851,2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-1386,4;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-3848,7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-1381,7;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-3833,6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-1353,5;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-3820,1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-1328,6;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-3807,8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-1306,6;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-3796,7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-1287,2;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-3769,7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-1261,4;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-3765,2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-1257,1;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-3745,1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-1238,9;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-3681,6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-1233,9;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-3674,6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-1233,4;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-3669,5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-1233,0;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-3496,7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-1219,1;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-3491,2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-1218,6;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-3410,0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-1211,7;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-3403,6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-1211,3;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-3373,1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-1210,2;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-3281,2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-1207,1;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-3272,2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-1206,2;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-3174,7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-1198,1;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-3168,1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-1197,4;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-3003,5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-1181,0;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-2998,1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-1180,5;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-2905,0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-1172,3;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-2909,6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-1116,6;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-2910,0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-1111,2;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-2916,3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-1043,3;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-2917,1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-1035,1;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-2914,5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-1035,0;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-2902,3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-1034,8;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-1357,4;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-765,6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-1388,0;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-3185,6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-5961,1;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-3172,6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-5957,0;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-3171,6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-5956,8;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-3171,8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-5955,7;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-3176,4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-5928,8;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-3176,7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-5926,9;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-3180,3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-5907,1;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-3180,7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-5905,1;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-3182,0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-5897,0;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-3162,2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-5890,6;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-3159,0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-5889,6;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-3159,0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-5889,6;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-3056,2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-5857,1;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-3049,7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-5855,1;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-2923,6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-5815,2;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-2918,8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-5813,6;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-2799,7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-5776,0;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-2757,6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-5745,6;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-2754,4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-5750,7;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-2745,4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-5744,3;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-2748,6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-5739,4;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-2707,9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-5710,5;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-2681,2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-5669,8;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-2686,0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-5666,3;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-2680,1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-5657,4;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-2675,3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-5660,9;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-2658,8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-5636,1;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-2655,9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-5631,7;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-2623,8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-5577,9;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-2617,8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-5533,3;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-2617,6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-5529,3;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-2609,4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-5350,3;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-2605,5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-5297,2;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-2601,6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-5232,5;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-2601,3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-5226,2;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-2598,7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-5181,4;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-2598,3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-5173,5;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-2593,2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-5087,7;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-2592,8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-5081,4;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-2585,8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-4963,8;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-2585,5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-4959,0;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-2583,7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-4919,0;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-2578,6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-4845,6;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-2531,1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-4732,3;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-2528,7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-4726,7;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-2463,3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-4573,1;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-2457,5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-4575,4;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-2453,9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-4566,2;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-2460,2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-4563,4;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-2439,4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-4515,2;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-2433,5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-4501,5;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-2420,2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-4468,7;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-2426,7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-4465,7;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-2425,2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-4462,1;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-2418,7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-4465,1;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-2404,2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-4430,5;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-2384,4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-4385,8;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-2390,8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-4382,8;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-2389,1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-4379,1;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-2382,8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-4382,1;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-2365,4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-4341,1;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-2353,2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-4305,4;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-2359,9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-4303,0;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-2358,5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-4299,0;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-2351,9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-4301,4;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-2334,6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-4251,3;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-2322,2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-4218,0;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-2328,8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-4215,3;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-2327,4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-4211,5;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-2320,8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-4214,1;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-2306,0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-4174,3;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-2304,2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-4169,6;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-2297,1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-4141,9;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-2304,0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-4140,0;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-2302,9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-4135,8;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-2296,0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-4137,6;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-2286,1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-4098,1;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-2283,7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-4065,0;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-2291,0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-4064,4;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-2290,8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-4060,4;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-2283,5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-4061,0;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-2280,2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-4016,5;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-2285,3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-3979,1;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-2184,1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-3965,9;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-2183,4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-3972,6;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-2179,4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-3972,0;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-2180,1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-3965,3;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-2120,2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-3956,9;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-2074,7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-3950,8;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-2082,7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-3887,9;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30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-2171,2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-3360,1;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3065,7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4880,0;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3088,0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4831,4;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3001,1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4788,2;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2997,8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4795,6;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2988,5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4791,0;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2991,8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4783,6;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2934,9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4754,8;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2945,3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4734,1;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2922,5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4721,5;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2922,7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4719,9;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2920,1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4720,3;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2915,7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4729,6;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2853,4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4698,4;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2850,8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4704,0;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2845,4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4701,3;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2847,9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4695,8;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2814,9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4679,4;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2788,5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4637,4;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2715,8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4602,0;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2713,3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4607,2;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2706,8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4603,9;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2709,0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4599,0;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2641,4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4565,6;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2566,0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4529,2;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2568,5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4523,4;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2549,0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4514,0;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2543,8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4517,9;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2481,6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4488,1;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2467,2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4503,7;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2439,8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4533,5;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2435,9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4536,2;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2427,2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4542,6;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2421,0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4544,0;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2403,6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4551,6;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2395,0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4560,1;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2375,9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4545,5;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2365,9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4556,4;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2363,6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4558,8;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2264,5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4663,6;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2260,0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4668,3;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2187,9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4744,2;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2165,3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4767,5;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2162,3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4770,5;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2146,6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4787,1;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2087,1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4760,0;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2056,7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4746,9;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2053,6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4754,7;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2044,9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4750,8;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2048,0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4743,0;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1986,2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4715,4;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1893,4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4739,2;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1895,4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4747,9;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1885,6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4750,4;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1883,6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4741,7;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1803,2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4762,3;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1797,1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4739,4;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1783,0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4744,1;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724,7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3185,9;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744,8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3158,6;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747,0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3160,5;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750,9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3155,3;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748,7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3153,5;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776,8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3116,4;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778,4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3114,2;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788,5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3100,1;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759,0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3077,6;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763,5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3072,3;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765,2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3070,3;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779,8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3053,1;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781,5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3051,1;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779,3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3049,5;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737,1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3024,2;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734,7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3028,8;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728,8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3025,6;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730,8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3021,1;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674,7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2993,5;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660,9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2963,1;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648,3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2968,0;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604,0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2881,0;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596,5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2884,9;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593,2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2877,7;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596,4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2876,1;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571,3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2822,5;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569,5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2818,7;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558,5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2794,5;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563,3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2792,2;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562,5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2790,4;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557,8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2792,7;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547,9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2771,0;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568,2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2761,5;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566,9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2737,4;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566,8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2733,4;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566,7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2730,8;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559,9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2716,9;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561,6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2704,1;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564,2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2661,1;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567,8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2660,9;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567,7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2652,8;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564,3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2652,8;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563,3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2599,3;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563,2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2594,4;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562,9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2565,3;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566,1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2565,2;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566,1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2556,4;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563,2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2556,4;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563,2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2524,1;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562,9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2512,6;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561,7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2478,3;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564,9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2477,9;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564,6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2470,2;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561,4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2470,2;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560,4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2428,4;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560,0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2417,5;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559,5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2404,4;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562,5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2404,1;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562,3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2399,3;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559,2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2399,3;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558,4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2381,1;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558,3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2379,1;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558,0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2368,4;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550,9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2368,6;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549,5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2365,0;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11210,9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3810,7;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11198,9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3811,7;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11197,5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3859,9;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11165,6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3863,6;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11149,8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3881,7;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11136,4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3883,1;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11125,6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3884,2;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11122,1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3884,5;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11072,4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3889,2;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10571,1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4073,3;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10489,2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4080,0;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10485,1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4080,4;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10419,8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4083,4;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10419,9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4086,9;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10414,9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4087,2;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10414,8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4083,6;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10381,3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4085,2;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10379,3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4085,3;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10344,0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4086,3;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9884,0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3950,7;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9977,3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4023,0;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9982,2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4026,8;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10040,8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4072,1;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11595,3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3665,7;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11551,5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3705,3;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11546,8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3699,8;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11540,9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3705,2;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11545,6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3710,6;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11463,5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3783,6;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11460,6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3786,1;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11433,6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3809,3;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11357,5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3810,4;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11357,4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3807,4;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11357,4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3805,4;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11357,4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3800,1;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11355,6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3797,6;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11336,2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3799,3;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11335,7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3793,4;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11330,7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3793,8;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11331,2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3799,7;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11260,2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3806,3;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11259,7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3800,3;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11254,7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3800,7;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11255,2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3806,7;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11214,2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3810,5;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11070,4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3893,0;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11073,0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3913,8;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11038,5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3918,2;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11048,3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4008,9;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11048,8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4013,8;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11050,3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4026,5;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11034,3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4028,1;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11031,9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4028,3;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10938,5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4037,5;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10932,9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4038,1;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10863,4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4045,1;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10857,8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4045,6;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10759,6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4055,8;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10757,6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4056,0;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10663,8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4063,9;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10658,2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4064,5;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10577,0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4072,9;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11675,7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3565,1;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11664,9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3565,1;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11662,1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3565,1;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11627,7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3565,9;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11627,5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3560,0;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11623,4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3560,1;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11623,6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3566,1;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11597,5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3567,1;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11594,1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3567,2;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11566,3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3568,6;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11564,4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3523,3;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11558,9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3523,5;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11558,8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3519,6;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11564,2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3519,4;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11563,0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3490,6;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11562,9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3488,9;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11562,1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3462,0;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11556,7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3462,1;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11556,6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3458,0;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11562,0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3457,8;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11561,2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3433,7;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11561,1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3432,0;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11560,1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3397,5;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11507,7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3399,1;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11507,6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3394,8;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11503,2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3395,0;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11503,3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3399,3;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11464,6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3400,9;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-14643,2;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1203,2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-14613,4;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1196,5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-14608,4;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1203,2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-14599,2;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1210,1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-14604,1;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1249,8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-14549,7;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1289,2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-14489,3;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1282,8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-14485,6;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1289,1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-14474,8;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1295,9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-14478,8;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1335,2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-14416,9;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1374,8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-14355,5;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1367,7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-14350,9;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1374,2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-14340,5;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1381,6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-14345,2;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1421,8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-14282,0;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1460,9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-14221,6;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1460,7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-14220,6;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1454,9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-14216,6;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1454,6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-14215,7;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1459,9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-14206,5;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1461,0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-14206,1;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1467,0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-14209,8;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1468,1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-14209,5;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1508,8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-14146,2;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1547,5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-14085,5;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1541,1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-14081,4;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1547,4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-14071,4;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1554,0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-14075,5;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1594,2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-14013,1;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1633,6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-13951,5;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1626,0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-13946,4;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1632,8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-13935,5;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1640,5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-13940,5;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1719,8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-13817,2;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1713,4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-13812,7;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1720,9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-13801,4;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1727,4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-13805,5;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1767,2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-13742,7;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1806,8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-13681,0;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1801,0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-13677,3;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1807,5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-13666,6;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1813,8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-13670,4;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1827,5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-13649,4;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1853,6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-13608,4;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1893,6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-13546,7;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1886,4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-13541,9;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1892,8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-13531,8;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1899,7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-13536,1;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1941,8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-13470,0;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379,7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-20659,0;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376,8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-20643,8;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376,4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-20642,1;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373,0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-20642,9;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208,6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-20678,2;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206,6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-20678,6;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150,8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-20690,6;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-20691,0;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149,5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-20692,2;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150,9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-20701,2;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150,8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-20702,4;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150,0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-20703,0;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133,7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-20706,5;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-20706,4;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132,2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-20705,5;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-20695,7;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129,7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-20694,9;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128,8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-20694,9;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101,4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-20701,1;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99,5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-20701,6;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-20707,0;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-20707,4;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30,7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-20717,0;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-20532,7;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-20530,7;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-20243,5;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-70,0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-20241,6;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-99,1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-20101,7;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-99,5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-20099,8;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-112,2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-20039,6;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-118,9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-20041,1;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-120,4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-20034,1;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-113,6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-20032,6;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-138,0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-19915,9;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-19914,5;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-134,0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-19903,3;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-140,3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-19904,7;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-19846,1;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-152,9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-19844,1;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-172,5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-19750,1;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-180,4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-19713,9;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-180,8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-19711,9;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-227,5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-19500,0;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-248,8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-19398,7;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-249,2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-19396,8;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-278,9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-19254,6;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-243,3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-19244,4;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-283,8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-19061,5;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-284,3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-19059,6;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-344,4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-18776,6;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-346,2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-18768,4;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-377,6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-18623,6;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-378,0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-18621,7;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-397,0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-18533,6;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-405,0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-18489,8;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-405,4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-18487,8;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-409,4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-18468,2;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-15877,8;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137,8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-15820,9;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131,3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-15817,9;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133,8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-15811,6;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-15814,3;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141,0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-15814,2;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142,0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-15813,5;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162,8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-15761,5;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-15760,9;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-15760,7;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180,9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-15762,1;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218,8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-15701,0;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212,3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-15696,6;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214,8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-15692,7;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221,4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-15696,8;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270,0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-15620,3;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263,6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-15616,0;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266,2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-15612,1;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272,6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-15616,1;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333,1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-15523,5;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326,6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-15519,2;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330,4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-15513,4;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337,0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-15517,6;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366,9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-15471,5;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445,7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-15427,2;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443,1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-15422,0;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455,0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-15415,5;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457,9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-15420,4;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493,4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-15400,7;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495,1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-15399,7;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501,5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-15396,1;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536,0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-15356,9;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531,6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-15352,9;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538,0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-15345,7;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542,4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-15349,2;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604,5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-15279,7;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600,7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-15276,3;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609,8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-15266,1;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613,8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-15269,4;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655,9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-15221,1;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630,8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-15199,6;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654,9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-15172,0;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658,7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-15175,1;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670,3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-15162,1;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666,6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-15158,7;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688,2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-15134,3;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692,5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-15129,5;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727,7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-15089,1;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732,5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-15093,3;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744,0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-15080,0;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739,5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-15075,9;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794,1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-15015,1;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799,1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-15019,2;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810,5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-15006,0;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805,9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-15001,9;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847,4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-14954,7;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851,8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-14958,6;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863,7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-14944,9;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859,1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-14940,8;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884,1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-14912,0;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935,7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-14865,8;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940,2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-14870,5;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957,0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-14855,4;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952,5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-14850,3;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1031,9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-14780,5;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1032,3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-14780,5;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1032,6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-14780,7;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1036,1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-14784,8;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1036,5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-14785,1;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1037,0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-14785,1;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1048,7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-14775,0;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1048,9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-14774,4;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1048,7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-14773,8;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1045,4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-14769,7;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1045,1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-14769,3;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X76 = 1045,3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Y76 = -14768,8;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X77 = 1110,9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Y77 = -14711,7;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X78 = 1111,4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Y78 = -14711,6;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X79 = 1111,8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Y79 = -14711,8;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X80 = 1115,0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Y80 = -14715,5;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X81 = 1115,4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Y81 = -14715,6;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X82 = 1115,9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Y82 = -14715,5;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X83 = 1128,3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Y83 = -14704,5;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X84 = 1128,5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Y84 = -14704,0;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X85 = 1128,4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Y85 = -14703,5;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X86 = 1125,4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Y86 = -14699,7;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X87 = 1125,2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Y87 = -14699,2;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X88 = 1125,5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Y88 = -14698,9;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X89 = 1166,0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Y89 = -14663,7;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X90 = 1179,9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Y90 = -14644,8;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2259,8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-12159,7;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2259,8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-12180,7;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2243,0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-12180,6;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-2716,7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-17750,9;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-2709,7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-17781,5;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-2709,8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-17782,4;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-2712,2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-17783,0;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-2712,6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-17783,6;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-2711,8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-17787,4;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-2711,1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-17787,8;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-2708,7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-17787,2;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-2708,2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-17788,1;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-2701,9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-17816,6;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-2564,2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-17724,4;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-2564,0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-17725,9;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-2570,1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-17727,3;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-2560,5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-17790,9;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-2642,5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-17807,9;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-2643,2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-17804,3;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-2655,1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-17806,7;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-2654,4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-17810,4;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-2698,5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-17819,5;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-773,4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-16033,0;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-794,3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-16017,5;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-796,0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-16016,4;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-805,2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-16010,4;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-803,4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-16007,4;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-807,6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-16004,7;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-809,4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-16007,7;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-842,6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-15986,0;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1296,0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-13076,9;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1290,3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-13086,3;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1269,1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-13072,9;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1255,9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-13093,6;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1252,1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-13090,9;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1249,6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-13094,8;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1253,5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-13097,4;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1244,4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-13111,8;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1242,8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-13114,3;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1224,0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-13144,2;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1219,8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-13141,3;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1217,7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-13144,6;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1222,0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-13147,6;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1196,9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-13187,6;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1195,0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-13190,8;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1188,7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-13200,2;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1186,4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-13198,5;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1184,6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-13201,1;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1186,9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-13202,8;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1173,7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-13222,4;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1171,6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-13224,9;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1171,0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-13226,0;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1169,3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-13224,9;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1152,8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-13249,5;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1156,9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-13252,3;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1155,4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-13254,5;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1151,4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-13251,7;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1112,2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-13312,5;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1117,4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-13316,2;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1115,6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-13319,0;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1110,4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-13315,3;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1086,7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-13351,9;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1085,5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-13353,7;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1069,6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-13378,5;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1073,6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-13381,4;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1072,2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-13383,6;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1068,1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-13380,8;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1022,3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-13452,0;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1027,2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-13455,4;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1025,4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-13458,1;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1020,5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-13454,8;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991,4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-13499,3;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489,7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-15393,9;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477,4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-15377,0;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467,2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-15365,4;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467,0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-15365,1;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465,5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-15363,8;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462,0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-15361,1;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460,4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-15359,9;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437,2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-15343,1;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433,5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-15347,6;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431,4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-15346,0;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434,7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-15341,3;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406,8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-15320,5;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404,5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-15318,8;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366,0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-15290,6;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362,4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-15295,5;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359,6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-15293,5;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362,9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-15288,5;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310,2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-15249,9;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302,0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-15244,0;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300,1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-15246,2;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291,3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-15239,3;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294,8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-15234,5;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287,3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-15229,0;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Т-49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-15421,0;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-2396,2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-1891,4;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-2381,1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-1868,2;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-2364,5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-1879,0;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-2296,2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-1765,4;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-2292,5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-1759,3;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-2251,1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-1689,0;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-2232,8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-1572,7;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-2231,8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-1567,3;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-2226,0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-1532,1;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-2211,0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-1528,7;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-2207,4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-1527,9;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-2186,3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-1524,8;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-2185,3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-1524,6;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-2185,1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-1525,6;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-2183,3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-1533,5;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-2165,1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-1530,5;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-2163,5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-1520,8;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-2102,1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-1520,5;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-2091,4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-1520,1;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-2068,2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-1519,1;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-2067,3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-1436,3;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-2023,3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-1435,8;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-2008,7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-1387,2;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-2015,6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-1384,9;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-2014,5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-1381,4;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-2007,6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-1383,8;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-1994,3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-1338,7;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-1956,8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-1346,6;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-1953,8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-1347,3;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-1877,7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-1360,4;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-1871,9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-1361,5;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-1798,7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-1374,6;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-1771,6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-1378,9;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-1767,2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-1378,1;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-1766,5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-1378,0;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-1766,4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-1376,5;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-1758,4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-1332,1;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-1758,1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-1330,0;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-1756,2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-1330,3;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-1716,3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-1337,8;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-1715,3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-1338,0;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-1714,8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-1338,9;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-1696,7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-1367,4;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-1696,2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-1368,2;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-1695,1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-1368,1;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-1666,4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-1364,1;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-1646,1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-1397,7;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-1634,3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-1392,6;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-1632,5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-1391,8;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-1595,9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-1375,3;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-1592,1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-1373,6;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-1592,1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-1373,6;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-1588,1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-1370,8;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-1586,5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-1369,6;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-1567,9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-1356,8;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-1566,3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-1355,6;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-1565,6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-1355,1;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-1496,2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-1378,0;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-1490,2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-1380,0;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-1427,0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-1400,3;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-1399,8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-1410,0;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-1397,2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-1402,0;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-1394,0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-1403,2;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-1396,5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-1411,2;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-1381,1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-1416,6;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-1355,6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-1424,9;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-1348,3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-1426,9;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-1346,4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-1427,5;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-1322,0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-1434,5;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-1317,1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-1421,5;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-1281,7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-1431,9;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-1281,6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-1431,9;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-1277,6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-1433,4;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-1276,2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-1429,2;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-1261,4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-1382,5;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X76 = -1259,9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Y76 = -1377,8;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X77 = -1235,2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Y77 = -1299,4;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X78 = -1233,5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Y78 = -1294,0;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X79 = -1218,2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Y79 = -1243,8;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-6165,4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-3123,4;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-6067,0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-3177,0;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-6061,5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-3180,0;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-6059,6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-3181,0;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-6057,8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-3181,9;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-5943,4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-3243,6;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-5938,6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-3246,2;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-5722,6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-3363,9;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-5717,5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-3366,8;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-5620,4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-3418,9;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-5612,7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-3423,1;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-5607,2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-3426,1;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-5605,5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-3427,0;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-5587,5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-3436,7;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-5572,7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-3410,4;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-5570,9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-3406,6;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-5570,6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-3406,3;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-5494,4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-3269,2;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-5493,5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-3267,5;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-5491,3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-3263,6;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-5486,9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-3266,0;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-5480,1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-3253,8;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-5484,5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-3251,3;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-5453,3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-3204,6;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-5452,3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-3202,8;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-5430,3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-3161,9;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-5434,7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-3159,5;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-5428,5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-3148,0;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-5425,5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-3149,7;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-5405,3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-3115,1;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-5397,5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-3100,4;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-5396,6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-3098,7;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-5370,3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-3049,6;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-5374,7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-3047,2;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-5367,6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-3034,0;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-5363,2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-3036,3;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-5307,4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-2935,2;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-5311,8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-2932,8;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-5304,5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-2919,7;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-5300,1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-2922,1;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-5276,0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-2878,8;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-5275,0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-2877,1;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-5229,6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-2792,9;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-5234,9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-2790,0;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-5225,0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-2771,6;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-5219,7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-2774,4;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-5170,4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-2682,8;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-2885,4;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-6816,0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-2892,6;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-6796,4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-2857,5;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-6794,1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-2853,3;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-6791,1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-2855,2;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-6787,5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-2857,4;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-6751,7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-2795,7;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-6702,0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-2823,3;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-6698,8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-2825,1;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-6618,5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-2868,9;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-6613,0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-2871,9;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-6392,5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-2993,8;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-6388,2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-2996,2;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-6174,4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-3112,7;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-6168,8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-3115,6;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-6061,4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-3173,2;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-6057,0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-3175,6;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-6051,6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-3178,5;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-6049,8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-3179,5;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-5946,6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-3235,4;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-5941,3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-3238,3;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-5726,1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-3354,9;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-5720,8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-3357,8;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-5640,0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-3401,6;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-5632,9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-3405,5;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-5589,2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-3429,1;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-5567,9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-3391,1;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-5565,6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-3386,8;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-5466,0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-3205,9;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-5463,6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-3201,5;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-5407,4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-3100,0;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-5405,4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-3096,2;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-5350,8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-2995,7;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-5348,2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-2990,9;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-5290,7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-2887,1;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-5288,9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-2883,7;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-5234,1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-2783,5;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-5231,4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-2778,3;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-5173,3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-2672,9;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-4192,7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-1536,4;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-4229,0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-4263,2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-1580,5;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-4297,8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-1561,6;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-4300,2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-1560,3;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-4321,6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-1548,6;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-4324,4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-1547,0;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-4323,0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-1544,3;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-4315,4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-1530,2;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-4314,2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-1528,1;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-4308,0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-1516,6;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-4315,0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-1512,1;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-4310,1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-1503,3;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-4308,9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-1501,1;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-4293,8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-1475,1;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-4339,3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-1450,3;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-4340,7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-1453,0;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-4349,8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-1448,0;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-4348,4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-1445,3;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-4385,0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-1425,2;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-4388,1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-1430,5;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-4392,7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-1427,8;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-4394,6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-1426,7;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-4395,9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-1428,9;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-4480,5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-1587,4;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-4481,1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-1588,1;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-4483,1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-1592,8;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-4506,4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-1635,7;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-4501,0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-1638,8;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-4514,9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-1663,2;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-4519,7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-1660,6;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-4528,1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-1676,3;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-4530,6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-1680,7;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-4582,5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-1770,1;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-4584,9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-1774,6;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-4683,9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-1951,7;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-4686,9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-1957,5;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-4730,1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-2038,3;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-4731,7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-2041,2;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-4774,5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-2120,7;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-4777,2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-2127,8;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-4831,9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-2229,6;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-4833,8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-2233,3;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-4844,0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-2251,8;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-4822,2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-2326,0;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-4817,1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-2324,3;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-4812,4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-2340,5;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-4816,4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-2341,7;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-4800,8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-2395,9;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Т-65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-2307,0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-2767,4;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-2303,0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-2779,4;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-2277,1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-2774,2;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-2272,0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-2773,5;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-2231,6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-2767,7;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-2232,6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-2759,7;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-2229,1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-2759,1;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-2228,0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-2767,1;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-2157,7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-2757,1;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-2160,2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-2739,9;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-2134,1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-2733,3;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-2105,6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-2714,0;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-2121,8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-2680,7;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-2123,1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-2678,1;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-2138,3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-2647,1;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-2128,9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-2641,6;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-2127,1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-2640,6;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-2104,7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-2627,8;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-2102,9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-2627,0;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-2093,0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-2622,1;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-2088,6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-2620,0;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-2054,4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-2602,9;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-2057,3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-2596,3;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-2054,3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-2594,8;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-2051,2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-2601,6;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-1972,9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-2564,7;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-1976,0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-2557,5;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-1972,8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-2556,0;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-1969,8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-2563,1;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-1923,5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-2541,4;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-1920,5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-2540,0;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-1884,3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-2523,1;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-1883,4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-2522,7;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-1883,0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-2523,6;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-1868,1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-2557,8;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-1867,7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-2558,7;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-1866,8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-2558,3;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-1829,6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-2540,3;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-1831,7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-2535,3;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-1813,7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-2526,8;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-1811,6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-2531,8;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-1796,0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-2524,0;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-1775,4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-2514,2;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-1720,4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-2488,7;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-1722,6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-2483,4;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-1717,0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-2480,8;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-1714,9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-2486,1;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-1679,8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-2470,3;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-1676,9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-2469,0;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-1633,0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-2448,4;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-1634,9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-2443,8;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-1629,5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-2441,3;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-1627,5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-2445,9;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-1592,0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-2429,0;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-1569,9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-2495,4;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-1562,5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-2492,7;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-1561,2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-2496,6;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-1568,6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-2499,3;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-1546,3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-2567,4;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-1503,5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-2556,1;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-1497,4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-2554,5;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-1446,9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-2540,5;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-1443,9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-2539,6;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-1430,6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-2536,0;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-1428,6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-2535,6;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-1399,3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-2529,0;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-1397,3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-2528,6;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-1378,6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-2524,6;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-1378,0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-2530,3;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-1377,5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-2534,2;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-1373,8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-2534,1;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-1366,8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-2533,8;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-1364,8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-2533,8;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-1344,6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-2533,0;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-1342,6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-2533,0;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X76 = -1328,5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Y76 = -2532,5;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X77 = -1330,5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Y77 = -2487,9;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X78 = -1288,2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Y78 = -2473,3;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X79 = -1289,9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Y79 = -2467,8;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X80 = -1286,9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Y80 = -2466,7;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X81 = -1285,2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Y81 = -2472,3;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X82 = -1257,7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Y82 = -2463,6;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X83 = -1246,8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Y83 = -2459,2;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10339,4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4086,4;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10213,5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4083,8;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11460,0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3401,1;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11401,4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3403,4;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11401,2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3398,2;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11394,4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3398,5;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11394,6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3403,6;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11332,1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3406,3;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11331,9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3401,6;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11327,9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3401,8;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11328,0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3406,6;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11298,7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3408,1;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11293,5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3408,3;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11271,5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3409,0;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11271,3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3403,6;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11266,9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3403,8;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11267,0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3409,3;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11240,9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3410,5;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11168,5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3337,9;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11164,5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3333,8;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11099,0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3264,7;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11095,7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3261,2;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11093,8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3259,2;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11064,4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3250,8;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11065,6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3246,0;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11061,7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3244,8;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11060,4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3249,7;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11033,5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3242,0;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10924,2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3242,6;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10918,5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3242,6;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10788,3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3242,6;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-20563,0;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32,0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-20580,4;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48,2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-20577,6;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49,2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-20578,0;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65,0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-20651,4;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80,1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-20721,2;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-20722,6;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72,1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-20723,5;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72,5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-20725,1;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78,6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-20749,9;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83,1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-20772,7;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84,1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-20777,6;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88,7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-20798,8;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96,6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-20797,0;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99,4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-20810,4;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91,5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-20812,2;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113,9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-20916,6;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-20915,0;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124,6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-20930,1;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116,8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-20931,7;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128,7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-20991,0;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128,9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-20991,9;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121,1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-20993,7;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139,2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-21085,3;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147,0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-21083,5;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152,3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-21110,7;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-21105,2;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183,6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-21104,9;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207,1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-21100,3;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207,6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-21100,5;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211,8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-21121,1;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213,3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-21128,5;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223,3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-21177,1;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223,5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-21177,5;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224,0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-21177,6;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233,1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-21175,8;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233,5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-21175,9;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233,7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-21176,3;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235,6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-21185,5;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235,5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-21186,2;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235,0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-21186,7;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227,1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-21188,3;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226,5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-21188,6;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226,5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-21189,2;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252,2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-21310,5;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253,0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-21311,0;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260,6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-21309,4;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261,3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-21309,7;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263,4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-21319,8;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263,0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-21320,3;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255,3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-21322,1;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254,9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-21322,8;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281,9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-21449,5;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282,6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-21450,1;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289,0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-21448,9;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289,8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-21449,4;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291,3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-21457,7;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290,9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-21458,4;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284,9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-21459,8;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284,2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-21460,4;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292,2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-21499,9;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314,4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-21604,9;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315,2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-21605,6;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322,1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-21604,2;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322,9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-21604,6;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324,7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-21613,8;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324,2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-21614,5;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317,5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-21616,0;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316,9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-21616,8;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330,7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-21681,6;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-1495,4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-19156,3;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-1505,5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-19159,8;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-1504,6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-19163,7;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-1509,4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-19165,0;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-1510,4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-19161,0;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-1563,4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-19174,5;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-1562,0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-19180,6;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-1571,3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-19183,1;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-1573,0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-19177,4;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-1621,0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-19190,0;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-1658,3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-19114,9;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-1663,6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-19117,7;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-1670,0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-19105,0;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-1664,7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-19102,3;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-1665,6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-19100,4;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-1667,8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-19095,9;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-1685,4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-19060,3;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-1699,1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-19032,9;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-1708,5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-19013,5;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-1786,0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-19027,4;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-1791,4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-18999,9;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-1800,9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-18952,9;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-1795,4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-18951,8;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-1797,1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-18941,8;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-1803,1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-18942,8;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-1808,0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-18919,2;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-1808,4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-18917,2;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-1826,6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-18829,8;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-1821,2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-18828,3;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-1823,2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-18818,8;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-1828,7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-18819,8;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-1852,7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-18704,5;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-1846,8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-18703,3;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-1848,8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-18693,6;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-1854,8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-18694,6;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-1860,4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-18667,1;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-1860,8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-18664,8;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-1871,3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-18613,9;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-1889,3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-18618,2;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-1893,4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-18619,2;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-1940,5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-18630,4;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-1942,4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-18630,9;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-1943,7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-18631,2;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-1942,3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-18636,9;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-1952,2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-18639,3;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-1953,5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-18633,5;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-2005,8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-18646,0;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-2008,4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-18646,6;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-2053,0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-18657,3;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-2051,6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-18662,9;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-2061,3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-18665,4;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-2062,7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-18659,6;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-2143,6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-18678,7;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-2151,8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-18644,5;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-2159,2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-18612,7;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-2152,4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-18611,1;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-2154,8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-18601,4;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-2161,4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-18602,9;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-2187,7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-18488,0;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-2181,1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-18486,6;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-2183,3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-18476,8;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-2189,7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-18478,3;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-2214,2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-18372,2;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-2208,5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-18370,9;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-2210,8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-18361,3;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-2216,4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-18362,7;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-2231,2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-18298,5;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-2240,0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-18299,3;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-2243,6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-18299,6;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-2262,9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-18301,5;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-2280,7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-18304,9;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-2279,6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-18310,7;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-2289,5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-18312,7;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-2290,8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-18306,6;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-2321,0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-18312,4;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-1272,8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-17466,9;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-1323,8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-17518,4;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-1328,4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-17513,3;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-1335,8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-17520,8;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-1331,2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-17525,9;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-1381,6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-17576,8;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-1384,5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-17579,7;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-1411,7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-17607,2;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-1415,8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-17602,8;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-1423,1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-17610,2;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-1419,0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-17614,6;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-1445,8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-17641,9;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-1485,1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-17680,8;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-1486,6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-17679,3;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-1489,9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-17675,8;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-1511,7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-17651,3;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-1516,9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-17655,9;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-1523,5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-17648,1;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-1518,5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-17643,5;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-1558,5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-17599,0;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-1562,0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-17602,0;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-1569,7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-17593,5;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-1566,3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-17590,4;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-1583,4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-17572,5;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-1586,7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-17569,1;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-1589,5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-17565,8;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-1593,4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-17560,4;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-1620,1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-17521,8;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-1625,4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-17526,0;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-1631,9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-17518,2;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-1627,0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-17513,8;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-1654,9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-17481,7;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-1657,7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-17478,3;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-1685,3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-17444,9;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-1687,8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-17447,2;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-1694,0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-17439,7;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-1691,6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-17437,4;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-1726,9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-17395,5;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-213,8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-16429,3;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-216,1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-16427,3;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-16423,5;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-16420,6;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-847,4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-15981,9;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-870,2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-15965,8;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-868,6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-15963,2;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-871,8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-15961,0;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-873,4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-15963,5;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-924,4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-15927,3;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-922,8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-15924,9;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-926,1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-15922,5;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-927,8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-15925,0;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-951,6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-15908,1;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Т-78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285,0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-15226,8;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259,4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-15207,6;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264,7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-15200,5;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260,9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-15197,7;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256,9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-15203,4;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221,3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-15177,1;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218,5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-15175,1;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168,2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-15139,5;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171,5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-15134,6;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168,7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-15132,8;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165,4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-15137,7;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119,0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-15104,6;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116,3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-15102,6;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82,9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-15078,6;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80,3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-15076,6;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-15047,6;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-15027,3;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-15022,4;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-15020,6;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-15025,4;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-22,8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-14999,8;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-10093,7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-5198,6;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-8563,8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-5402,7;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-8414,8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-6602,7;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-9364,3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-7785,6;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линий электропередач с возможным его расширением на 15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13031,9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10403,1;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13087,7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10479,9;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13085,3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10479,9;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-2618,0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2191,8;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-2621,3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2366,1;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-3366,6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2545,4;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-2618,4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2191,4;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-8076,1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-4758,9;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-8103,6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-4621,9;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-8138,9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-4555,4;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-8295,4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-4145,6;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-8365,5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-3973,6;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-8306,9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-3933,4;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-7775,7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-3706,0;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-7504,6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-3496,5;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-7180,5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-3524,5;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-7072,4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-3326,0;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-6966,6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-3302,3;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-6881,8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-3341,7;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-6881,8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-3341,7;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-6842,2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-7135,6;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-6905,3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-7072,0;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-7019,3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-7023,6;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-7323,5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-6905,1;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-7325,7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-6640,6;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-7418,2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-6634,7;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-7520,8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-6626,7;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-7600,6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-6609,9;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-7674,7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-6584,7;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-7770,6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-6539,3;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-7869,9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-6469,9;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-8017,6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-6265,7;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-8024,9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-6247,4;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-8094,0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-6039,6;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-8457,9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-4948,5;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-8421,8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-4925,2;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-8103,7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-4786,6;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-8004,4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-4968,7;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-6881,8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-3341,7;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-6962,2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-3280,0;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-7086,7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-3319,2;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-7184,4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-3505,0;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-7520,5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-3476,4;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-7812,3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-3699,1;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-8343,6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-3926,5;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-8397,9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-3977,9;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-8327,8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-4149,8;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-8171,3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-4559,6;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-8136,0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-4626,1;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-5112,4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-4843,4;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-5326,1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-4999,9;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-5722,9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-5509,5;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-5112,3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-4843,4;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-1304,3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-4896,8;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-1262,9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-4883,9;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-955,6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-4907,6;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-881,3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-4881,4;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-4881,4;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-1305,7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-4896,0;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линий электропередач, с возможным его расширением на 50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-3157,3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-1434,0;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-3163,1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-1413,7;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-3209,5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-1426,3;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-3310,7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-1479,8;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-3458,1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-1598,9;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-3641,8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-1497,9;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-3838,7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-1388,8;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-4030,6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-1284,1;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-4082,2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-1268,0;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-1531,7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494,2;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-1665,7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236,7;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-1911,5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182,9;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-1801,3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-138,8;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-1531,6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-1531,6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-1719,1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331,6;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-2576,5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837,7;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-3464,1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860,3;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-3444,8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1399,7;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-3728,4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1451,9;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-4501,1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1398,7;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-5342,7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5030,1;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-5368,2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5019,8;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-5396,9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5036,5;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-5577,4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5005,3;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-5616,2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4999,9;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-5342,5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5030,1;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-1231,0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-288,7;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-1072,3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212,1;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-998,1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202,7;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-611,4;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-154,3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-645,9;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-1231,0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-288,7;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-1389,1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-234,4;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-1397,4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-185,3;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-1827,4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-1860,2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-155,2;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-576,0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-1567,8;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-259,0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-609,0;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-608,0;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-443,6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-1610,1;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-574,9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-1563,7;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-1965,9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-1694,5;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-1967,4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-1764,1;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-2154,4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-1815,7;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-2169,6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-1985,5;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-2189,4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-2087,2;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-2273,3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-2059,7;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-2278,6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-2064,6;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-2682,4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-1843,9;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-2657,5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-1785,6;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-2681,1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-1604,1;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-2710,4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-1434,2;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-2710,1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-1269,6;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-2852,8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-1363,3;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-3063,8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-1405,5;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-3162,4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-1404,1;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-3244,0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-1428,6;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-3460,8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-1594,2;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-4082,2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-1268,0;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-2154,4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-1815,7;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Э-10а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-6842,2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-7135,6;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-6904,1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-7077,4;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-6959,6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-7061,6;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-7019,9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-7029,1;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-7328,9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-6910,1;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-7329,9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-6649,1;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-7520,8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-6632,8;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-7601,1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-6617,7;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-7677,4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-6590,8;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-7772,5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-6545,7;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-7876,2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-6483,4;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-8017,2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-6295,1;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-8577,1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-6492,5;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-9054,4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-6667,8;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-9366,3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-6409,8;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-10640,5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-7893,6;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-11187,1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-7562,1;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-11773,1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-7065,7;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-7135,4;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-1424,1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5882,2;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-1428,4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5872,5;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-1245,5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5768,0;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-1205,6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6165,2;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-1080,5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6141,6;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-875,2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5962,4;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-411,8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5657,4;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-213,6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5527,9;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-145,6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5639,4;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-114,9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5614,5;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-1403,7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5880,4;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Э-10б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-6842,2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-7135,6;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-6905,3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-7072,0;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-7019,3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-7023,6;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-7323,5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-6905,1;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-7325,7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-6640,6;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-7418,2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-6634,7;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-7520,8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-6626,7;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-7600,6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-6609,9;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-7674,7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-6584,7;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-7770,6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-6539,3;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-7869,9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-6469,9;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-8017,6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-6265,7;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-8632,6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-6471,2;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-9016,2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-6622,3;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-9310,1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-6367,8;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-9669,4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-6043,9;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-10238,6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-5552,7;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-10165,3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-5495,4;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-773,0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-4364,7;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-751,1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-4375,6;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-704,0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-4490,0;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-769,5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-4560,8;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-854,4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-4733,9;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-4881,4;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-847,2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-4960,9;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-799,9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-5473,0;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-1037,5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-5962,9;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-1240,0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-6470,9;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-1658,4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-6825,2;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-1734,8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-6870,5;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-1749,7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-7089,8;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-2203,1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-6983,8;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-2215,3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-6994,2;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линий электропередач с возможным его расширением на 15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14289,1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8565,9;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14266,2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8584,0;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14228,5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8651,4;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14190,0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8715,3;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14133,9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8799,1;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14091,6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8880,6;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14090,8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8861,6;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435,6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3729,8;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268,4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3811,3;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4350,2;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-602,6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5050,0;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-1537,3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5033,3;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-3281,3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3461,0;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-3367,2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2539,1;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-3501,9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2369,6;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-4117,1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2310,1;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-4486,1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2065,3;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-4501,1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1398,8;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-4501,1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1398,8;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3047,8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-12366,8;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2979,3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-12097,7;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2808,1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-11690,8;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2982,5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-11599,2;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метров,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3044,6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-12370,0;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6845,5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11286,0;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6842,6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10894,5;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6838,9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10901,7;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-8765,4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11226,6;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-8148,1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11369,8;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-8765,4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11221,8;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-2281,9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-226,1;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-2252,6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-169,1;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-2282,0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-226,3;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50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-9920,3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4104,2;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-9893,0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4279,5;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-9888,9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4738,8;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-9635,0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6079,9;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-9307,1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6021,4;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-8379,4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6475,1;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-7261,6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7573,9;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-4825,7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6414,9;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-3101,1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6836,9;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-2137,3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8711,1;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-304,1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9868,5;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109,1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10369,7;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494,3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10511,5;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668,1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10619,8;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2554,1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11321,6;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2638,3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11766,1;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3440,8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12067,3;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3647,1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12073,5;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5325,1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15073,3;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5548,3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15177,0;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5549,2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15472,6;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6054,7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16377,8;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6238,4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16437,1;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6333,6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16775,3;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8265,3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20367,7;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9954,4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20768,9;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10318,2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20718,6;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12425,9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21263,6;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12929,7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21004,2;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13920,6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21158,2;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15450,4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19917,9;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23382,5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20058,5;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15598,0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9173,2;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15514,5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9221,5;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15311,6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9258,9;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15208,7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9277,5;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15073,1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9288,8;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14987,7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9339,9;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14926,1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9376,9;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14854,8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9376,0;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14718,1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9373,8;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14660,4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9649,5;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14603,5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9920,2;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14565,0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10100,6;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14338,8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10074,8;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14110,7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10050,1;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13899,5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10027,1;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13700,2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10005,4;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13547,5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10096,3;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13376,3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10197,8;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13196,6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10305,1;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13044,3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10395,7;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12837,7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10519,3;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12605,4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10657,7;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12373,7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10795,6;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12195,6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10901,8;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12129,4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10941,0;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11931,6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11060,1;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11698,7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11010,3;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11434,0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10953,7;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11188,8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10901,4;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10942,7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10848,5;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10711,2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10799,0;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10460,3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10745,3;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10283,9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10709,3;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10034,2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10656,4;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9783,1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10603,0;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9604,4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10457,4;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9401,5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10292,8;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9289,0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10201,0;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9207,9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10135,0;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9045,3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10003,1;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8873,8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9863,9;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8929,7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9788,0;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9042,8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9634,8;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9159,8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9431,5;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9275,5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9228,7;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9395,5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9019,1;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9512,5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8816,1;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9617,0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8633,4;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9738,9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8420,6;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9855,7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8216,2;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9955,9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8041,8;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10000,8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7963,0;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10078,4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7827,1;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10189,6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7632,9;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10267,5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7500,0;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10395,8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7323,1;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10524,6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7146,5;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10661,5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6960,2;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10674,0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6790,0;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10674,0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6785,5;</w:t>
            </w:r>
          </w:p>
        </w:tc>
      </w:tr>
    </w:tbl>
    <w:p w:rsidR="00DC6698" w:rsidRPr="00C60ED2" w:rsidRDefault="00DC6698">
      <w:r w:rsidRPr="00C60ED2">
        <w:br w:type="page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40"/>
        <w:gridCol w:w="4760"/>
        <w:gridCol w:w="2800"/>
      </w:tblGrid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Добрянском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-10342,5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-5385,7;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-10356,7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-5403,9;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-10431,2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-5334,0;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-10487,4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-5292,6;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-10723,6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-5089,3;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-10600,0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-4951,0;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-10483,2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-4800,2;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-10408,8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-4704,9;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-10335,5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-4610,9;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-10152,1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-4439,6;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-9984,0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-4282,6;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-9806,6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-4285,1;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-9627,7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-4288,6;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-9445,7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-4292,0;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-9238,2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-4317,8;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-8975,3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-4323,8;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-8766,0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-4348,3;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-8625,9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-4364,4;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-8429,1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-4471,8;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-8250,1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-4567,1;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-8098,7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-4646,8;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-7945,6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-4730,0;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-7818,1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-4797,6;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-7703,1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-4859,7;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-7546,4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-4943,1;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-7316,1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-5066,7;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-7058,6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-5204,9;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-6801,4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-5186,9;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-6587,5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-5172,5;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-6300,8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-5151,4;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-6014,3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-5275,9;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-5942,4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-5196,2;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-5841,1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-5272,3;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-5769,7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-5418,8;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-5717,0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-5522,7;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-5690,4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-5725,4;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-5645,3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-5908,0;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-5541,8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-5954,1;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-5591,7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-6092,7;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-5620,1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-6242,3;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-5551,3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-6289,2;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-5464,4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-6351,6;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-5309,1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-6502,7;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-5170,8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-6639,8;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-5047,8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-6760,1;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-2246,3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-6984,6;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-2210,4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-6950,7;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-2189,3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-6964,6;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-2158,1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-6774,1;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-2129,7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-6609,1;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-2065,9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-6378,4;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-1831,7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-6156,8;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-1738,7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-5975,5;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-1622,2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-5749,5;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-1436,4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-5615,5;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-1380,6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-5475,3;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-1291,6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-5364,7;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-1247,2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-5284,7;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-1202,5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-5203,4;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-1142,0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-5058,8;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-1083,8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-4918,2;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-1058,2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-4891,8;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-997,1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-4895,5;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-956,7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-4893,5;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-923,0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-4847,8;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-860,1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-4724,3;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-789,7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-4562,1;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-740,4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-4488,3;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-765,9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-4385,3;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-777,3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-4375,3;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в Пермском районе Пермского края определяется те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ническим коридором существующих линий электропередач с возможным его расширением на 15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Э-60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6344,4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-15126,5;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6350,2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-15070,1;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6312,3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-14876,4;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6276,3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-14693,7;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6230,9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-14455,8;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6193,4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-14262,6;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6150,6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-14041,9;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6091,5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-13742,7;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6057,6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-13568,7;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6022,3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-13388,8;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6012,1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-13336,0;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6002,3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-13285,5;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5977,7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-13160,0;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5950,6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-13025,3;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5943,1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-12985,0;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5914,4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-12843,4;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5879,6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-12664,9;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5843,4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-12480,1;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5807,9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-12296,8;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5770,2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-12107,0;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5686,0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-11928,7;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5602,1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-11751,6;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5583,2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-11711,6;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5518,9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-11575,2;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5498,0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-11530,5;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5402,2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-11327,9;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5343,3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-11202,1;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5275,5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-11059,7;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5173,8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-10843,3;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5102,2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-10689,8;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5022,1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-10519,0;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4947,4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-10357,7;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4800,8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-10203,5;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4572,3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-10150,0;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4356,0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-10099,1;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4139,3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-10048,4;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3978,5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-10031,1;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3830,3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-9997,0;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3633,8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-9950,4;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3497,2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-9917,9;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3323,4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-9876,7;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3169,3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-9839,7;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3021,8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-9805,5;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2857,0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-9767,2;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2735,6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-9738,4;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2668,7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-9706,1;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2461,3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-9523,5;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2412,8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-9352,7;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2332,1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-9140,8;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2264,2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-8969,7;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2167,7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-8774,2;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2086,8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-8615,3;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2000,9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-8447,8;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1918,1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-8284,9;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1841,2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-8137,1;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1757,3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-7971,6;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1672,6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-7802,6;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1597,4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-7653,0;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1523,8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-7505,0;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1441,7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-7341,4;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1262,0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-6982,4;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1205,4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-6871,9;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1105,1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-6668,7;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1034,9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-6528,4;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957,5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-6373,3;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758,5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-5996,1;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673,9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-5826,9;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587,6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-5654,6;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500,8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-5475,8;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420,6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-5272,7;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393,6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-5011,7;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375,1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-4941,5;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327,1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-4943,6;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-714,0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-4804,4;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X75 = -841,2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Y75 = -4734,7;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X76 = -756,6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Y76 = -4567,2;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X77 = -679,2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Y77 = -4492,7;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X78 = -749,1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Y78 = -4340,7;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X79 = -768,3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Y79 = -4337,0;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Краснокамском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окружностью радиусом 50 метров с центром, имеющим координаты: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827,7;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7002,1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-20731,9;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6583,4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-20642,7;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6371,9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-20598,5;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5991,9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-19518,8;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6050,4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-18673,9;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4003,7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-19139,3;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3176,5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-19262,7;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2711,7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-19361,6;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2605,5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-19384,6;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2539,0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-19176,7;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2450,2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-18995,9;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2324,7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-18967,9;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2184,1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-18937,6;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2109,8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-18905,7;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1794,2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-18685,7;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1671,6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-18632,3;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1529,1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-18596,7;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944,6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-18342,1;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792,1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-18487,9;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629,1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-18643,5;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460,0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-18806,5;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174,4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-19076,9;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53,2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-18978,7;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-157,7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-19186,3;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-135,4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-19293,7;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-93,0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-19508,2;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-38,0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-19779,6;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-20037,4;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185,4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-20181,3;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213,9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-20374,1;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183,2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-20520,8;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264,2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-20625,5;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Краснокамском</w:t>
            </w:r>
            <w:proofErr w:type="gramEnd"/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Э-50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Граница </w:t>
            </w:r>
            <w:r w:rsidR="0030451B" w:rsidRPr="00C60ED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линией, ограничивающей п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лосу, имеющую ширину 15 метров по обе стороны осевой линии, определяемой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12309,9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2441,4;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12340,3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2426,2;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12459,3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2346,1;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12402,1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2248,6;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12401,2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1995,4;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12401,6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1768,0;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12172,2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1758,1;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11959,6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1749,2;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11734,6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1740,9;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11561,3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1943,3;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11395,5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2138,3;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11221,7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2341,6;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11146,3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2327,7;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10943,5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2291,4;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10714,8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2250,8;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10552,5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2220,8;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10283,5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2172,8;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10175,8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2154,7;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9875,1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2106,6;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9655,6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2071,2;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9421,6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2033,1;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9211,6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1998,8;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8974,3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1960,0;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8857,8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1941,7;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8725,1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1857,0;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8472,0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1903,8;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8236,0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1946,4;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7997,4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1988,0;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7803,9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1952,6;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7605,6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1917,4;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7432,8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1883,8;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7292,4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1765,0;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7097,9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1599,7;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6943,4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1473,0;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6723,7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1436,6;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6501,6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1397,0;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6273,1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1356,5;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6048,2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1316,2;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5827,9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1276,9;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5599,6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1237,4;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5520,3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1003,5;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5434,7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753,0;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5358,3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526,4;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5260,6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239,8;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X45 = 5175,8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Y45 = -8,6;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X46 = 5076,7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Y46 = -292,2;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X47 = 5000,9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Y47 = -510,9;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X48 = 4852,5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Y48 = -543,3;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X49 = 4685,6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Y49 = -577,8;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X50 = 4689,1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Y50 = -872,7;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X51 = 4690,2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Y51 = -1093,1;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X52 = 4691,4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Y52 = -1349,0;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X53 = 4693,3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Y53 = -1619,1;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X54 = 4694,8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Y54 = -1849,4;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X55 = 4695,3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Y55 = -2074,7;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X56 = 4696,0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Y56 = -2191,5;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X57 = 4696,6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Y57 = -2340,1;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X58 = 4698,0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Y58 = -2568,3;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X59 = 4698,8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Y59 = -2812,4;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X60 = 4732,7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Y60 = -3017,6;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X61 = 4772,3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Y61 = -3248,2;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X62 = 4640,7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Y62 = -3270,6;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X63 = 4149,7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Y63 = -3347,4;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X64 = 3887,5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Y64 = -3391,0;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X65 = 3674,1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Y65 = -3423,4;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X66 = 3423,3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Y66 = -3462,8;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X67 = 3187,3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Y67 = -3500,7;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X68 = 2945,0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Y68 = -3538,2;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X69 = 2820,5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Y69 = -3390,3;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X70 = 2686,7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Y70 = -3235,1;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X71 = 2592,6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Y71 = -3217,8;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X72 = 2416,8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Y72 = -3188,4;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X73 = 2282,2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Y73 = -3075,3;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X74 = 2273,3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Y74 = -3066,5;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50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212,3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-447,9;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100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188,7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2007,7;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50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-1627,9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-1482,3;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50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-1757,2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-1079,8;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100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-219,2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4402,1;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100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-698,9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4769,2;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50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9999,7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7262,5;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50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2556,7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4847,8;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100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-1983,4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-591,9;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100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-3399,8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-5851,5;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Д-33а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окружность с центром, имеющим координаты, и радиусом, равным 50 метрам: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-2082,0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-5926,6;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25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10908,0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14036,0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10911,9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13958,8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10916,5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13868,0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10926,0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13768,0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10919,5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13692,0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10905,7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13681,7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10900,6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13656,8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10903,5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13636,0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10878,6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13596,6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10872,3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13600,3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10864,5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13579,1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10850,1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13549,3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10834,7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13529,4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10824,8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13520,4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10384,4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13522,5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10391,8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13669,8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10392,4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13680,9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10376,2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13726,5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10394,8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13768,6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10396,3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13861,2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10491,1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13890,3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10604,3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13944,0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10581,2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13963,1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10433,2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13918,9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10419,6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14363,4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10826,0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14366,5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10875,0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14336,0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10908,0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14036,0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-6472,3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5569,8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-6465,8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5584,6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-6458,0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5593,7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-6445,7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5599,2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-6414,3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5601,2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-6388,5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5598,9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-6351,0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5818,0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-6281,0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6226,7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-6263,6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6224,0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-5256,9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6072,1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-4189,0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5912,2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-4331,0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4971,0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-4334,0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4951,4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-5386,5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5141,8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-5459,7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4640,1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-5628,5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4675,6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-5613,6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4745,0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-5598,7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4741,8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-5595,2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4761,0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-5608,8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4764,6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-5600,0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4800,5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-5675,3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4819,1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-5691,0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4743,4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-5906,6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4787,4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-5963,8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4800,0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X26 = -6096,2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Y26 = 4826,6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X27 = -6107,8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Y27 = 4779,6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X28 = -6168,5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Y28 = 4792,6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X29 = -6186,2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Y29 = 4787,6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X30 = -6497,0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Y30 = 4865,2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X31 = -6461,7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Y31 = 5075,5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X32 = -6478,9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Y32 = 5085,3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X33 = -6511,3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Y33 = 5109,6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X34 = -6733,4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Y34 = 5156,5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X35 = -6733,4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Y35 = 5469,6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X36 = -6633,6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Y36 = 5469,6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X37 = -6583,2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Y37 = 5467,9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X38 = -6579,2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Y38 = 5473,6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X39 = -6576,7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Y39 = 5479,4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X40 = -6553,4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Y40 = 5504,3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X41 = -6538,7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Y41 = 5510,1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X42 = -6524,9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Y42 = 5512,4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X43 = -6491,1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Y43 = 5534,9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X44 = -6472,3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Y44 = 5569,8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7242,7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-4385,0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7265,9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-4408,3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7258,0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-4240,5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7890,0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-4260,0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7934,0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-4352,0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7817,0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-4810,0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7646,0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-5075,0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7404,0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-5286,0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7272,2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-5206,8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7226,0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-5179,0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7291,0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-4931,0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7266,8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-4429,4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7234,9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-4397,7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7180,6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-4378,3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7044,1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-4318,7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7056,0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-4308,0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7185,4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-4364,6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7242,7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-4385,0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2369,9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14200,6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2388,8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14267,6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2394,4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14375,9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2366,5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14403,8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2363,4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14490,7</w:t>
            </w:r>
          </w:p>
        </w:tc>
      </w:tr>
      <w:tr w:rsidR="00DC6698" w:rsidRPr="00C60ED2" w:rsidTr="00A666C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Номер опис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ния ТПРОКС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Индекс объекта на картах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Описание границ территорий планируемого размещения объектов капитального строительства (ТПРОКС) с координатами переломных точек</w:t>
            </w:r>
          </w:p>
        </w:tc>
      </w:tr>
      <w:tr w:rsidR="00DC6698" w:rsidRPr="00C60ED2" w:rsidTr="00A666C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8" w:rsidRPr="00C60ED2" w:rsidRDefault="00DC6698" w:rsidP="00A666C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2449,4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14481,5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2521,0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14734,5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2842,8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14604,0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2914,3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14645,1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2983,0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14598,1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3036,5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14580,0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3056,4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14574,1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3155,3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14494,9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3209,4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14496,3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3220,5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14465,2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X16 = 3220,8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Y16 = 14442,3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X17 = 3338,7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Y17 = 14347,8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X18 = 3222,7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Y18 = 14322,5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X19 = 3101,5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Y19 = 14336,0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X20 = 3006,6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Y20 = 14284,6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X21 = 3022,3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Y21 = 14206,4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X22 = 2824,1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Y22 = 14139,6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X23 = 2587,2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Y23 = 14131,8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X24 = 2533,6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Y24 = 14140,9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X25 = 2369,9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Y25 = 14200,6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-12874,1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8042,4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-12874,1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8352,8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-13446,9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8352,8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-13446,9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8042,4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-12874,1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8042,4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12350,3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3036,7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12350,3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3668,7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12982,3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3668,7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12982,3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3036,7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12350,3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3036,7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Р-7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Граница определяется линией, ограничивающей полосу, име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щую ширину 15 метров по обе стороны осевой линии, опред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ляемой координатами переломных точек: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 = -12937,8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 = 5560,7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X2 = -12765,01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Y2 = 5525,9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X3 = -12829,4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Y3 = 5438,0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X4 = -12874,2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Y4 = 5429,8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X5 = -12993,6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Y5 = 5407,9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X6 = -13080,6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Y6 = 5366,4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X7 = -13152,5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Y7 = 5378,7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X8 = -13342,5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Y8 = 5416,3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X9 = -13463,5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Y9 = 5402,9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X10 = -13700,0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Y10 = 5448,2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X11 = -13736,4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Y11 = 5564,7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X12 = -13730,6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Y12 = 5618,3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X13 = -13710,8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Y13 = 5719,0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X14 = -13555,1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Y14 = 5687,1</w:t>
            </w:r>
          </w:p>
        </w:tc>
      </w:tr>
      <w:tr w:rsidR="00C50F23" w:rsidRPr="00C60ED2" w:rsidTr="000270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C50F23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X15 = -12937,8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23" w:rsidRPr="00C60ED2" w:rsidRDefault="000361E1" w:rsidP="00A92476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C60ED2">
              <w:rPr>
                <w:rFonts w:ascii="Times New Roman" w:hAnsi="Times New Roman" w:cs="Times New Roman"/>
                <w:sz w:val="16"/>
                <w:szCs w:val="16"/>
              </w:rPr>
              <w:t>Y15 = 5560,7</w:t>
            </w:r>
          </w:p>
        </w:tc>
      </w:tr>
    </w:tbl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92476">
      <w:pPr>
        <w:rPr>
          <w:rFonts w:ascii="Times New Roman" w:hAnsi="Times New Roman" w:cs="Times New Roman"/>
          <w:sz w:val="28"/>
          <w:szCs w:val="28"/>
        </w:rPr>
      </w:pPr>
      <w:bookmarkStart w:id="429" w:name="sub_1102"/>
      <w:r w:rsidRPr="00C60ED2">
        <w:rPr>
          <w:rFonts w:ascii="Times New Roman" w:hAnsi="Times New Roman" w:cs="Times New Roman"/>
          <w:sz w:val="28"/>
          <w:szCs w:val="28"/>
        </w:rPr>
        <w:t xml:space="preserve">2. Номера </w:t>
      </w:r>
      <w:proofErr w:type="gramStart"/>
      <w:r w:rsidRPr="00C60ED2">
        <w:rPr>
          <w:rFonts w:ascii="Times New Roman" w:hAnsi="Times New Roman" w:cs="Times New Roman"/>
          <w:sz w:val="28"/>
          <w:szCs w:val="28"/>
        </w:rPr>
        <w:t xml:space="preserve">описаний границ </w:t>
      </w:r>
      <w:r w:rsidR="00795EC8" w:rsidRPr="00C60ED2">
        <w:rPr>
          <w:rFonts w:ascii="Times New Roman" w:hAnsi="Times New Roman" w:cs="Times New Roman"/>
          <w:sz w:val="28"/>
          <w:szCs w:val="28"/>
        </w:rPr>
        <w:t>территорий</w:t>
      </w:r>
      <w:r w:rsidRPr="00C60ED2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строительства</w:t>
      </w:r>
      <w:proofErr w:type="gramEnd"/>
      <w:r w:rsidRPr="00C60ED2">
        <w:rPr>
          <w:rFonts w:ascii="Times New Roman" w:hAnsi="Times New Roman" w:cs="Times New Roman"/>
          <w:sz w:val="28"/>
          <w:szCs w:val="28"/>
        </w:rPr>
        <w:t xml:space="preserve"> 52-58 содержатся в таблице 40-С специального ра</w:t>
      </w:r>
      <w:r w:rsidRPr="00C60ED2">
        <w:rPr>
          <w:rFonts w:ascii="Times New Roman" w:hAnsi="Times New Roman" w:cs="Times New Roman"/>
          <w:sz w:val="28"/>
          <w:szCs w:val="28"/>
        </w:rPr>
        <w:t>з</w:t>
      </w:r>
      <w:r w:rsidRPr="00C60ED2">
        <w:rPr>
          <w:rFonts w:ascii="Times New Roman" w:hAnsi="Times New Roman" w:cs="Times New Roman"/>
          <w:sz w:val="28"/>
          <w:szCs w:val="28"/>
        </w:rPr>
        <w:t>дела.</w:t>
      </w:r>
    </w:p>
    <w:bookmarkEnd w:id="429"/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DC6698" w:rsidRPr="00C60ED2" w:rsidRDefault="00DC6698" w:rsidP="00AA25C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30" w:name="sub_2000"/>
    </w:p>
    <w:p w:rsidR="00DC6698" w:rsidRPr="00C60ED2" w:rsidRDefault="00DC6698" w:rsidP="00AA25C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C6698" w:rsidRPr="00C60ED2" w:rsidRDefault="00DC6698" w:rsidP="00AA25C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C6698" w:rsidRPr="00C60ED2" w:rsidRDefault="00DC6698" w:rsidP="00AA25C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C6698" w:rsidRPr="00C60ED2" w:rsidRDefault="00DC6698" w:rsidP="00AA25C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50F23" w:rsidRPr="00C60ED2" w:rsidRDefault="000361E1" w:rsidP="00AA2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FD17D0"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430"/>
    <w:p w:rsidR="00C50F23" w:rsidRPr="00C60ED2" w:rsidRDefault="000361E1" w:rsidP="00AA2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0" w:history="1">
        <w:r w:rsidRPr="00C60E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решению</w:t>
        </w:r>
      </w:hyperlink>
    </w:p>
    <w:p w:rsidR="00C50F23" w:rsidRPr="00C60ED2" w:rsidRDefault="000361E1" w:rsidP="00AA2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Пермской городской Думы</w:t>
      </w:r>
    </w:p>
    <w:p w:rsidR="00C50F23" w:rsidRPr="00C60ED2" w:rsidRDefault="000361E1" w:rsidP="00AA2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от 17</w:t>
      </w:r>
      <w:r w:rsidR="002A5D7D">
        <w:rPr>
          <w:rStyle w:val="a3"/>
          <w:rFonts w:ascii="Times New Roman" w:hAnsi="Times New Roman" w:cs="Times New Roman"/>
          <w:color w:val="auto"/>
          <w:sz w:val="28"/>
          <w:szCs w:val="28"/>
        </w:rPr>
        <w:t>.12.</w:t>
      </w: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2010 </w:t>
      </w:r>
      <w:r w:rsidR="00FD17D0"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C60ED2">
        <w:rPr>
          <w:rStyle w:val="a3"/>
          <w:rFonts w:ascii="Times New Roman" w:hAnsi="Times New Roman" w:cs="Times New Roman"/>
          <w:color w:val="auto"/>
          <w:sz w:val="28"/>
          <w:szCs w:val="28"/>
        </w:rPr>
        <w:t> 205</w:t>
      </w:r>
    </w:p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0361E1" w:rsidP="00AA25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Часть 2. </w:t>
      </w:r>
      <w:r w:rsidR="00795EC8" w:rsidRPr="00C60ED2">
        <w:rPr>
          <w:rFonts w:ascii="Times New Roman" w:hAnsi="Times New Roman" w:cs="Times New Roman"/>
          <w:color w:val="auto"/>
          <w:sz w:val="28"/>
          <w:szCs w:val="28"/>
        </w:rPr>
        <w:t>Карты</w:t>
      </w:r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территориального планирования</w:t>
      </w:r>
    </w:p>
    <w:p w:rsidR="00C50F23" w:rsidRPr="00C60ED2" w:rsidRDefault="000361E1" w:rsidP="00AA25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1" w:name="sub_101111"/>
      <w:r w:rsidRPr="00C60ED2">
        <w:rPr>
          <w:rFonts w:ascii="Times New Roman" w:hAnsi="Times New Roman" w:cs="Times New Roman"/>
          <w:color w:val="auto"/>
          <w:sz w:val="28"/>
          <w:szCs w:val="28"/>
        </w:rPr>
        <w:t xml:space="preserve">Глава 11. </w:t>
      </w:r>
      <w:r w:rsidR="00C339FF" w:rsidRPr="00C60ED2">
        <w:rPr>
          <w:rFonts w:ascii="Times New Roman" w:hAnsi="Times New Roman" w:cs="Times New Roman"/>
          <w:color w:val="auto"/>
          <w:sz w:val="28"/>
          <w:szCs w:val="28"/>
        </w:rPr>
        <w:t>Общие положения в отношении карт территориального планир</w:t>
      </w:r>
      <w:r w:rsidR="00C339FF" w:rsidRPr="00C60ED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339FF" w:rsidRPr="00C60ED2">
        <w:rPr>
          <w:rFonts w:ascii="Times New Roman" w:hAnsi="Times New Roman" w:cs="Times New Roman"/>
          <w:color w:val="auto"/>
          <w:sz w:val="28"/>
          <w:szCs w:val="28"/>
        </w:rPr>
        <w:t>вания. Состав карт территориального планирования.</w:t>
      </w:r>
    </w:p>
    <w:bookmarkEnd w:id="431"/>
    <w:p w:rsidR="00C339FF" w:rsidRPr="00C60ED2" w:rsidRDefault="00C339FF" w:rsidP="00A92476">
      <w:pPr>
        <w:pStyle w:val="21"/>
        <w:numPr>
          <w:ilvl w:val="1"/>
          <w:numId w:val="1"/>
        </w:numPr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На картах территориального планирования настоящего Генерального плана утверждены:</w:t>
      </w:r>
      <w:proofErr w:type="gramEnd"/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17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границы - границы функциональных зон и границы </w:t>
      </w:r>
      <w:proofErr w:type="gramStart"/>
      <w:r w:rsidRPr="00C60ED2">
        <w:rPr>
          <w:sz w:val="28"/>
          <w:szCs w:val="28"/>
        </w:rPr>
        <w:t>территорий план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руемого размещения объектов капитального строительства местного значения</w:t>
      </w:r>
      <w:proofErr w:type="gramEnd"/>
      <w:r w:rsidRPr="00C60ED2">
        <w:rPr>
          <w:sz w:val="28"/>
          <w:szCs w:val="28"/>
        </w:rPr>
        <w:t>;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параметры - параметры функциональных зон и параметры </w:t>
      </w:r>
      <w:proofErr w:type="gramStart"/>
      <w:r w:rsidRPr="00C60ED2">
        <w:rPr>
          <w:sz w:val="28"/>
          <w:szCs w:val="28"/>
        </w:rPr>
        <w:t>территорий планируемого размещения объектов капитального строительства местного зн</w:t>
      </w:r>
      <w:r w:rsidRPr="00C60ED2">
        <w:rPr>
          <w:sz w:val="28"/>
          <w:szCs w:val="28"/>
        </w:rPr>
        <w:t>а</w:t>
      </w:r>
      <w:r w:rsidRPr="00C60ED2">
        <w:rPr>
          <w:sz w:val="28"/>
          <w:szCs w:val="28"/>
        </w:rPr>
        <w:t>чения</w:t>
      </w:r>
      <w:proofErr w:type="gramEnd"/>
      <w:r w:rsidRPr="00C60ED2">
        <w:rPr>
          <w:sz w:val="28"/>
          <w:szCs w:val="28"/>
        </w:rPr>
        <w:t>.</w:t>
      </w:r>
    </w:p>
    <w:p w:rsidR="00C339FF" w:rsidRPr="00C60ED2" w:rsidRDefault="00C339FF" w:rsidP="00A92476">
      <w:pPr>
        <w:pStyle w:val="21"/>
        <w:numPr>
          <w:ilvl w:val="1"/>
          <w:numId w:val="1"/>
        </w:numPr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На картах Генерального плана города Перми понятия </w:t>
      </w:r>
      <w:r w:rsidR="00FD17D0" w:rsidRPr="00C60ED2">
        <w:rPr>
          <w:sz w:val="28"/>
          <w:szCs w:val="28"/>
        </w:rPr>
        <w:t>«</w:t>
      </w:r>
      <w:r w:rsidRPr="00C60ED2">
        <w:rPr>
          <w:sz w:val="28"/>
          <w:szCs w:val="28"/>
        </w:rPr>
        <w:t>функциональные зоны</w:t>
      </w:r>
      <w:r w:rsidR="00FD17D0" w:rsidRPr="00C60ED2">
        <w:rPr>
          <w:sz w:val="28"/>
          <w:szCs w:val="28"/>
        </w:rPr>
        <w:t>»</w:t>
      </w:r>
      <w:r w:rsidRPr="00C60ED2">
        <w:rPr>
          <w:sz w:val="28"/>
          <w:szCs w:val="28"/>
        </w:rPr>
        <w:t xml:space="preserve"> и </w:t>
      </w:r>
      <w:r w:rsidR="00FD17D0" w:rsidRPr="00C60ED2">
        <w:rPr>
          <w:sz w:val="28"/>
          <w:szCs w:val="28"/>
        </w:rPr>
        <w:t>«</w:t>
      </w:r>
      <w:r w:rsidRPr="00C60ED2">
        <w:rPr>
          <w:sz w:val="28"/>
          <w:szCs w:val="28"/>
        </w:rPr>
        <w:t>границы функциональных зон</w:t>
      </w:r>
      <w:r w:rsidR="00FD17D0" w:rsidRPr="00C60ED2">
        <w:rPr>
          <w:sz w:val="28"/>
          <w:szCs w:val="28"/>
        </w:rPr>
        <w:t>»</w:t>
      </w:r>
      <w:r w:rsidRPr="00C60ED2">
        <w:rPr>
          <w:sz w:val="28"/>
          <w:szCs w:val="28"/>
        </w:rPr>
        <w:t xml:space="preserve"> используются в соответствии с опред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лениями пунктов 21 и 22 главы 2 Генерального плана.</w:t>
      </w:r>
    </w:p>
    <w:p w:rsidR="00C339FF" w:rsidRPr="00C60ED2" w:rsidRDefault="00C339FF" w:rsidP="00A92476">
      <w:pPr>
        <w:pStyle w:val="21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Подготовка карты 2.2.1 и обращение с картой 2.2.1, отображающей те</w:t>
      </w:r>
      <w:r w:rsidRPr="00C60ED2">
        <w:rPr>
          <w:sz w:val="28"/>
          <w:szCs w:val="28"/>
        </w:rPr>
        <w:t>р</w:t>
      </w:r>
      <w:r w:rsidRPr="00C60ED2">
        <w:rPr>
          <w:sz w:val="28"/>
          <w:szCs w:val="28"/>
        </w:rPr>
        <w:t>ритории планируемого размещения объектов капитального строительства и м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роприятия по развитию объектов водоснабжения, регулируются законодательс</w:t>
      </w:r>
      <w:r w:rsidRPr="00C60ED2">
        <w:rPr>
          <w:sz w:val="28"/>
          <w:szCs w:val="28"/>
        </w:rPr>
        <w:t>т</w:t>
      </w:r>
      <w:r w:rsidRPr="00C60ED2">
        <w:rPr>
          <w:sz w:val="28"/>
          <w:szCs w:val="28"/>
        </w:rPr>
        <w:t>вом Российской Федерации о государственной тайне;</w:t>
      </w:r>
    </w:p>
    <w:p w:rsidR="00C339FF" w:rsidRPr="00C60ED2" w:rsidRDefault="00C339FF" w:rsidP="00A92476">
      <w:pPr>
        <w:pStyle w:val="21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В соответствии с федеральным законодательством установление границ территорий планируемого размещения объектов капитального строительства м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 xml:space="preserve">стного значения на картах </w:t>
      </w:r>
      <w:r w:rsidR="00915C19" w:rsidRPr="00C60ED2">
        <w:rPr>
          <w:sz w:val="28"/>
          <w:szCs w:val="28"/>
        </w:rPr>
        <w:t>Г</w:t>
      </w:r>
      <w:r w:rsidRPr="00C60ED2">
        <w:rPr>
          <w:sz w:val="28"/>
          <w:szCs w:val="28"/>
        </w:rPr>
        <w:t>енерального плана создаёт правовые основания для осуществления действий по резервированию, изъятию недвижимости для мун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ципальных нужд (в случае наличия необходимости и применительно к размещ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нию объектов капитального строительства, определённых статьёй 49 Земельного кодекса Российской Федерации), а именно, создаёт правовые основания для п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следовательного осуществления следующих действий:</w:t>
      </w:r>
      <w:proofErr w:type="gramEnd"/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35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подготовки документации по планировке территории в установленных границах территорий планируемого размещения объектов капитального стро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тельства (в том числе для уточнения трассы прохождения линейных объектов и уточнения их характеристик, установления красных линий);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принятия решений об изъятии соответствующих земельных участков для муниципальных нужд - решений, подготавливаемых на основе документации по планировке территории, точно определившей необходимые параметры план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руемых к размещению объектов и существующие земельные участки, распол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женные на месте размещения будущих объектов, создаваемых для муниципальных нужд.</w:t>
      </w:r>
    </w:p>
    <w:p w:rsidR="00C339FF" w:rsidRPr="00C60ED2" w:rsidRDefault="00C339FF" w:rsidP="00A92476">
      <w:pPr>
        <w:pStyle w:val="2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На картах территориального планирования могут отображаться следу</w:t>
      </w:r>
      <w:r w:rsidRPr="00C60ED2">
        <w:rPr>
          <w:sz w:val="28"/>
          <w:szCs w:val="28"/>
        </w:rPr>
        <w:t>ю</w:t>
      </w:r>
      <w:r w:rsidRPr="00C60ED2">
        <w:rPr>
          <w:sz w:val="28"/>
          <w:szCs w:val="28"/>
        </w:rPr>
        <w:t>щие предложения: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предложения, которые могут быть адресованы органам власти Российской Федерации, Пермского края, соседних муниципальных образований, - предлож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ния, которые не подлежат утверждению Пермской городской Думой, но которые могут ею утверждаться отдельным пунктом решения об утверждении генерального плана в качестве рекомендаций соответствующим уполномоченным органам г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рода Перми обеспечить соответствующие действия по реализации предложений, отображённых на картах генерального плана.</w:t>
      </w:r>
      <w:proofErr w:type="gramEnd"/>
      <w:r w:rsidRPr="00C60ED2">
        <w:rPr>
          <w:sz w:val="28"/>
          <w:szCs w:val="28"/>
        </w:rPr>
        <w:t xml:space="preserve"> Такими предложениями могут быть: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а)</w:t>
      </w:r>
      <w:r w:rsidRPr="00C60ED2">
        <w:rPr>
          <w:sz w:val="28"/>
          <w:szCs w:val="28"/>
        </w:rPr>
        <w:tab/>
        <w:t>предложения об изменении территорий и (или) мест размещения лине</w:t>
      </w:r>
      <w:r w:rsidRPr="00C60ED2">
        <w:rPr>
          <w:sz w:val="28"/>
          <w:szCs w:val="28"/>
        </w:rPr>
        <w:t>й</w:t>
      </w:r>
      <w:r w:rsidRPr="00C60ED2">
        <w:rPr>
          <w:sz w:val="28"/>
          <w:szCs w:val="28"/>
        </w:rPr>
        <w:t>ных объектов капитального строительства федерального, регионального значения, либо предложения об упразднении таких объектов - в случаях, обосновываемых необходимостью соблюдения требований законодательства;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б)</w:t>
      </w:r>
      <w:r w:rsidRPr="00C60ED2">
        <w:rPr>
          <w:sz w:val="28"/>
          <w:szCs w:val="28"/>
        </w:rPr>
        <w:tab/>
        <w:t>предложения о перебазировании объектов капитального строительства федерального значения, расположенных вне границ города Перми, функцион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рование которых сопряжено с фактом наличия зон с особыми условиями испол</w:t>
      </w:r>
      <w:r w:rsidRPr="00C60ED2">
        <w:rPr>
          <w:sz w:val="28"/>
          <w:szCs w:val="28"/>
        </w:rPr>
        <w:t>ь</w:t>
      </w:r>
      <w:r w:rsidRPr="00C60ED2">
        <w:rPr>
          <w:sz w:val="28"/>
          <w:szCs w:val="28"/>
        </w:rPr>
        <w:t>зования территорий, перекрывающих территорию городского округа и затру</w:t>
      </w:r>
      <w:r w:rsidRPr="00C60ED2">
        <w:rPr>
          <w:sz w:val="28"/>
          <w:szCs w:val="28"/>
        </w:rPr>
        <w:t>д</w:t>
      </w:r>
      <w:r w:rsidRPr="00C60ED2">
        <w:rPr>
          <w:sz w:val="28"/>
          <w:szCs w:val="28"/>
        </w:rPr>
        <w:t>няющих его нормальное развитие в соответствии с требованиями законодательства в части соблюдения технических регламентов безопасности;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предложения об изменении санитарно-защитных зон соответствующих производственных предприятий - изменения, связанные </w:t>
      </w:r>
      <w:proofErr w:type="gramStart"/>
      <w:r w:rsidRPr="00C60ED2">
        <w:rPr>
          <w:sz w:val="28"/>
          <w:szCs w:val="28"/>
        </w:rPr>
        <w:t>с</w:t>
      </w:r>
      <w:proofErr w:type="gramEnd"/>
      <w:r w:rsidRPr="00C60ED2">
        <w:rPr>
          <w:sz w:val="28"/>
          <w:szCs w:val="28"/>
        </w:rPr>
        <w:t>: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а)</w:t>
      </w:r>
      <w:r w:rsidRPr="00C60ED2">
        <w:rPr>
          <w:sz w:val="28"/>
          <w:szCs w:val="28"/>
        </w:rPr>
        <w:tab/>
        <w:t xml:space="preserve">постановкой задачи подготовки предложений о внесении изменений в </w:t>
      </w:r>
      <w:r w:rsidR="00915C19" w:rsidRPr="00C60ED2">
        <w:rPr>
          <w:sz w:val="28"/>
          <w:szCs w:val="28"/>
        </w:rPr>
        <w:t xml:space="preserve">ПЗЗ </w:t>
      </w:r>
      <w:r w:rsidRPr="00C60ED2">
        <w:rPr>
          <w:sz w:val="28"/>
          <w:szCs w:val="28"/>
        </w:rPr>
        <w:t>в части состава видов разрешённого использования недвижимости применительно к соответствующим территориальным зонам;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32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б)</w:t>
      </w:r>
      <w:r w:rsidRPr="00C60ED2">
        <w:rPr>
          <w:sz w:val="28"/>
          <w:szCs w:val="28"/>
        </w:rPr>
        <w:tab/>
      </w:r>
      <w:proofErr w:type="gramStart"/>
      <w:r w:rsidRPr="00C60ED2">
        <w:rPr>
          <w:sz w:val="28"/>
          <w:szCs w:val="28"/>
        </w:rPr>
        <w:t>приданием</w:t>
      </w:r>
      <w:proofErr w:type="gramEnd"/>
      <w:r w:rsidRPr="00C60ED2">
        <w:rPr>
          <w:sz w:val="28"/>
          <w:szCs w:val="28"/>
        </w:rPr>
        <w:t xml:space="preserve"> расположенным в таких зонах предприятиям статуса объектов, несоответствующих</w:t>
      </w:r>
      <w:r w:rsidR="00915C19" w:rsidRPr="00C60ED2">
        <w:rPr>
          <w:sz w:val="28"/>
          <w:szCs w:val="28"/>
        </w:rPr>
        <w:t xml:space="preserve"> ПЗЗ</w:t>
      </w:r>
      <w:r w:rsidRPr="00C60ED2">
        <w:rPr>
          <w:sz w:val="28"/>
          <w:szCs w:val="28"/>
        </w:rPr>
        <w:t>, - объектов, регулирование использования которых ос</w:t>
      </w:r>
      <w:r w:rsidRPr="00C60ED2">
        <w:rPr>
          <w:sz w:val="28"/>
          <w:szCs w:val="28"/>
        </w:rPr>
        <w:t>у</w:t>
      </w:r>
      <w:r w:rsidRPr="00C60ED2">
        <w:rPr>
          <w:sz w:val="28"/>
          <w:szCs w:val="28"/>
        </w:rPr>
        <w:t>ществляется в соответствии с пунктом 4 статьи 85 Земельного кодекса Российской Федерации и частями 8-10 статьи 36 Градостроительного кодекса Российской Федерации;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в)</w:t>
      </w:r>
      <w:r w:rsidRPr="00C60ED2">
        <w:rPr>
          <w:sz w:val="28"/>
          <w:szCs w:val="28"/>
        </w:rPr>
        <w:tab/>
        <w:t>наступлением последствий, которые могут возникнуть в связи с указа</w:t>
      </w:r>
      <w:r w:rsidRPr="00C60ED2">
        <w:rPr>
          <w:sz w:val="28"/>
          <w:szCs w:val="28"/>
        </w:rPr>
        <w:t>н</w:t>
      </w:r>
      <w:r w:rsidRPr="00C60ED2">
        <w:rPr>
          <w:sz w:val="28"/>
          <w:szCs w:val="28"/>
        </w:rPr>
        <w:t>ными изменениями, в том числе в виде добровольных действий правообладателей недвижимости по уменьшению класса вредности предприятий, их перепрофил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рованию, или перебазированию.</w:t>
      </w:r>
    </w:p>
    <w:p w:rsidR="00C339FF" w:rsidRPr="00C60ED2" w:rsidRDefault="00C339FF" w:rsidP="00A92476">
      <w:pPr>
        <w:pStyle w:val="21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Планирование размещения объектов капитального строительства обе</w:t>
      </w:r>
      <w:r w:rsidRPr="00C60ED2">
        <w:rPr>
          <w:sz w:val="28"/>
          <w:szCs w:val="28"/>
        </w:rPr>
        <w:t>с</w:t>
      </w:r>
      <w:r w:rsidRPr="00C60ED2">
        <w:rPr>
          <w:sz w:val="28"/>
          <w:szCs w:val="28"/>
        </w:rPr>
        <w:t>печивается функциональными органами администрации города Перми, обесп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чивающими действия по образованию новых земельных участков, в том числе: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посредством упразднения существующих земельных участков в резул</w:t>
      </w:r>
      <w:r w:rsidRPr="00C60ED2">
        <w:rPr>
          <w:sz w:val="28"/>
          <w:szCs w:val="28"/>
        </w:rPr>
        <w:t>ь</w:t>
      </w:r>
      <w:r w:rsidRPr="00C60ED2">
        <w:rPr>
          <w:sz w:val="28"/>
          <w:szCs w:val="28"/>
        </w:rPr>
        <w:t>тате их изъятия для муниципальных нужд;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r w:rsidRPr="00C60ED2">
        <w:rPr>
          <w:sz w:val="28"/>
          <w:szCs w:val="28"/>
        </w:rPr>
        <w:t>объединением существующих земельных участков со вновь образуемыми из состава неразграниченных государственных земель земельными участками;</w:t>
      </w:r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48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в целях строительства и реконструкции объектов капитального стро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тельства местного значения, для размещения которых статьёй 49 Земельного к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декса Российской Федерации допускается изъятие земельных участков - объектов, для которых в Генеральном плане города Перми определены границ</w:t>
      </w:r>
      <w:r w:rsidR="00395E0A" w:rsidRPr="00C60ED2">
        <w:rPr>
          <w:sz w:val="28"/>
          <w:szCs w:val="28"/>
        </w:rPr>
        <w:t>ы</w:t>
      </w:r>
      <w:r w:rsidRPr="00C60ED2">
        <w:rPr>
          <w:sz w:val="28"/>
          <w:szCs w:val="28"/>
        </w:rPr>
        <w:t xml:space="preserve"> территорий планируемого размещения объектов капитального строительства местного зн</w:t>
      </w:r>
      <w:r w:rsidRPr="00C60ED2">
        <w:rPr>
          <w:sz w:val="28"/>
          <w:szCs w:val="28"/>
        </w:rPr>
        <w:t>а</w:t>
      </w:r>
      <w:r w:rsidRPr="00C60ED2">
        <w:rPr>
          <w:sz w:val="28"/>
          <w:szCs w:val="28"/>
        </w:rPr>
        <w:t>чения (на картах 2, 2.1, 2.2, 2.2.1, 2.2.2, 2.2.3, 2.2.4, 2.2.5, 2.2.6 и в таблице 40);</w:t>
      </w:r>
      <w:proofErr w:type="gramEnd"/>
    </w:p>
    <w:p w:rsidR="00C339FF" w:rsidRPr="00C60ED2" w:rsidRDefault="00C339FF" w:rsidP="00A92476">
      <w:pPr>
        <w:pStyle w:val="21"/>
        <w:numPr>
          <w:ilvl w:val="2"/>
          <w:numId w:val="1"/>
        </w:numPr>
        <w:shd w:val="clear" w:color="auto" w:fill="auto"/>
        <w:tabs>
          <w:tab w:val="left" w:pos="1048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в целях строительства и реконструкции объектов капитального стро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тельства местного значения, для размещения которых не допускается изъятие з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 xml:space="preserve">мельных участков - объектов, для которых в </w:t>
      </w:r>
      <w:r w:rsidR="00395E0A" w:rsidRPr="00C60ED2">
        <w:rPr>
          <w:sz w:val="28"/>
          <w:szCs w:val="28"/>
        </w:rPr>
        <w:t>Г</w:t>
      </w:r>
      <w:r w:rsidRPr="00C60ED2">
        <w:rPr>
          <w:sz w:val="28"/>
          <w:szCs w:val="28"/>
        </w:rPr>
        <w:t xml:space="preserve">енеральном плане города Перми определены функциональные </w:t>
      </w:r>
      <w:proofErr w:type="gramStart"/>
      <w:r w:rsidRPr="00C60ED2">
        <w:rPr>
          <w:sz w:val="28"/>
          <w:szCs w:val="28"/>
        </w:rPr>
        <w:t>зоны</w:t>
      </w:r>
      <w:proofErr w:type="gramEnd"/>
      <w:r w:rsidRPr="00C60ED2">
        <w:rPr>
          <w:sz w:val="28"/>
          <w:szCs w:val="28"/>
        </w:rPr>
        <w:t xml:space="preserve"> и планирование размещения которых осущ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ствляется посредством: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44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а)</w:t>
      </w:r>
      <w:r w:rsidRPr="00C60ED2">
        <w:rPr>
          <w:sz w:val="28"/>
          <w:szCs w:val="28"/>
        </w:rPr>
        <w:tab/>
        <w:t>определения в таблицах 2, 4, 7, 8 целевых и расчётных показателей пр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менительно к соответствующим функциональным зонам - стандартным террит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риям нормирования (которые одновременно являются границами территорий планируемого размещения указанных объектов капитального строительства)</w:t>
      </w:r>
      <w:r w:rsidR="00395E0A" w:rsidRPr="00C60ED2">
        <w:rPr>
          <w:sz w:val="28"/>
          <w:szCs w:val="28"/>
        </w:rPr>
        <w:t>;</w:t>
      </w:r>
    </w:p>
    <w:p w:rsidR="00C339FF" w:rsidRPr="00C60ED2" w:rsidRDefault="00C339FF" w:rsidP="00A92476">
      <w:pPr>
        <w:pStyle w:val="21"/>
        <w:shd w:val="clear" w:color="auto" w:fill="auto"/>
        <w:tabs>
          <w:tab w:val="left" w:pos="1052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б)</w:t>
      </w:r>
      <w:r w:rsidRPr="00C60ED2">
        <w:rPr>
          <w:sz w:val="28"/>
          <w:szCs w:val="28"/>
        </w:rPr>
        <w:tab/>
        <w:t>подготовки и реализации программ развития объектов капитального строительства местного значения соответствующих видов - программ, опред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ляющих (в случае необходимости) действия по увеличению площади сущес</w:t>
      </w:r>
      <w:r w:rsidRPr="00C60ED2">
        <w:rPr>
          <w:sz w:val="28"/>
          <w:szCs w:val="28"/>
        </w:rPr>
        <w:t>т</w:t>
      </w:r>
      <w:r w:rsidRPr="00C60ED2">
        <w:rPr>
          <w:sz w:val="28"/>
          <w:szCs w:val="28"/>
        </w:rPr>
        <w:t>вующих земельных участков за счёт их объединения с вновь образуемыми из с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става неразграниченных государственных земель земельны</w:t>
      </w:r>
      <w:r w:rsidR="00395E0A" w:rsidRPr="00C60ED2">
        <w:rPr>
          <w:sz w:val="28"/>
          <w:szCs w:val="28"/>
        </w:rPr>
        <w:t>ми</w:t>
      </w:r>
      <w:r w:rsidRPr="00C60ED2">
        <w:rPr>
          <w:sz w:val="28"/>
          <w:szCs w:val="28"/>
        </w:rPr>
        <w:t xml:space="preserve"> участк</w:t>
      </w:r>
      <w:r w:rsidR="00395E0A" w:rsidRPr="00C60ED2">
        <w:rPr>
          <w:sz w:val="28"/>
          <w:szCs w:val="28"/>
        </w:rPr>
        <w:t>ами</w:t>
      </w:r>
      <w:r w:rsidRPr="00C60ED2">
        <w:rPr>
          <w:sz w:val="28"/>
          <w:szCs w:val="28"/>
        </w:rPr>
        <w:t>, либо объединения с приобретаемыми за средства муниципального бюджета земел</w:t>
      </w:r>
      <w:r w:rsidRPr="00C60ED2">
        <w:rPr>
          <w:sz w:val="28"/>
          <w:szCs w:val="28"/>
        </w:rPr>
        <w:t>ь</w:t>
      </w:r>
      <w:r w:rsidRPr="00C60ED2">
        <w:rPr>
          <w:sz w:val="28"/>
          <w:szCs w:val="28"/>
        </w:rPr>
        <w:t>ными участками в соответствии с гражданским законодательством;</w:t>
      </w:r>
      <w:proofErr w:type="gramEnd"/>
    </w:p>
    <w:p w:rsidR="00C339FF" w:rsidRPr="00C60ED2" w:rsidRDefault="00C339FF" w:rsidP="00A92476">
      <w:pPr>
        <w:pStyle w:val="21"/>
        <w:shd w:val="clear" w:color="auto" w:fill="auto"/>
        <w:tabs>
          <w:tab w:val="left" w:pos="1048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в)</w:t>
      </w:r>
      <w:r w:rsidRPr="00C60ED2">
        <w:rPr>
          <w:sz w:val="28"/>
          <w:szCs w:val="28"/>
        </w:rPr>
        <w:tab/>
        <w:t>подготовки и реализации программ развития объектов капитального строительства местного значения соответствующих видов (без определения ц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 xml:space="preserve">левых и расчётных показателей в </w:t>
      </w:r>
      <w:r w:rsidR="00395E0A" w:rsidRPr="00C60ED2">
        <w:rPr>
          <w:sz w:val="28"/>
          <w:szCs w:val="28"/>
        </w:rPr>
        <w:t>Г</w:t>
      </w:r>
      <w:r w:rsidRPr="00C60ED2">
        <w:rPr>
          <w:sz w:val="28"/>
          <w:szCs w:val="28"/>
        </w:rPr>
        <w:t>енеральном плане) - программ, определяющих (в случае необходимости) действия по увеличению площади существующих з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мельных участков за счёт их объединения с вновь образуемыми из состава нера</w:t>
      </w:r>
      <w:r w:rsidRPr="00C60ED2">
        <w:rPr>
          <w:sz w:val="28"/>
          <w:szCs w:val="28"/>
        </w:rPr>
        <w:t>з</w:t>
      </w:r>
      <w:r w:rsidRPr="00C60ED2">
        <w:rPr>
          <w:sz w:val="28"/>
          <w:szCs w:val="28"/>
        </w:rPr>
        <w:t>граниченных государственных земель земельны</w:t>
      </w:r>
      <w:r w:rsidR="00395E0A" w:rsidRPr="00C60ED2">
        <w:rPr>
          <w:sz w:val="28"/>
          <w:szCs w:val="28"/>
        </w:rPr>
        <w:t>ми</w:t>
      </w:r>
      <w:r w:rsidRPr="00C60ED2">
        <w:rPr>
          <w:sz w:val="28"/>
          <w:szCs w:val="28"/>
        </w:rPr>
        <w:t xml:space="preserve"> участк</w:t>
      </w:r>
      <w:r w:rsidR="00395E0A" w:rsidRPr="00C60ED2">
        <w:rPr>
          <w:sz w:val="28"/>
          <w:szCs w:val="28"/>
        </w:rPr>
        <w:t>ами</w:t>
      </w:r>
      <w:r w:rsidRPr="00C60ED2">
        <w:rPr>
          <w:sz w:val="28"/>
          <w:szCs w:val="28"/>
        </w:rPr>
        <w:t>, либо объединения с приобретаемыми за средства муниципального бюджета земельными участками в соответствии</w:t>
      </w:r>
      <w:proofErr w:type="gramEnd"/>
      <w:r w:rsidRPr="00C60ED2">
        <w:rPr>
          <w:sz w:val="28"/>
          <w:szCs w:val="28"/>
        </w:rPr>
        <w:t xml:space="preserve"> с гражданским законодательством.</w:t>
      </w:r>
    </w:p>
    <w:p w:rsidR="00C339FF" w:rsidRPr="00C60ED2" w:rsidRDefault="00C339FF" w:rsidP="00A92476">
      <w:pPr>
        <w:pStyle w:val="21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7. </w:t>
      </w:r>
      <w:proofErr w:type="gramStart"/>
      <w:r w:rsidRPr="00C60ED2">
        <w:rPr>
          <w:sz w:val="28"/>
          <w:szCs w:val="28"/>
        </w:rPr>
        <w:t>Планирование размещения объектов дорожного сервиса - зданий, стро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>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 w:rsidR="00395E0A" w:rsidRPr="00C60ED2">
        <w:rPr>
          <w:sz w:val="28"/>
          <w:szCs w:val="28"/>
        </w:rPr>
        <w:t>,</w:t>
      </w:r>
      <w:r w:rsidRPr="00C60ED2">
        <w:rPr>
          <w:sz w:val="28"/>
          <w:szCs w:val="28"/>
        </w:rPr>
        <w:t xml:space="preserve"> ос</w:t>
      </w:r>
      <w:r w:rsidRPr="00C60ED2">
        <w:rPr>
          <w:sz w:val="28"/>
          <w:szCs w:val="28"/>
        </w:rPr>
        <w:t>у</w:t>
      </w:r>
      <w:r w:rsidRPr="00C60ED2">
        <w:rPr>
          <w:sz w:val="28"/>
          <w:szCs w:val="28"/>
        </w:rPr>
        <w:t>ществляется в границах полос отвода автомобильных дорог, в соответствии с пунктами 13 и 15</w:t>
      </w:r>
      <w:proofErr w:type="gramEnd"/>
      <w:r w:rsidRPr="00C60ED2">
        <w:rPr>
          <w:sz w:val="28"/>
          <w:szCs w:val="28"/>
        </w:rPr>
        <w:t xml:space="preserve"> статьи 3 Федерального закона от 08.11.2007 № 257-ФЗ </w:t>
      </w:r>
      <w:r w:rsidR="00FD17D0" w:rsidRPr="00C60ED2">
        <w:rPr>
          <w:sz w:val="28"/>
          <w:szCs w:val="28"/>
        </w:rPr>
        <w:t>«</w:t>
      </w:r>
      <w:r w:rsidRPr="00C60ED2">
        <w:rPr>
          <w:sz w:val="28"/>
          <w:szCs w:val="28"/>
        </w:rPr>
        <w:t>Об а</w:t>
      </w:r>
      <w:r w:rsidRPr="00C60ED2">
        <w:rPr>
          <w:sz w:val="28"/>
          <w:szCs w:val="28"/>
        </w:rPr>
        <w:t>в</w:t>
      </w:r>
      <w:r w:rsidRPr="00C60ED2">
        <w:rPr>
          <w:sz w:val="28"/>
          <w:szCs w:val="28"/>
        </w:rPr>
        <w:t>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D17D0" w:rsidRPr="00C60ED2">
        <w:rPr>
          <w:sz w:val="28"/>
          <w:szCs w:val="28"/>
        </w:rPr>
        <w:t>»</w:t>
      </w:r>
      <w:r w:rsidRPr="00C60ED2">
        <w:rPr>
          <w:sz w:val="28"/>
          <w:szCs w:val="28"/>
        </w:rPr>
        <w:t>. Границы полос отвода автомобильных дорог (красные линии) в соответствии с Градостроительным кодексом Российской Федерации определяются в докуме</w:t>
      </w:r>
      <w:r w:rsidRPr="00C60ED2">
        <w:rPr>
          <w:sz w:val="28"/>
          <w:szCs w:val="28"/>
        </w:rPr>
        <w:t>н</w:t>
      </w:r>
      <w:r w:rsidRPr="00C60ED2">
        <w:rPr>
          <w:sz w:val="28"/>
          <w:szCs w:val="28"/>
        </w:rPr>
        <w:t>тации по планировке территории, в границах территорий планируемого разм</w:t>
      </w:r>
      <w:r w:rsidRPr="00C60ED2">
        <w:rPr>
          <w:sz w:val="28"/>
          <w:szCs w:val="28"/>
        </w:rPr>
        <w:t>е</w:t>
      </w:r>
      <w:r w:rsidRPr="00C60ED2">
        <w:rPr>
          <w:sz w:val="28"/>
          <w:szCs w:val="28"/>
        </w:rPr>
        <w:t xml:space="preserve">щения объектов капитального строительства, в том числе автомобильных дорог, определенных </w:t>
      </w:r>
      <w:r w:rsidR="00395E0A" w:rsidRPr="00C60ED2">
        <w:rPr>
          <w:sz w:val="28"/>
          <w:szCs w:val="28"/>
        </w:rPr>
        <w:t>Г</w:t>
      </w:r>
      <w:r w:rsidRPr="00C60ED2">
        <w:rPr>
          <w:sz w:val="28"/>
          <w:szCs w:val="28"/>
        </w:rPr>
        <w:t>енеральным планом.</w:t>
      </w:r>
    </w:p>
    <w:p w:rsidR="00C339FF" w:rsidRPr="00C60ED2" w:rsidRDefault="00C339FF" w:rsidP="00A92476">
      <w:pPr>
        <w:pStyle w:val="21"/>
        <w:numPr>
          <w:ilvl w:val="3"/>
          <w:numId w:val="1"/>
        </w:numPr>
        <w:shd w:val="clear" w:color="auto" w:fill="auto"/>
        <w:tabs>
          <w:tab w:val="left" w:pos="1044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Планирование размещения, строительство и реконструкция объектов капитального строительства регионального и федерального значения осущест</w:t>
      </w:r>
      <w:r w:rsidRPr="00C60ED2">
        <w:rPr>
          <w:sz w:val="28"/>
          <w:szCs w:val="28"/>
        </w:rPr>
        <w:t>в</w:t>
      </w:r>
      <w:r w:rsidRPr="00C60ED2">
        <w:rPr>
          <w:sz w:val="28"/>
          <w:szCs w:val="28"/>
        </w:rPr>
        <w:t xml:space="preserve">ляется посредством подготовки в составе </w:t>
      </w:r>
      <w:r w:rsidR="00395E0A" w:rsidRPr="00C60ED2">
        <w:rPr>
          <w:sz w:val="28"/>
          <w:szCs w:val="28"/>
        </w:rPr>
        <w:t>Г</w:t>
      </w:r>
      <w:r w:rsidRPr="00C60ED2">
        <w:rPr>
          <w:sz w:val="28"/>
          <w:szCs w:val="28"/>
        </w:rPr>
        <w:t xml:space="preserve">енерального плана соответствующих предложений (не утверждаемых с утверждением </w:t>
      </w:r>
      <w:r w:rsidR="00395E0A" w:rsidRPr="00C60ED2">
        <w:rPr>
          <w:sz w:val="28"/>
          <w:szCs w:val="28"/>
        </w:rPr>
        <w:t>Г</w:t>
      </w:r>
      <w:r w:rsidRPr="00C60ED2">
        <w:rPr>
          <w:sz w:val="28"/>
          <w:szCs w:val="28"/>
        </w:rPr>
        <w:t>енерального плана), адресуемых Российской Федерации, Пермскому краю, муниципальным образованиям, име</w:t>
      </w:r>
      <w:r w:rsidRPr="00C60ED2">
        <w:rPr>
          <w:sz w:val="28"/>
          <w:szCs w:val="28"/>
        </w:rPr>
        <w:t>ю</w:t>
      </w:r>
      <w:r w:rsidRPr="00C60ED2">
        <w:rPr>
          <w:sz w:val="28"/>
          <w:szCs w:val="28"/>
        </w:rPr>
        <w:t>щим общую границу с границей города Перми (карты 2, 2.1, 2.2, 2.2.1, 2.2.2, 2.2.3, 2.2.4, 2.2.5, 2.2.6 и таблицы 36 - 39).</w:t>
      </w:r>
      <w:proofErr w:type="gramEnd"/>
    </w:p>
    <w:p w:rsidR="00C339FF" w:rsidRPr="00C60ED2" w:rsidRDefault="00C339FF" w:rsidP="00A92476">
      <w:pPr>
        <w:pStyle w:val="21"/>
        <w:numPr>
          <w:ilvl w:val="3"/>
          <w:numId w:val="1"/>
        </w:numPr>
        <w:shd w:val="clear" w:color="auto" w:fill="auto"/>
        <w:tabs>
          <w:tab w:val="left" w:pos="1030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Карты территориального планирования выполнены в местной системе координат, атрибутивные и географические данные внесены в базы данных платформы геоинформационной системы </w:t>
      </w:r>
      <w:r w:rsidRPr="00C60ED2">
        <w:rPr>
          <w:sz w:val="28"/>
          <w:szCs w:val="28"/>
          <w:lang w:val="en-US"/>
        </w:rPr>
        <w:t>ArcGIS</w:t>
      </w:r>
      <w:r w:rsidRPr="00C60ED2">
        <w:rPr>
          <w:sz w:val="28"/>
          <w:szCs w:val="28"/>
        </w:rPr>
        <w:t xml:space="preserve"> (</w:t>
      </w:r>
      <w:r w:rsidRPr="00C60ED2">
        <w:rPr>
          <w:sz w:val="28"/>
          <w:szCs w:val="28"/>
          <w:lang w:val="en-US"/>
        </w:rPr>
        <w:t>ESRI</w:t>
      </w:r>
      <w:r w:rsidRPr="00C60ED2">
        <w:rPr>
          <w:sz w:val="28"/>
          <w:szCs w:val="28"/>
        </w:rPr>
        <w:t>).</w:t>
      </w:r>
    </w:p>
    <w:p w:rsidR="00C339FF" w:rsidRPr="00C60ED2" w:rsidRDefault="00C339FF" w:rsidP="00A92476">
      <w:pPr>
        <w:pStyle w:val="21"/>
        <w:numPr>
          <w:ilvl w:val="3"/>
          <w:numId w:val="1"/>
        </w:numPr>
        <w:shd w:val="clear" w:color="auto" w:fill="auto"/>
        <w:tabs>
          <w:tab w:val="left" w:pos="1250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Карты территориального планирования представлены в виде отдельных листов с отображением графической информации в масштабе 1:25000.</w:t>
      </w:r>
    </w:p>
    <w:p w:rsidR="00C339FF" w:rsidRPr="00C60ED2" w:rsidRDefault="00C339FF" w:rsidP="00A92476">
      <w:pPr>
        <w:pStyle w:val="21"/>
        <w:shd w:val="clear" w:color="auto" w:fill="auto"/>
        <w:spacing w:before="0" w:after="0"/>
        <w:ind w:right="40" w:firstLine="709"/>
        <w:rPr>
          <w:sz w:val="28"/>
          <w:szCs w:val="28"/>
        </w:rPr>
      </w:pPr>
      <w:proofErr w:type="gramStart"/>
      <w:r w:rsidRPr="00C60ED2">
        <w:rPr>
          <w:sz w:val="28"/>
          <w:szCs w:val="28"/>
        </w:rPr>
        <w:t>Для удобства применения на картах территориального планирования от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бражена сетка деления территории города Перми на прямоугольники размером 500 метров на 250 метров с буквенными и цифровыми индексами, размещёнными по горизонтальной и вертикальной осям.</w:t>
      </w:r>
      <w:proofErr w:type="gramEnd"/>
    </w:p>
    <w:p w:rsidR="00C339FF" w:rsidRPr="00C60ED2" w:rsidRDefault="00C339FF" w:rsidP="00A92476">
      <w:pPr>
        <w:pStyle w:val="21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Внесение изменений в карты территориального планирования допускается только путём изложения в новой редакции соответствующих фрагментов ка</w:t>
      </w:r>
      <w:proofErr w:type="gramStart"/>
      <w:r w:rsidRPr="00C60ED2">
        <w:rPr>
          <w:sz w:val="28"/>
          <w:szCs w:val="28"/>
        </w:rPr>
        <w:t>рт в гр</w:t>
      </w:r>
      <w:proofErr w:type="gramEnd"/>
      <w:r w:rsidRPr="00C60ED2">
        <w:rPr>
          <w:sz w:val="28"/>
          <w:szCs w:val="28"/>
        </w:rPr>
        <w:t>аницах, являющихся границами указанной сетки.</w:t>
      </w:r>
    </w:p>
    <w:p w:rsidR="00C339FF" w:rsidRPr="00C60ED2" w:rsidRDefault="00C339FF" w:rsidP="00A92476">
      <w:pPr>
        <w:pStyle w:val="21"/>
        <w:shd w:val="clear" w:color="auto" w:fill="auto"/>
        <w:spacing w:before="0" w:after="0"/>
        <w:ind w:right="40" w:firstLine="708"/>
        <w:rPr>
          <w:sz w:val="28"/>
          <w:szCs w:val="28"/>
        </w:rPr>
      </w:pPr>
      <w:r w:rsidRPr="00C60ED2">
        <w:rPr>
          <w:sz w:val="28"/>
          <w:szCs w:val="28"/>
        </w:rPr>
        <w:t>11. В соответствии с частью 2 статьи 18 и частью 3 статьи 23 Градостро</w:t>
      </w:r>
      <w:r w:rsidRPr="00C60ED2">
        <w:rPr>
          <w:sz w:val="28"/>
          <w:szCs w:val="28"/>
        </w:rPr>
        <w:t>и</w:t>
      </w:r>
      <w:r w:rsidRPr="00C60ED2">
        <w:rPr>
          <w:sz w:val="28"/>
          <w:szCs w:val="28"/>
        </w:rPr>
        <w:t>тельного кодекса Российской Федерации Генеральный план города Перми с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держит следующие карты: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20"/>
        </w:tabs>
        <w:spacing w:before="0" w:after="0"/>
        <w:ind w:firstLine="709"/>
        <w:rPr>
          <w:sz w:val="28"/>
          <w:szCs w:val="28"/>
        </w:rPr>
      </w:pPr>
      <w:r w:rsidRPr="00C60ED2">
        <w:rPr>
          <w:sz w:val="28"/>
          <w:szCs w:val="28"/>
        </w:rPr>
        <w:t>Карта 1. Функциональные зоны.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31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 Границы территорий планируемого размещения объектов к</w:t>
      </w:r>
      <w:r w:rsidRPr="00C60ED2">
        <w:rPr>
          <w:sz w:val="28"/>
          <w:szCs w:val="28"/>
        </w:rPr>
        <w:t>а</w:t>
      </w:r>
      <w:r w:rsidRPr="00C60ED2">
        <w:rPr>
          <w:sz w:val="28"/>
          <w:szCs w:val="28"/>
        </w:rPr>
        <w:t>питального строительства.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38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2.1. Развитие улично-дорожной сети, иных объектов капитального строительства транспортной инфраструктуры. Первый и второй этапы (2011-2016 годы и 2017-2022 годы) и на перспективу.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60"/>
        </w:tabs>
        <w:spacing w:before="0" w:after="0"/>
        <w:ind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2.1.1. Виды улиц и дорог по назначению.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27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2.1.2. Виды улиц и дорог по размещению в планировочной структуре города.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38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2.2. Развитие сети объектов инженерно-технического обеспечения. Первый и второй этапы (2011-2016 годы и 2017-2022 годы).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42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 xml:space="preserve">Карта 2.2.1. Развитие сети объектов водоснабжения. </w:t>
      </w:r>
      <w:proofErr w:type="gramStart"/>
      <w:r w:rsidRPr="00C60ED2">
        <w:rPr>
          <w:sz w:val="28"/>
          <w:szCs w:val="28"/>
        </w:rPr>
        <w:t>Первый и второй этапы - 2011-2016 годы и 2017-2022 годы).</w:t>
      </w:r>
      <w:proofErr w:type="gramEnd"/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38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2.2.2. Развитие сети объектов водоотведения. Первый и второй этапы (2011-2016 годы и 2017-2022 годы).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134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2.2.3. Развитие сети объектов газоснабжения. Первый и второй этапы (2011-2016 годы и 2017-2022 годы).</w:t>
      </w:r>
    </w:p>
    <w:p w:rsidR="00C339FF" w:rsidRPr="00C60ED2" w:rsidRDefault="00C339FF" w:rsidP="00A92476">
      <w:pPr>
        <w:pStyle w:val="21"/>
        <w:numPr>
          <w:ilvl w:val="4"/>
          <w:numId w:val="1"/>
        </w:numPr>
        <w:shd w:val="clear" w:color="auto" w:fill="auto"/>
        <w:tabs>
          <w:tab w:val="left" w:pos="1242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2.2.4. Развитие сети объектов теплоснабжения. Первый и второй этапы (2011-2016 годы и 2017-2022 годы).</w:t>
      </w:r>
    </w:p>
    <w:p w:rsidR="00C339FF" w:rsidRPr="00C60ED2" w:rsidRDefault="00C339FF" w:rsidP="00A92476">
      <w:pPr>
        <w:pStyle w:val="21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11) Карта 2.2.5. Развитие сети объектов</w:t>
      </w:r>
      <w:r w:rsidR="00915C19" w:rsidRPr="00C60ED2">
        <w:rPr>
          <w:sz w:val="28"/>
          <w:szCs w:val="28"/>
        </w:rPr>
        <w:t xml:space="preserve"> электроснабжения</w:t>
      </w:r>
      <w:r w:rsidRPr="00C60ED2">
        <w:rPr>
          <w:sz w:val="28"/>
          <w:szCs w:val="28"/>
        </w:rPr>
        <w:t>. Первый и второй этапы (2011-2016 годы и 2017-2022 годы).</w:t>
      </w:r>
    </w:p>
    <w:p w:rsidR="00C339FF" w:rsidRPr="00C60ED2" w:rsidRDefault="00C339FF" w:rsidP="00A92476">
      <w:pPr>
        <w:pStyle w:val="21"/>
        <w:numPr>
          <w:ilvl w:val="5"/>
          <w:numId w:val="1"/>
        </w:numPr>
        <w:shd w:val="clear" w:color="auto" w:fill="auto"/>
        <w:tabs>
          <w:tab w:val="left" w:pos="1235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2.2.6. Развитие сети объектов дождевой канализации. Первый и второй этапы (2011-2016 годы и 2017-2022 годы).</w:t>
      </w:r>
    </w:p>
    <w:p w:rsidR="00C339FF" w:rsidRPr="00C60ED2" w:rsidRDefault="00C339FF" w:rsidP="00A92476">
      <w:pPr>
        <w:pStyle w:val="21"/>
        <w:numPr>
          <w:ilvl w:val="5"/>
          <w:numId w:val="1"/>
        </w:numPr>
        <w:shd w:val="clear" w:color="auto" w:fill="auto"/>
        <w:tabs>
          <w:tab w:val="left" w:pos="1246"/>
        </w:tabs>
        <w:spacing w:before="0" w:after="0"/>
        <w:ind w:right="40" w:firstLine="709"/>
        <w:rPr>
          <w:sz w:val="28"/>
          <w:szCs w:val="28"/>
        </w:rPr>
      </w:pPr>
      <w:r w:rsidRPr="00C60ED2">
        <w:rPr>
          <w:sz w:val="28"/>
          <w:szCs w:val="28"/>
        </w:rPr>
        <w:t>Карта 3. Вновь устанавливаемые и изменяемые зоны с особыми усл</w:t>
      </w:r>
      <w:r w:rsidRPr="00C60ED2">
        <w:rPr>
          <w:sz w:val="28"/>
          <w:szCs w:val="28"/>
        </w:rPr>
        <w:t>о</w:t>
      </w:r>
      <w:r w:rsidRPr="00C60ED2">
        <w:rPr>
          <w:sz w:val="28"/>
          <w:szCs w:val="28"/>
        </w:rPr>
        <w:t>виями использования территории</w:t>
      </w:r>
      <w:r w:rsidR="00FD17D0" w:rsidRPr="00C60ED2">
        <w:rPr>
          <w:sz w:val="28"/>
          <w:szCs w:val="28"/>
        </w:rPr>
        <w:t>»</w:t>
      </w:r>
      <w:r w:rsidRPr="00C60ED2">
        <w:rPr>
          <w:sz w:val="28"/>
          <w:szCs w:val="28"/>
        </w:rPr>
        <w:t>.</w:t>
      </w:r>
    </w:p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p w:rsidR="00C50F23" w:rsidRPr="00C60ED2" w:rsidRDefault="00C50F23" w:rsidP="00A92476">
      <w:pPr>
        <w:rPr>
          <w:rFonts w:ascii="Times New Roman" w:hAnsi="Times New Roman" w:cs="Times New Roman"/>
          <w:sz w:val="28"/>
          <w:szCs w:val="28"/>
        </w:rPr>
      </w:pPr>
    </w:p>
    <w:sectPr w:rsidR="00C50F23" w:rsidRPr="00C60ED2" w:rsidSect="0032259B">
      <w:type w:val="continuous"/>
      <w:pgSz w:w="11905" w:h="16837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3DE8"/>
    <w:multiLevelType w:val="hybridMultilevel"/>
    <w:tmpl w:val="3D5A2FD2"/>
    <w:lvl w:ilvl="0" w:tplc="4BFA1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67085"/>
    <w:multiLevelType w:val="multilevel"/>
    <w:tmpl w:val="7390B88E"/>
    <w:lvl w:ilvl="0">
      <w:start w:val="70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5632"/>
    <w:rsid w:val="00004514"/>
    <w:rsid w:val="00016C8A"/>
    <w:rsid w:val="00022266"/>
    <w:rsid w:val="00022C50"/>
    <w:rsid w:val="0002349B"/>
    <w:rsid w:val="00024DFA"/>
    <w:rsid w:val="0002706A"/>
    <w:rsid w:val="000361E1"/>
    <w:rsid w:val="00051687"/>
    <w:rsid w:val="000855E9"/>
    <w:rsid w:val="000B58A4"/>
    <w:rsid w:val="000D6C6E"/>
    <w:rsid w:val="00120F70"/>
    <w:rsid w:val="001A4F0B"/>
    <w:rsid w:val="001B19A1"/>
    <w:rsid w:val="001B3ED9"/>
    <w:rsid w:val="001B40A1"/>
    <w:rsid w:val="001B4958"/>
    <w:rsid w:val="001E0E4D"/>
    <w:rsid w:val="001E1F79"/>
    <w:rsid w:val="001E740C"/>
    <w:rsid w:val="001F1F9F"/>
    <w:rsid w:val="001F3A99"/>
    <w:rsid w:val="001F4D4E"/>
    <w:rsid w:val="001F6598"/>
    <w:rsid w:val="00245FEF"/>
    <w:rsid w:val="00264CA2"/>
    <w:rsid w:val="002950F6"/>
    <w:rsid w:val="002A5D7D"/>
    <w:rsid w:val="002B0E7B"/>
    <w:rsid w:val="002C0028"/>
    <w:rsid w:val="002D68F6"/>
    <w:rsid w:val="002D7803"/>
    <w:rsid w:val="002E51E2"/>
    <w:rsid w:val="00303CAC"/>
    <w:rsid w:val="0030451B"/>
    <w:rsid w:val="00304F5D"/>
    <w:rsid w:val="0032259B"/>
    <w:rsid w:val="0032685F"/>
    <w:rsid w:val="00342280"/>
    <w:rsid w:val="00357D0A"/>
    <w:rsid w:val="00395E0A"/>
    <w:rsid w:val="003A0B0B"/>
    <w:rsid w:val="003A39FB"/>
    <w:rsid w:val="003D16A6"/>
    <w:rsid w:val="003E0CC6"/>
    <w:rsid w:val="004143D1"/>
    <w:rsid w:val="0041626B"/>
    <w:rsid w:val="00467A85"/>
    <w:rsid w:val="004730B9"/>
    <w:rsid w:val="00473E47"/>
    <w:rsid w:val="004818D0"/>
    <w:rsid w:val="004842A4"/>
    <w:rsid w:val="004A1571"/>
    <w:rsid w:val="004B6903"/>
    <w:rsid w:val="004D32D4"/>
    <w:rsid w:val="004E74FE"/>
    <w:rsid w:val="005254B7"/>
    <w:rsid w:val="00551081"/>
    <w:rsid w:val="00554B4D"/>
    <w:rsid w:val="0058689C"/>
    <w:rsid w:val="00595CCE"/>
    <w:rsid w:val="005A4136"/>
    <w:rsid w:val="005D2D27"/>
    <w:rsid w:val="005D754A"/>
    <w:rsid w:val="00610373"/>
    <w:rsid w:val="00620E2D"/>
    <w:rsid w:val="00621462"/>
    <w:rsid w:val="0066345D"/>
    <w:rsid w:val="00675698"/>
    <w:rsid w:val="006C0C8D"/>
    <w:rsid w:val="006C1635"/>
    <w:rsid w:val="006C7115"/>
    <w:rsid w:val="006D483B"/>
    <w:rsid w:val="006D5E71"/>
    <w:rsid w:val="006F61EE"/>
    <w:rsid w:val="00717ABA"/>
    <w:rsid w:val="00724C34"/>
    <w:rsid w:val="00750C56"/>
    <w:rsid w:val="007608BD"/>
    <w:rsid w:val="0078543E"/>
    <w:rsid w:val="00790B32"/>
    <w:rsid w:val="00795EC8"/>
    <w:rsid w:val="007A3196"/>
    <w:rsid w:val="007B1D0B"/>
    <w:rsid w:val="007D7EB7"/>
    <w:rsid w:val="007F621B"/>
    <w:rsid w:val="0080424C"/>
    <w:rsid w:val="00820F18"/>
    <w:rsid w:val="00826F30"/>
    <w:rsid w:val="008320AF"/>
    <w:rsid w:val="00842A34"/>
    <w:rsid w:val="00857D6F"/>
    <w:rsid w:val="0086206C"/>
    <w:rsid w:val="008B1D95"/>
    <w:rsid w:val="00915C19"/>
    <w:rsid w:val="009173C3"/>
    <w:rsid w:val="00923BD8"/>
    <w:rsid w:val="0093166D"/>
    <w:rsid w:val="00961F80"/>
    <w:rsid w:val="00971CF9"/>
    <w:rsid w:val="009753A3"/>
    <w:rsid w:val="00990D12"/>
    <w:rsid w:val="00993331"/>
    <w:rsid w:val="009A123D"/>
    <w:rsid w:val="00A1136D"/>
    <w:rsid w:val="00A367A6"/>
    <w:rsid w:val="00A3766F"/>
    <w:rsid w:val="00A43724"/>
    <w:rsid w:val="00A634D8"/>
    <w:rsid w:val="00A666CA"/>
    <w:rsid w:val="00A82B89"/>
    <w:rsid w:val="00A92476"/>
    <w:rsid w:val="00AA25CA"/>
    <w:rsid w:val="00AA4755"/>
    <w:rsid w:val="00AC33A6"/>
    <w:rsid w:val="00AD74AC"/>
    <w:rsid w:val="00B07978"/>
    <w:rsid w:val="00B17BD6"/>
    <w:rsid w:val="00B42B1E"/>
    <w:rsid w:val="00B63437"/>
    <w:rsid w:val="00B65537"/>
    <w:rsid w:val="00B72BE8"/>
    <w:rsid w:val="00B771EE"/>
    <w:rsid w:val="00B9209C"/>
    <w:rsid w:val="00BA0DA0"/>
    <w:rsid w:val="00BB7443"/>
    <w:rsid w:val="00BD22AD"/>
    <w:rsid w:val="00C03645"/>
    <w:rsid w:val="00C339FF"/>
    <w:rsid w:val="00C456FD"/>
    <w:rsid w:val="00C461F4"/>
    <w:rsid w:val="00C50F23"/>
    <w:rsid w:val="00C60ED2"/>
    <w:rsid w:val="00C65BFB"/>
    <w:rsid w:val="00C72BD4"/>
    <w:rsid w:val="00C90BA5"/>
    <w:rsid w:val="00CA3A0F"/>
    <w:rsid w:val="00CB2107"/>
    <w:rsid w:val="00CC5B9C"/>
    <w:rsid w:val="00CF101A"/>
    <w:rsid w:val="00CF388D"/>
    <w:rsid w:val="00D10909"/>
    <w:rsid w:val="00D130B6"/>
    <w:rsid w:val="00D31B7F"/>
    <w:rsid w:val="00D3516A"/>
    <w:rsid w:val="00D52171"/>
    <w:rsid w:val="00D62E57"/>
    <w:rsid w:val="00D7278C"/>
    <w:rsid w:val="00D76B97"/>
    <w:rsid w:val="00D9324A"/>
    <w:rsid w:val="00DC5EDB"/>
    <w:rsid w:val="00DC6698"/>
    <w:rsid w:val="00DD2828"/>
    <w:rsid w:val="00DE07AD"/>
    <w:rsid w:val="00DF27A8"/>
    <w:rsid w:val="00DF4705"/>
    <w:rsid w:val="00DF5248"/>
    <w:rsid w:val="00E01F70"/>
    <w:rsid w:val="00E07B19"/>
    <w:rsid w:val="00E24C15"/>
    <w:rsid w:val="00E33F80"/>
    <w:rsid w:val="00E5662A"/>
    <w:rsid w:val="00E56CC9"/>
    <w:rsid w:val="00E75B20"/>
    <w:rsid w:val="00E76A7F"/>
    <w:rsid w:val="00EB0918"/>
    <w:rsid w:val="00ED5632"/>
    <w:rsid w:val="00EE458E"/>
    <w:rsid w:val="00EE4607"/>
    <w:rsid w:val="00EE4F15"/>
    <w:rsid w:val="00F022AE"/>
    <w:rsid w:val="00F04405"/>
    <w:rsid w:val="00F126EB"/>
    <w:rsid w:val="00F14A95"/>
    <w:rsid w:val="00F3590E"/>
    <w:rsid w:val="00F50230"/>
    <w:rsid w:val="00F5299C"/>
    <w:rsid w:val="00F73BB3"/>
    <w:rsid w:val="00FA7D8E"/>
    <w:rsid w:val="00FB0221"/>
    <w:rsid w:val="00FB412E"/>
    <w:rsid w:val="00FB7984"/>
    <w:rsid w:val="00FD17D0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F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50F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50F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0F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0F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0F2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50F23"/>
    <w:rPr>
      <w:u w:val="single"/>
    </w:rPr>
  </w:style>
  <w:style w:type="paragraph" w:customStyle="1" w:styleId="a6">
    <w:name w:val="Внимание"/>
    <w:basedOn w:val="a"/>
    <w:next w:val="a"/>
    <w:uiPriority w:val="99"/>
    <w:rsid w:val="00C50F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50F23"/>
  </w:style>
  <w:style w:type="paragraph" w:customStyle="1" w:styleId="a8">
    <w:name w:val="Внимание: недобросовестность!"/>
    <w:basedOn w:val="a6"/>
    <w:next w:val="a"/>
    <w:uiPriority w:val="99"/>
    <w:rsid w:val="00C50F23"/>
  </w:style>
  <w:style w:type="character" w:customStyle="1" w:styleId="a9">
    <w:name w:val="Выделение для Базового Поиска"/>
    <w:basedOn w:val="a3"/>
    <w:uiPriority w:val="99"/>
    <w:rsid w:val="00C50F2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50F2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50F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50F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50F2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50F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0F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F2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50F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50F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50F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50F23"/>
  </w:style>
  <w:style w:type="paragraph" w:customStyle="1" w:styleId="af2">
    <w:name w:val="Заголовок статьи"/>
    <w:basedOn w:val="a"/>
    <w:next w:val="a"/>
    <w:uiPriority w:val="99"/>
    <w:rsid w:val="00C50F2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50F2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50F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50F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50F2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50F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50F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50F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50F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50F2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50F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50F2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50F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50F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50F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50F23"/>
  </w:style>
  <w:style w:type="paragraph" w:customStyle="1" w:styleId="aff2">
    <w:name w:val="Моноширинный"/>
    <w:basedOn w:val="a"/>
    <w:next w:val="a"/>
    <w:uiPriority w:val="99"/>
    <w:rsid w:val="00C50F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50F2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50F2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50F2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50F2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50F2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50F23"/>
    <w:pPr>
      <w:ind w:left="140"/>
    </w:pPr>
  </w:style>
  <w:style w:type="character" w:customStyle="1" w:styleId="aff9">
    <w:name w:val="Опечатки"/>
    <w:uiPriority w:val="99"/>
    <w:rsid w:val="00C50F2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50F2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50F2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50F2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50F23"/>
  </w:style>
  <w:style w:type="paragraph" w:customStyle="1" w:styleId="affe">
    <w:name w:val="Постоянная часть"/>
    <w:basedOn w:val="ac"/>
    <w:next w:val="a"/>
    <w:uiPriority w:val="99"/>
    <w:rsid w:val="00C50F2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50F2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50F23"/>
  </w:style>
  <w:style w:type="paragraph" w:customStyle="1" w:styleId="afff1">
    <w:name w:val="Примечание."/>
    <w:basedOn w:val="a6"/>
    <w:next w:val="a"/>
    <w:uiPriority w:val="99"/>
    <w:rsid w:val="00C50F23"/>
  </w:style>
  <w:style w:type="character" w:customStyle="1" w:styleId="afff2">
    <w:name w:val="Продолжение ссылки"/>
    <w:basedOn w:val="a4"/>
    <w:uiPriority w:val="99"/>
    <w:rsid w:val="00C50F23"/>
  </w:style>
  <w:style w:type="paragraph" w:customStyle="1" w:styleId="afff3">
    <w:name w:val="Словарная статья"/>
    <w:basedOn w:val="a"/>
    <w:next w:val="a"/>
    <w:uiPriority w:val="99"/>
    <w:rsid w:val="00C50F2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50F23"/>
  </w:style>
  <w:style w:type="character" w:customStyle="1" w:styleId="afff5">
    <w:name w:val="Сравнение редакций. Добавленный фрагмент"/>
    <w:uiPriority w:val="99"/>
    <w:rsid w:val="00C50F2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50F2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50F23"/>
  </w:style>
  <w:style w:type="paragraph" w:customStyle="1" w:styleId="afff8">
    <w:name w:val="Текст в таблице"/>
    <w:basedOn w:val="aff6"/>
    <w:next w:val="a"/>
    <w:uiPriority w:val="99"/>
    <w:rsid w:val="00C50F2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50F2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50F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50F23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50F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50F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50F23"/>
    <w:pPr>
      <w:spacing w:before="300"/>
      <w:ind w:firstLine="0"/>
      <w:jc w:val="left"/>
    </w:pPr>
  </w:style>
  <w:style w:type="character" w:customStyle="1" w:styleId="afffe">
    <w:name w:val="Основной текст_"/>
    <w:basedOn w:val="a0"/>
    <w:link w:val="21"/>
    <w:rsid w:val="00C33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fe"/>
    <w:rsid w:val="00C339FF"/>
    <w:pPr>
      <w:widowControl/>
      <w:shd w:val="clear" w:color="auto" w:fill="FFFFFF"/>
      <w:autoSpaceDE/>
      <w:autoSpaceDN/>
      <w:adjustRightInd/>
      <w:spacing w:before="540" w:after="180" w:line="320" w:lineRule="exact"/>
      <w:ind w:firstLine="0"/>
    </w:pPr>
    <w:rPr>
      <w:rFonts w:ascii="Times New Roman" w:eastAsia="Times New Roman" w:hAnsi="Times New Roman" w:cs="Times New Roman"/>
      <w:sz w:val="26"/>
      <w:szCs w:val="26"/>
    </w:rPr>
  </w:style>
  <w:style w:type="paragraph" w:styleId="affff">
    <w:name w:val="Balloon Text"/>
    <w:basedOn w:val="a"/>
    <w:link w:val="affff0"/>
    <w:uiPriority w:val="99"/>
    <w:semiHidden/>
    <w:unhideWhenUsed/>
    <w:rsid w:val="00C339F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C339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F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List Paragraph"/>
    <w:basedOn w:val="a"/>
    <w:uiPriority w:val="34"/>
    <w:qFormat/>
    <w:rsid w:val="0002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6058641.1000" TargetMode="External"/><Relationship Id="rId18" Type="http://schemas.openxmlformats.org/officeDocument/2006/relationships/hyperlink" Target="garantF1://16054402.213" TargetMode="External"/><Relationship Id="rId26" Type="http://schemas.openxmlformats.org/officeDocument/2006/relationships/hyperlink" Target="garantF1://16058641.1000" TargetMode="External"/><Relationship Id="rId39" Type="http://schemas.openxmlformats.org/officeDocument/2006/relationships/hyperlink" Target="garantF1://16058641.1000" TargetMode="External"/><Relationship Id="rId21" Type="http://schemas.openxmlformats.org/officeDocument/2006/relationships/hyperlink" Target="garantF1://16058641.1000" TargetMode="External"/><Relationship Id="rId34" Type="http://schemas.openxmlformats.org/officeDocument/2006/relationships/hyperlink" Target="garantF1://16058641.1000" TargetMode="External"/><Relationship Id="rId42" Type="http://schemas.openxmlformats.org/officeDocument/2006/relationships/hyperlink" Target="garantF1://12024624.854" TargetMode="External"/><Relationship Id="rId47" Type="http://schemas.openxmlformats.org/officeDocument/2006/relationships/hyperlink" Target="garantF1://16058641.1000" TargetMode="External"/><Relationship Id="rId50" Type="http://schemas.openxmlformats.org/officeDocument/2006/relationships/hyperlink" Target="garantF1://12071109.0" TargetMode="External"/><Relationship Id="rId55" Type="http://schemas.openxmlformats.org/officeDocument/2006/relationships/hyperlink" Target="garantF1://12024624.0" TargetMode="External"/><Relationship Id="rId63" Type="http://schemas.openxmlformats.org/officeDocument/2006/relationships/hyperlink" Target="garantF1://16058641.1000" TargetMode="External"/><Relationship Id="rId7" Type="http://schemas.openxmlformats.org/officeDocument/2006/relationships/hyperlink" Target="consultantplus://offline/ref=3F3673D3078D12723CF3BE5E63A32D01243510C079F0320EC90FB1006716692AF68C22BBA1453B9DC5A4D8c0b6P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6067736.0" TargetMode="External"/><Relationship Id="rId29" Type="http://schemas.openxmlformats.org/officeDocument/2006/relationships/hyperlink" Target="garantF1://12038258.1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6075358.0" TargetMode="External"/><Relationship Id="rId11" Type="http://schemas.openxmlformats.org/officeDocument/2006/relationships/hyperlink" Target="garantF1://10002673.0" TargetMode="External"/><Relationship Id="rId24" Type="http://schemas.openxmlformats.org/officeDocument/2006/relationships/hyperlink" Target="garantF1://12038258.102" TargetMode="External"/><Relationship Id="rId32" Type="http://schemas.openxmlformats.org/officeDocument/2006/relationships/hyperlink" Target="garantF1://12038258.0" TargetMode="External"/><Relationship Id="rId37" Type="http://schemas.openxmlformats.org/officeDocument/2006/relationships/hyperlink" Target="garantF1://16058641.1000" TargetMode="External"/><Relationship Id="rId40" Type="http://schemas.openxmlformats.org/officeDocument/2006/relationships/hyperlink" Target="garantF1://12024624.57" TargetMode="External"/><Relationship Id="rId45" Type="http://schemas.openxmlformats.org/officeDocument/2006/relationships/hyperlink" Target="garantF1://16058641.1000" TargetMode="External"/><Relationship Id="rId53" Type="http://schemas.openxmlformats.org/officeDocument/2006/relationships/hyperlink" Target="garantF1://16058641.1000" TargetMode="External"/><Relationship Id="rId58" Type="http://schemas.openxmlformats.org/officeDocument/2006/relationships/hyperlink" Target="garantF1://16058641.100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6050400.9" TargetMode="External"/><Relationship Id="rId23" Type="http://schemas.openxmlformats.org/officeDocument/2006/relationships/hyperlink" Target="garantF1://12038258.102" TargetMode="External"/><Relationship Id="rId28" Type="http://schemas.openxmlformats.org/officeDocument/2006/relationships/hyperlink" Target="garantF1://10005643.207" TargetMode="External"/><Relationship Id="rId36" Type="http://schemas.openxmlformats.org/officeDocument/2006/relationships/hyperlink" Target="garantF1://16058641.1000" TargetMode="External"/><Relationship Id="rId49" Type="http://schemas.openxmlformats.org/officeDocument/2006/relationships/hyperlink" Target="garantF1://16058641.1000" TargetMode="External"/><Relationship Id="rId57" Type="http://schemas.openxmlformats.org/officeDocument/2006/relationships/hyperlink" Target="garantF1://16058641.1000" TargetMode="External"/><Relationship Id="rId61" Type="http://schemas.openxmlformats.org/officeDocument/2006/relationships/hyperlink" Target="garantF1://16058641.1000" TargetMode="External"/><Relationship Id="rId10" Type="http://schemas.openxmlformats.org/officeDocument/2006/relationships/hyperlink" Target="garantF1://16006463.8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garantF1://12029354.0" TargetMode="External"/><Relationship Id="rId44" Type="http://schemas.openxmlformats.org/officeDocument/2006/relationships/hyperlink" Target="garantF1://12038258.3609" TargetMode="External"/><Relationship Id="rId52" Type="http://schemas.openxmlformats.org/officeDocument/2006/relationships/hyperlink" Target="garantF1://16058641.1000" TargetMode="External"/><Relationship Id="rId60" Type="http://schemas.openxmlformats.org/officeDocument/2006/relationships/hyperlink" Target="garantF1://16058641.1000" TargetMode="External"/><Relationship Id="rId65" Type="http://schemas.openxmlformats.org/officeDocument/2006/relationships/hyperlink" Target="garantF1://1605864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24" TargetMode="External"/><Relationship Id="rId14" Type="http://schemas.openxmlformats.org/officeDocument/2006/relationships/hyperlink" Target="garantF1://16175358.0" TargetMode="External"/><Relationship Id="rId22" Type="http://schemas.openxmlformats.org/officeDocument/2006/relationships/hyperlink" Target="garantF1://12038258.26" TargetMode="External"/><Relationship Id="rId27" Type="http://schemas.openxmlformats.org/officeDocument/2006/relationships/hyperlink" Target="garantF1://12057004.301" TargetMode="External"/><Relationship Id="rId30" Type="http://schemas.openxmlformats.org/officeDocument/2006/relationships/hyperlink" Target="garantF1://12057004.0" TargetMode="External"/><Relationship Id="rId35" Type="http://schemas.openxmlformats.org/officeDocument/2006/relationships/hyperlink" Target="garantF1://12024624.852" TargetMode="External"/><Relationship Id="rId43" Type="http://schemas.openxmlformats.org/officeDocument/2006/relationships/hyperlink" Target="garantF1://12038258.3608" TargetMode="External"/><Relationship Id="rId48" Type="http://schemas.openxmlformats.org/officeDocument/2006/relationships/hyperlink" Target="garantF1://83370.0" TargetMode="External"/><Relationship Id="rId56" Type="http://schemas.openxmlformats.org/officeDocument/2006/relationships/hyperlink" Target="garantF1://16058641.1000" TargetMode="External"/><Relationship Id="rId64" Type="http://schemas.openxmlformats.org/officeDocument/2006/relationships/hyperlink" Target="garantF1://16058641.1000" TargetMode="External"/><Relationship Id="rId8" Type="http://schemas.openxmlformats.org/officeDocument/2006/relationships/hyperlink" Target="garantF1://86367.16" TargetMode="External"/><Relationship Id="rId51" Type="http://schemas.openxmlformats.org/officeDocument/2006/relationships/hyperlink" Target="garantF1://16058641.1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38258.24014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12038258.102" TargetMode="External"/><Relationship Id="rId33" Type="http://schemas.openxmlformats.org/officeDocument/2006/relationships/hyperlink" Target="garantF1://12024624.0" TargetMode="External"/><Relationship Id="rId38" Type="http://schemas.openxmlformats.org/officeDocument/2006/relationships/hyperlink" Target="garantF1://12024624.49" TargetMode="External"/><Relationship Id="rId46" Type="http://schemas.openxmlformats.org/officeDocument/2006/relationships/hyperlink" Target="garantF1://16058641.1000" TargetMode="External"/><Relationship Id="rId59" Type="http://schemas.openxmlformats.org/officeDocument/2006/relationships/hyperlink" Target="garantF1://16058641.1000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12024624.49" TargetMode="External"/><Relationship Id="rId41" Type="http://schemas.openxmlformats.org/officeDocument/2006/relationships/hyperlink" Target="garantF1://16058641.1000" TargetMode="External"/><Relationship Id="rId54" Type="http://schemas.openxmlformats.org/officeDocument/2006/relationships/hyperlink" Target="garantF1://12038258.0" TargetMode="External"/><Relationship Id="rId62" Type="http://schemas.openxmlformats.org/officeDocument/2006/relationships/hyperlink" Target="garantF1://16058641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kina\&#1056;&#1072;&#1073;&#1086;&#1095;&#1080;&#1081;%20&#1089;&#1090;&#1086;&#1083;\&#1080;&#1079;&#1084;&#1077;&#1085;&#1077;&#1085;&#1080;&#1077;%20&#1074;%20&#1043;&#1055;%20&#1088;&#1077;&#1096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B480-15C1-4338-8B8C-8DA63D7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ГП решение</Template>
  <TotalTime>943</TotalTime>
  <Pages>172</Pages>
  <Words>72067</Words>
  <Characters>453759</Characters>
  <Application>Microsoft Office Word</Application>
  <DocSecurity>0</DocSecurity>
  <Lines>3781</Lines>
  <Paragraphs>1049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Вальшина</dc:creator>
  <dc:description>Документ экспортирован из системы ГАРАНТ</dc:description>
  <cp:lastModifiedBy>Udavihina</cp:lastModifiedBy>
  <cp:revision>14</cp:revision>
  <dcterms:created xsi:type="dcterms:W3CDTF">2014-03-19T12:51:00Z</dcterms:created>
  <dcterms:modified xsi:type="dcterms:W3CDTF">2014-03-25T11:49:00Z</dcterms:modified>
</cp:coreProperties>
</file>