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Квартира или апартаменты - что выбрать?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857889" w:rsidRPr="004932A7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2A7">
        <w:rPr>
          <w:sz w:val="28"/>
          <w:szCs w:val="28"/>
        </w:rPr>
        <w:t>Согласно п</w:t>
      </w:r>
      <w:r>
        <w:rPr>
          <w:sz w:val="28"/>
          <w:szCs w:val="28"/>
        </w:rPr>
        <w:t>ункту</w:t>
      </w:r>
      <w:r w:rsidRPr="004932A7">
        <w:rPr>
          <w:sz w:val="28"/>
          <w:szCs w:val="28"/>
        </w:rPr>
        <w:t xml:space="preserve"> 3.1 СП 160.1325800.2014</w:t>
      </w:r>
      <w:r>
        <w:rPr>
          <w:sz w:val="28"/>
          <w:szCs w:val="28"/>
        </w:rPr>
        <w:t xml:space="preserve"> «</w:t>
      </w:r>
      <w:r w:rsidRPr="004932A7">
        <w:rPr>
          <w:sz w:val="28"/>
          <w:szCs w:val="28"/>
        </w:rPr>
        <w:t xml:space="preserve">Свод правил «Здания </w:t>
      </w:r>
      <w:r>
        <w:rPr>
          <w:sz w:val="28"/>
          <w:szCs w:val="28"/>
        </w:rPr>
        <w:br/>
      </w:r>
      <w:r w:rsidRPr="004932A7">
        <w:rPr>
          <w:sz w:val="28"/>
          <w:szCs w:val="28"/>
        </w:rPr>
        <w:t>и комплексы многофункциональные. Правила проектирования»</w:t>
      </w:r>
      <w:r>
        <w:rPr>
          <w:sz w:val="28"/>
          <w:szCs w:val="28"/>
        </w:rPr>
        <w:t>,</w:t>
      </w:r>
      <w:r w:rsidRPr="004932A7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</w:t>
      </w:r>
      <w:r w:rsidRPr="004932A7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07.08.2014 № 440/</w:t>
      </w:r>
      <w:proofErr w:type="spellStart"/>
      <w:proofErr w:type="gramStart"/>
      <w:r w:rsidRPr="004932A7">
        <w:rPr>
          <w:sz w:val="28"/>
          <w:szCs w:val="28"/>
        </w:rPr>
        <w:t>пр</w:t>
      </w:r>
      <w:proofErr w:type="spellEnd"/>
      <w:proofErr w:type="gramEnd"/>
      <w:r w:rsidRPr="004932A7">
        <w:rPr>
          <w:sz w:val="28"/>
          <w:szCs w:val="28"/>
        </w:rPr>
        <w:t xml:space="preserve">, апартаменты - это жилые помещения, предназначенные для временного проживания, могут проектироваться в виде гостиничных номеров или квартирного типа </w:t>
      </w:r>
      <w:r w:rsidRPr="00921D1E">
        <w:rPr>
          <w:sz w:val="28"/>
          <w:szCs w:val="28"/>
        </w:rPr>
        <w:t>для временного проживания</w:t>
      </w:r>
      <w:r w:rsidRPr="004932A7">
        <w:rPr>
          <w:sz w:val="28"/>
          <w:szCs w:val="28"/>
        </w:rPr>
        <w:t xml:space="preserve"> (например, при сдаче внаем).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Нередки случаи, когда застройщики вводят в заблуждение относительно правового статуса приобретаемых объектов недвижимости граждан, вкладывающих денежные средства в строительство.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Жилищного кодекса Российской Федерации  установлено, что к жилым помещениям относятся жилой дом, часть жилого дома, квартира, часть квартиры, комната. </w:t>
      </w:r>
      <w:proofErr w:type="gramStart"/>
      <w:r>
        <w:rPr>
          <w:sz w:val="28"/>
          <w:szCs w:val="28"/>
        </w:rPr>
        <w:t>Квартира, в свою очередь, является структурно обособленным помещением в многоквартирном доме, обеспечивающим возможность прямого доступа к помещениям общего пользования в таком доме, а также помещениям вспомогательного использования, предназначенным для удовлетворения бытовых нужд проживающих.</w:t>
      </w:r>
      <w:proofErr w:type="gramEnd"/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Квартира, как и любое другое жилое помещение, может являться местом жительства граждан, что является основанием для соответствующей регистрации, предоставления социальных гарантий (в том числе мест в дошкольных </w:t>
      </w:r>
      <w:r>
        <w:rPr>
          <w:sz w:val="28"/>
          <w:szCs w:val="28"/>
        </w:rPr>
        <w:br/>
        <w:t xml:space="preserve">и школьных образовательных учреждениях, медицинского обслуживания и пр.), </w:t>
      </w:r>
      <w:r>
        <w:rPr>
          <w:sz w:val="28"/>
          <w:szCs w:val="28"/>
        </w:rPr>
        <w:br/>
        <w:t>а также гарантирует соблюдение жилищных прав.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BCA">
        <w:rPr>
          <w:sz w:val="28"/>
          <w:szCs w:val="28"/>
        </w:rPr>
        <w:t>Жилищное законодательство не предусматривает такого понятия, как апартаменты</w:t>
      </w:r>
      <w:r>
        <w:rPr>
          <w:sz w:val="28"/>
          <w:szCs w:val="28"/>
        </w:rPr>
        <w:t xml:space="preserve">. </w:t>
      </w:r>
    </w:p>
    <w:p w:rsidR="00857889" w:rsidRPr="00FD599A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возведению жилых домов имеется ряд требований в сфере конструкций, инженерных коммуникаций, а также требований, обязывающих застройщиков соблюдать санитарно-гигиенические правила к </w:t>
      </w:r>
      <w:r w:rsidRPr="00FD599A">
        <w:rPr>
          <w:sz w:val="28"/>
          <w:szCs w:val="28"/>
        </w:rPr>
        <w:t>возводимым жилым помещениям.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99A">
        <w:rPr>
          <w:sz w:val="28"/>
          <w:szCs w:val="28"/>
        </w:rPr>
        <w:t xml:space="preserve">Так, согласно нормам </w:t>
      </w:r>
      <w:hyperlink r:id="rId5" w:history="1">
        <w:r w:rsidRPr="00FD599A">
          <w:rPr>
            <w:sz w:val="28"/>
            <w:szCs w:val="28"/>
          </w:rPr>
          <w:t>закона</w:t>
        </w:r>
      </w:hyperlink>
      <w:r w:rsidRPr="00FD599A">
        <w:rPr>
          <w:sz w:val="28"/>
          <w:szCs w:val="28"/>
        </w:rPr>
        <w:t xml:space="preserve"> в жилых </w:t>
      </w:r>
      <w:proofErr w:type="gramStart"/>
      <w:r w:rsidRPr="00FD599A">
        <w:rPr>
          <w:sz w:val="28"/>
          <w:szCs w:val="28"/>
        </w:rPr>
        <w:t>зданиях</w:t>
      </w:r>
      <w:proofErr w:type="gramEnd"/>
      <w:r w:rsidRPr="00FD599A">
        <w:rPr>
          <w:sz w:val="28"/>
          <w:szCs w:val="28"/>
        </w:rPr>
        <w:t xml:space="preserve"> не допускается размещение объектов общественного назначения</w:t>
      </w:r>
      <w:r>
        <w:rPr>
          <w:sz w:val="28"/>
          <w:szCs w:val="28"/>
        </w:rPr>
        <w:t xml:space="preserve">, оказывающих вредное воздействие </w:t>
      </w:r>
      <w:r>
        <w:rPr>
          <w:sz w:val="28"/>
          <w:szCs w:val="28"/>
        </w:rPr>
        <w:br/>
        <w:t xml:space="preserve">на человека. Помещения общественного назначения, встроенные в жилые здания, должны иметь входы, изолированные от жилой части здания. </w:t>
      </w:r>
      <w:proofErr w:type="gramStart"/>
      <w:r>
        <w:rPr>
          <w:sz w:val="28"/>
          <w:szCs w:val="28"/>
        </w:rPr>
        <w:t xml:space="preserve">Концентрация химических веществ в воздухе жилых помещений при сдаче их в эксплуатацию </w:t>
      </w:r>
      <w:r>
        <w:rPr>
          <w:sz w:val="28"/>
          <w:szCs w:val="28"/>
        </w:rPr>
        <w:br/>
        <w:t>не должна превышать среднесуточных предельно допустимых концентраций загрязняющих веществ.</w:t>
      </w:r>
      <w:proofErr w:type="gramEnd"/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указанные и многие другие требования предусмотрены именно </w:t>
      </w:r>
      <w:r>
        <w:rPr>
          <w:sz w:val="28"/>
          <w:szCs w:val="28"/>
        </w:rPr>
        <w:br/>
        <w:t xml:space="preserve">для жилых помещений, что позволяет обеспечить более или менее надежную защиту от вредных факторов людей, проживающих в данном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>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Между тем наличие такого объема требований к строящимся жилым объектам формирует их высокую стоимость, что является главным аргументом застройщиков в пользу строительства апартаментов.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апартаментов не требует соблюдения большого количества правил и ограничений. Так, например, для апартаментов не применяется установленный законом для жилых помещений максимально допустимый уровень шума.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отметить, что у собственников апартаментов отсутствует право общей долевой собственности на общее имущество в здании, где они расположены. </w:t>
      </w:r>
      <w:proofErr w:type="gramStart"/>
      <w:r>
        <w:rPr>
          <w:sz w:val="28"/>
          <w:szCs w:val="28"/>
        </w:rPr>
        <w:t>Независимо от срока проживания в апартаментах невозможна регистрация по месту жительства (Правила регистрации и снятии граждан  Российской Федерации  с регистрационного учета по месту пребывания и по месту жительства в пределах Российской Федерации, утвержденные постановлением Правительства Российской Федерации от 17.07.1955 № 713).</w:t>
      </w:r>
      <w:proofErr w:type="gramEnd"/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анализа нормативных актов следует, что апартаменты относятся </w:t>
      </w:r>
      <w:r>
        <w:rPr>
          <w:sz w:val="28"/>
          <w:szCs w:val="28"/>
        </w:rPr>
        <w:br/>
        <w:t>к гостиничным номерам.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апартаменты предназначены не для постоянного проживания, а лишь для временного пребывания. Владение таким помещением не гарантирует его собственнику или пользователю соблюдение объема прав, предоставленных собственнику квартиры.</w:t>
      </w:r>
    </w:p>
    <w:p w:rsidR="00857889" w:rsidRPr="00EB022F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22F">
        <w:rPr>
          <w:sz w:val="28"/>
          <w:szCs w:val="28"/>
        </w:rPr>
        <w:t>В соответствии со ст. 406 Налогового кодекса Российской Федерации, налоговая ставка на апартаменты устанавливается в размере, не превышающего 2% от кадастровой стоимости объекта недвижимости, что значительно превышает налоговую ставку, установленную для жилых помещений, которая составляет 0,1 % от кадастровой стоимости.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117">
        <w:rPr>
          <w:sz w:val="28"/>
          <w:szCs w:val="28"/>
        </w:rPr>
        <w:t>Кроме того, оплата коммунальных услуг производится собственниками апартаментов по тарифам, уста</w:t>
      </w:r>
      <w:r>
        <w:rPr>
          <w:sz w:val="28"/>
          <w:szCs w:val="28"/>
        </w:rPr>
        <w:t>новленным для нежилых помещений.</w:t>
      </w:r>
      <w:r w:rsidRPr="00905117">
        <w:rPr>
          <w:sz w:val="28"/>
          <w:szCs w:val="28"/>
        </w:rPr>
        <w:t xml:space="preserve"> </w:t>
      </w:r>
    </w:p>
    <w:p w:rsidR="00857889" w:rsidRDefault="00857889" w:rsidP="0085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Застройщики апартаментов предпринимают активные меры в сфере рекламной деятельности по продвижению их продаж. В результате граждане, слабо ориентируясь в законодательстве в сфере недвижимости, рискуют приобрести вовсе не тот объект, на который рассчитывали, соблазнившись более низкой ценой, которая устанавливается, в частности, на апартаменты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эконом-класса</w:t>
      </w:r>
      <w:proofErr w:type="gramEnd"/>
      <w:r>
        <w:rPr>
          <w:sz w:val="28"/>
          <w:szCs w:val="28"/>
        </w:rPr>
        <w:t xml:space="preserve"> по сравнению с квартирами.</w:t>
      </w:r>
    </w:p>
    <w:p w:rsidR="003263E4" w:rsidRDefault="00857889" w:rsidP="00857889">
      <w:pPr>
        <w:ind w:firstLine="567"/>
        <w:jc w:val="both"/>
      </w:pPr>
      <w:r>
        <w:rPr>
          <w:sz w:val="28"/>
          <w:szCs w:val="28"/>
        </w:rPr>
        <w:t>Подводя итоги, следует отметить, что соблюдение жилищных прав гарантируется только собственнику жилого помещения</w:t>
      </w:r>
      <w:r>
        <w:rPr>
          <w:sz w:val="28"/>
          <w:szCs w:val="28"/>
        </w:rPr>
        <w:t>.</w:t>
      </w:r>
    </w:p>
    <w:sectPr w:rsidR="0032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C3"/>
    <w:rsid w:val="003263E4"/>
    <w:rsid w:val="00857889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2D6EF2DDC3B4DA479BABD96g3O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Наталья Александровна</dc:creator>
  <cp:keywords/>
  <dc:description/>
  <cp:lastModifiedBy>Григорьева Наталья Александровна</cp:lastModifiedBy>
  <cp:revision>2</cp:revision>
  <dcterms:created xsi:type="dcterms:W3CDTF">2018-08-03T06:32:00Z</dcterms:created>
  <dcterms:modified xsi:type="dcterms:W3CDTF">2018-08-03T06:32:00Z</dcterms:modified>
</cp:coreProperties>
</file>