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5B" w:rsidRDefault="007E0923" w:rsidP="000B68F5">
      <w:pPr>
        <w:spacing w:after="48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D90B5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с указанием структурных единиц этих актов, содержащих обязательные требования, оценка</w:t>
      </w:r>
      <w:r w:rsidR="009B0C46">
        <w:rPr>
          <w:rFonts w:ascii="Times New Roman" w:hAnsi="Times New Roman" w:cs="Times New Roman"/>
          <w:b/>
          <w:sz w:val="28"/>
          <w:szCs w:val="28"/>
        </w:rPr>
        <w:t xml:space="preserve"> соблюдения которых является предметом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9B0C46">
        <w:rPr>
          <w:rFonts w:ascii="Times New Roman" w:hAnsi="Times New Roman" w:cs="Times New Roman"/>
          <w:b/>
          <w:sz w:val="28"/>
          <w:szCs w:val="28"/>
        </w:rPr>
        <w:t xml:space="preserve"> в области охраны </w:t>
      </w:r>
      <w:r w:rsidR="00D90B5B">
        <w:rPr>
          <w:rFonts w:ascii="Times New Roman" w:hAnsi="Times New Roman" w:cs="Times New Roman"/>
          <w:b/>
          <w:sz w:val="28"/>
          <w:szCs w:val="28"/>
        </w:rPr>
        <w:br/>
      </w:r>
      <w:r w:rsidR="009B0C46">
        <w:rPr>
          <w:rFonts w:ascii="Times New Roman" w:hAnsi="Times New Roman" w:cs="Times New Roman"/>
          <w:b/>
          <w:sz w:val="28"/>
          <w:szCs w:val="28"/>
        </w:rPr>
        <w:t xml:space="preserve">и использования особо </w:t>
      </w:r>
      <w:r w:rsidR="00D90B5B">
        <w:rPr>
          <w:rFonts w:ascii="Times New Roman" w:hAnsi="Times New Roman" w:cs="Times New Roman"/>
          <w:b/>
          <w:sz w:val="28"/>
          <w:szCs w:val="28"/>
        </w:rPr>
        <w:t>охраняемых природных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C46">
        <w:rPr>
          <w:rFonts w:ascii="Times New Roman" w:hAnsi="Times New Roman" w:cs="Times New Roman"/>
          <w:b/>
          <w:sz w:val="28"/>
          <w:szCs w:val="28"/>
        </w:rPr>
        <w:t>местного значения города Перми</w:t>
      </w:r>
      <w:r w:rsidR="000B68F5">
        <w:rPr>
          <w:rFonts w:ascii="Times New Roman" w:hAnsi="Times New Roman" w:cs="Times New Roman"/>
          <w:b/>
          <w:sz w:val="28"/>
          <w:szCs w:val="28"/>
        </w:rPr>
        <w:t xml:space="preserve"> (далее – Перечень нормативных правовых актов, содержащих обязательные требования)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информация </w:t>
      </w:r>
      <w:r w:rsidR="000B68F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 мерах ответственности, применяемых при нарушении обязательных требований</w:t>
      </w:r>
    </w:p>
    <w:bookmarkEnd w:id="0"/>
    <w:p w:rsidR="000B68F5" w:rsidRDefault="000B68F5" w:rsidP="000B68F5">
      <w:pPr>
        <w:spacing w:after="48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8F5" w:rsidRPr="000B68F5" w:rsidRDefault="000B68F5" w:rsidP="000B68F5">
      <w:pPr>
        <w:spacing w:after="48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2977"/>
        <w:gridCol w:w="2976"/>
      </w:tblGrid>
      <w:tr w:rsidR="00D90B5B" w:rsidRPr="007E0923" w:rsidTr="000B68F5">
        <w:trPr>
          <w:trHeight w:val="11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5B" w:rsidRPr="00D90B5B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0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D90B5B" w:rsidRDefault="00D90B5B" w:rsidP="000B6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0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D90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нормативных правовых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  <w:r w:rsidRPr="00D90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B68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содержащих 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D90B5B" w:rsidRDefault="00D90B5B" w:rsidP="000B6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0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D90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структурных единиц нормативных правовых, соде</w:t>
            </w:r>
            <w:r w:rsidR="000B68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ржащих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D90B5B" w:rsidRDefault="000B68F5" w:rsidP="000B6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Текст нормативного правового акта, содержащего обязательные требования</w:t>
            </w:r>
          </w:p>
        </w:tc>
      </w:tr>
      <w:tr w:rsidR="00D90B5B" w:rsidRPr="007E0923" w:rsidTr="000B68F5">
        <w:trPr>
          <w:trHeight w:val="2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1E1A97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0B5B" w:rsidRPr="007E0923" w:rsidTr="000B68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ый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закон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14.03.1995 № 33-ФЗ «Об осо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 охраняемых природных террито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риях»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 14 статьи 2, пункт 2 статьи 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Default="00810983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D90B5B" w:rsidRPr="00D8007B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http://www.consultant.ru/document/cons_doc_LAW_6072/</w:t>
              </w:r>
            </w:hyperlink>
          </w:p>
          <w:p w:rsidR="00167433" w:rsidRDefault="00167433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67433" w:rsidRDefault="00167433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90B5B" w:rsidRPr="009B0C46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B5B" w:rsidRPr="007E0923" w:rsidTr="000B68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ый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кодекс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 1 статьи 25, статья 39.1, 39.33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 3 статьи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33" w:rsidRDefault="00810983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" w:anchor="oJnTj1TyoyZiBHEw" w:history="1">
              <w:r w:rsidR="00167433" w:rsidRPr="00D8007B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http://www.consultant.ru/cons/cgi/online.cgi?req=doc&amp;rnd=Ow4QXg&amp;base=LAW&amp;n=394109&amp;cacheid=B2F922D68B32DD1A9CB1F636E3C5C1CA&amp;mode=rubr#oJnTj1TyoyZiBHEw</w:t>
              </w:r>
            </w:hyperlink>
          </w:p>
          <w:p w:rsidR="00167433" w:rsidRPr="009B0C46" w:rsidRDefault="00167433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B5B" w:rsidRPr="007E0923" w:rsidTr="000B68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Лесно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кодекс 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часть 1 статьи 24, часть 1 статьи 71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статья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33" w:rsidRDefault="00810983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7" w:anchor="SpPTj1TcRDe9KwJ41" w:history="1">
              <w:r w:rsidR="00167433" w:rsidRPr="00D8007B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http://www.consultant.ru/cons/cgi/online.cgi?req=doc&amp;rnd=Ow4QXg&amp;base=LAW&amp;n=394113&amp;cacheid=F72803B0363E7D97AA500E5CC99BBCD6&amp;mode=rubr#SpPTj1TcRDe9KwJ41</w:t>
              </w:r>
            </w:hyperlink>
          </w:p>
          <w:p w:rsidR="00167433" w:rsidRPr="009B0C46" w:rsidRDefault="00167433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B5B" w:rsidRPr="007E0923" w:rsidTr="000B68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ый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кодекс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часть 3 статьи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33" w:rsidRDefault="00810983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" w:anchor="li7Uj1TKGtsMtKEv2" w:history="1">
              <w:r w:rsidR="00167433" w:rsidRPr="00D8007B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http://www.consultant.ru/cons/cgi/online.cgi?req=doc&amp;rnd=Ow4QXg&amp;base=LAW&amp;n=405980&amp;cacheid=BEAFF3665EEEBFDBB6384F700F1A4ED7&amp;mode=rubr#li7Uj1TKGtsMtKEv2</w:t>
              </w:r>
            </w:hyperlink>
          </w:p>
          <w:p w:rsidR="00167433" w:rsidRPr="00FF78F4" w:rsidRDefault="00167433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B5B" w:rsidRPr="007E0923" w:rsidTr="000B68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использова</w:t>
            </w: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водных объектов общего пользования для личных и бытовых нужд на территории муниципального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образования город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Пермь, утвер</w:t>
            </w: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жденных решением Пермской городской Думы от 28.09.2010 № 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разделы 2,3,4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FF78F4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B5B" w:rsidRPr="007E0923" w:rsidTr="000B68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 благоустройства территории города Перми, утвержден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ные</w:t>
            </w: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решением Пермской городской Думы от 15.12.2020 № 277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пункты 3.7.3, 16.2.2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пункты 3.5.1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3.6</w:t>
            </w: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3.10, 8.3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 13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пункты 3.10, 8.5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пункты 12.2, 12.12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FF78F4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1EA0" w:rsidRDefault="00241EA0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0923" w:rsidRDefault="007E092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09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Меры ответственности, </w:t>
      </w:r>
      <w:r w:rsidR="00D90B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7E09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применяемые при нарушении обязательных требований законодательства </w:t>
      </w:r>
      <w:r w:rsidR="00FF78F4" w:rsidRPr="00FF78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особо охраняемых природных территориях </w:t>
      </w:r>
      <w:r w:rsidR="00D90B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="00FF78F4" w:rsidRPr="00FF78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в области охраны окружающей среды </w:t>
      </w:r>
      <w:r w:rsidR="00FF78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 </w:t>
      </w:r>
      <w:r w:rsidR="00FF78F4" w:rsidRPr="00FF78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осуществлении муниципального контроля в области охраны и использования особо охраняемых природных территорий местного значения города Перми</w:t>
      </w:r>
    </w:p>
    <w:p w:rsidR="00FF78F4" w:rsidRDefault="00FF78F4" w:rsidP="00FF78F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B5B" w:rsidRPr="007E0923" w:rsidRDefault="00D90B5B" w:rsidP="00FF78F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0923" w:rsidRPr="007E0923" w:rsidRDefault="007E0923" w:rsidP="007E0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0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перечню должностных лиц администрации города Перми, уполномоченных составлять протоколы об административных правонарушениях, утвержденных Постановлением администрации города Перми от 17.06.2015 № 378, специалисты управления по экологии и природопользованию администрации города Перми уполномочены составлять протоколы об административных правонарушениях по статьям 5.2, 5.3, 6.1.1, 6.3.1, 6.4.1, 6.5.1, 6.6.1, 6.9, 6.9.1, 7.5 Закона Пермско</w:t>
      </w:r>
      <w:r w:rsidR="00D90B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края от 06.04.2015 № 460-ПК «</w:t>
      </w:r>
      <w:r w:rsidRPr="007E0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административных правонарушениях в Пермском крае</w:t>
      </w:r>
      <w:r w:rsidR="00D90B5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E0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E0923" w:rsidRPr="007E0923" w:rsidRDefault="007E0923" w:rsidP="007E092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6645" w:rsidRDefault="00C16645"/>
    <w:sectPr w:rsidR="00C1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23"/>
    <w:rsid w:val="000B68F5"/>
    <w:rsid w:val="00167433"/>
    <w:rsid w:val="001E1A97"/>
    <w:rsid w:val="00241EA0"/>
    <w:rsid w:val="00527CC3"/>
    <w:rsid w:val="007E0923"/>
    <w:rsid w:val="00810983"/>
    <w:rsid w:val="009B0C46"/>
    <w:rsid w:val="00C16645"/>
    <w:rsid w:val="00D90B5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B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1A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B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1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rnd=Ow4QXg&amp;base=LAW&amp;n=405980&amp;cacheid=BEAFF3665EEEBFDBB6384F700F1A4ED7&amp;mode=ru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rnd=Ow4QXg&amp;base=LAW&amp;n=394113&amp;cacheid=F72803B0363E7D97AA500E5CC99BBCD6&amp;mode=ru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rnd=Ow4QXg&amp;base=LAW&amp;n=394109&amp;cacheid=B2F922D68B32DD1A9CB1F636E3C5C1CA&amp;mode=rubr" TargetMode="External"/><Relationship Id="rId5" Type="http://schemas.openxmlformats.org/officeDocument/2006/relationships/hyperlink" Target="http://www.consultant.ru/document/cons_doc_LAW_607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Денис Сергеевич</dc:creator>
  <cp:lastModifiedBy>Исаков Денис Сергеевич</cp:lastModifiedBy>
  <cp:revision>8</cp:revision>
  <dcterms:created xsi:type="dcterms:W3CDTF">2022-03-31T10:41:00Z</dcterms:created>
  <dcterms:modified xsi:type="dcterms:W3CDTF">2022-04-01T10:54:00Z</dcterms:modified>
</cp:coreProperties>
</file>