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A4E" w:rsidRPr="00D92A4E" w:rsidRDefault="00D92A4E" w:rsidP="00C00115">
      <w:pPr>
        <w:rPr>
          <w:rFonts w:ascii="Times New Roman" w:hAnsi="Times New Roman" w:cs="Times New Roman"/>
          <w:b/>
          <w:sz w:val="24"/>
          <w:szCs w:val="24"/>
        </w:rPr>
      </w:pPr>
      <w:r w:rsidRPr="00D92A4E">
        <w:rPr>
          <w:rFonts w:ascii="Times New Roman" w:hAnsi="Times New Roman" w:cs="Times New Roman"/>
          <w:b/>
          <w:sz w:val="24"/>
          <w:szCs w:val="24"/>
        </w:rPr>
        <w:t>Рекомендации по заполнению уведомления</w:t>
      </w:r>
    </w:p>
    <w:p w:rsidR="00D92A4E" w:rsidRPr="00D92A4E" w:rsidRDefault="00D92A4E" w:rsidP="00C00115">
      <w:pPr>
        <w:autoSpaceDE w:val="0"/>
        <w:autoSpaceDN w:val="0"/>
        <w:adjustRightInd w:val="0"/>
        <w:spacing w:before="220"/>
        <w:ind w:firstLine="540"/>
        <w:rPr>
          <w:rFonts w:ascii="Times New Roman" w:hAnsi="Times New Roman" w:cs="Times New Roman"/>
          <w:sz w:val="24"/>
          <w:szCs w:val="24"/>
        </w:rPr>
      </w:pPr>
      <w:r w:rsidRPr="00D92A4E">
        <w:rPr>
          <w:rFonts w:ascii="Times New Roman" w:hAnsi="Times New Roman" w:cs="Times New Roman"/>
          <w:sz w:val="24"/>
          <w:szCs w:val="24"/>
        </w:rPr>
        <w:t>1) в п. 2.3. уведомления «Сведения о праве застройщика на земельный участок» необходимо указать один из следующих вариантов:</w:t>
      </w:r>
    </w:p>
    <w:p w:rsidR="00D92A4E" w:rsidRPr="00D92A4E" w:rsidRDefault="00D92A4E" w:rsidP="00C00115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4"/>
          <w:szCs w:val="24"/>
        </w:rPr>
      </w:pPr>
      <w:r w:rsidRPr="00D92A4E">
        <w:rPr>
          <w:rFonts w:ascii="Times New Roman" w:hAnsi="Times New Roman" w:cs="Times New Roman"/>
          <w:sz w:val="24"/>
          <w:szCs w:val="24"/>
        </w:rPr>
        <w:t xml:space="preserve"> - собственность</w:t>
      </w:r>
    </w:p>
    <w:p w:rsidR="00D92A4E" w:rsidRPr="00D92A4E" w:rsidRDefault="00D92A4E" w:rsidP="00C00115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4"/>
          <w:szCs w:val="24"/>
        </w:rPr>
      </w:pPr>
      <w:r w:rsidRPr="00D92A4E">
        <w:rPr>
          <w:rFonts w:ascii="Times New Roman" w:hAnsi="Times New Roman" w:cs="Times New Roman"/>
          <w:sz w:val="24"/>
          <w:szCs w:val="24"/>
        </w:rPr>
        <w:t xml:space="preserve"> - общая долевая собственность </w:t>
      </w:r>
    </w:p>
    <w:p w:rsidR="00D92A4E" w:rsidRPr="00D92A4E" w:rsidRDefault="00D92A4E" w:rsidP="00C00115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4"/>
          <w:szCs w:val="24"/>
        </w:rPr>
      </w:pPr>
      <w:r w:rsidRPr="00D92A4E">
        <w:rPr>
          <w:rFonts w:ascii="Times New Roman" w:hAnsi="Times New Roman" w:cs="Times New Roman"/>
          <w:sz w:val="24"/>
          <w:szCs w:val="24"/>
        </w:rPr>
        <w:t xml:space="preserve"> - совместная собственность</w:t>
      </w:r>
    </w:p>
    <w:p w:rsidR="00D92A4E" w:rsidRPr="00C00115" w:rsidRDefault="00D92A4E" w:rsidP="00C00115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4"/>
          <w:szCs w:val="24"/>
        </w:rPr>
      </w:pPr>
      <w:r w:rsidRPr="00D92A4E">
        <w:rPr>
          <w:rFonts w:ascii="Times New Roman" w:hAnsi="Times New Roman" w:cs="Times New Roman"/>
          <w:sz w:val="24"/>
          <w:szCs w:val="24"/>
        </w:rPr>
        <w:t xml:space="preserve"> - аренда </w:t>
      </w:r>
    </w:p>
    <w:p w:rsidR="00D92A4E" w:rsidRPr="00D92A4E" w:rsidRDefault="00D92A4E" w:rsidP="00C00115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4"/>
          <w:szCs w:val="24"/>
        </w:rPr>
      </w:pPr>
      <w:r w:rsidRPr="00D92A4E">
        <w:rPr>
          <w:rFonts w:ascii="Times New Roman" w:hAnsi="Times New Roman" w:cs="Times New Roman"/>
          <w:sz w:val="24"/>
          <w:szCs w:val="24"/>
        </w:rPr>
        <w:t>2) если в п. 2.3 уведомления указано «собственность» либо земельный участок в аренде у одного человека (т.е. права иных</w:t>
      </w:r>
      <w:r w:rsidR="00C00115">
        <w:rPr>
          <w:rFonts w:ascii="Times New Roman" w:hAnsi="Times New Roman" w:cs="Times New Roman"/>
          <w:sz w:val="24"/>
          <w:szCs w:val="24"/>
        </w:rPr>
        <w:t xml:space="preserve"> лиц не зарегистрированы), то п</w:t>
      </w:r>
      <w:r w:rsidRPr="00D92A4E">
        <w:rPr>
          <w:rFonts w:ascii="Times New Roman" w:hAnsi="Times New Roman" w:cs="Times New Roman"/>
          <w:sz w:val="24"/>
          <w:szCs w:val="24"/>
        </w:rPr>
        <w:t>.2.4. уведомления  «Сведения о наличии прав иных лиц на земельный участок (при наличии таких лиц)» необходимо заполнить словом «отсутствуют»;</w:t>
      </w:r>
    </w:p>
    <w:p w:rsidR="00D92A4E" w:rsidRPr="00D92A4E" w:rsidRDefault="00D92A4E" w:rsidP="00C00115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4"/>
          <w:szCs w:val="24"/>
        </w:rPr>
      </w:pPr>
      <w:r w:rsidRPr="00D92A4E">
        <w:rPr>
          <w:rFonts w:ascii="Times New Roman" w:hAnsi="Times New Roman" w:cs="Times New Roman"/>
          <w:sz w:val="24"/>
          <w:szCs w:val="24"/>
        </w:rPr>
        <w:t xml:space="preserve">если в п. 2.3 уведомления указано «общая совместная собственность» или «общая долевая собственность», либо арендаторами являются два или более человек, то в </w:t>
      </w:r>
      <w:proofErr w:type="spellStart"/>
      <w:proofErr w:type="gramStart"/>
      <w:r w:rsidRPr="00D92A4E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D92A4E">
        <w:rPr>
          <w:rFonts w:ascii="Times New Roman" w:hAnsi="Times New Roman" w:cs="Times New Roman"/>
          <w:sz w:val="24"/>
          <w:szCs w:val="24"/>
        </w:rPr>
        <w:t xml:space="preserve"> .2.4. уведомления  «Сведения о наличии прав иных лиц на земельный участок (при наличии таких лиц)» необходимо перечислить лица, также являющиеся правообладателями земельного участка;</w:t>
      </w:r>
    </w:p>
    <w:p w:rsidR="00D92A4E" w:rsidRPr="00D92A4E" w:rsidRDefault="00FF0DD8" w:rsidP="00C00115">
      <w:pPr>
        <w:autoSpaceDE w:val="0"/>
        <w:autoSpaceDN w:val="0"/>
        <w:adjustRightInd w:val="0"/>
        <w:spacing w:before="22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если цел</w:t>
      </w:r>
      <w:r>
        <w:rPr>
          <w:rFonts w:ascii="Times New Roman" w:hAnsi="Times New Roman" w:cs="Times New Roman"/>
          <w:sz w:val="24"/>
          <w:szCs w:val="24"/>
          <w:lang w:val="en-US"/>
        </w:rPr>
        <w:t>ью</w:t>
      </w:r>
      <w:r w:rsidR="00D92A4E" w:rsidRPr="00D92A4E">
        <w:rPr>
          <w:rFonts w:ascii="Times New Roman" w:hAnsi="Times New Roman" w:cs="Times New Roman"/>
          <w:sz w:val="24"/>
          <w:szCs w:val="24"/>
        </w:rPr>
        <w:t xml:space="preserve"> подачи уведомления является реконструкция, то в п. 3.2. уведомления, помимо цели, необходимо указать кадастровый номер реконструируемого объекта. Кроме того, в случае если права на данный объект недвижимости не зарегистрированы в Едином государственном реестре недвижимости к уведомлению следует приложить правоустанавливающие документы на реконструируемый объект. </w:t>
      </w:r>
    </w:p>
    <w:p w:rsidR="00D92A4E" w:rsidRPr="00D92A4E" w:rsidRDefault="00D92A4E" w:rsidP="00C00115">
      <w:pPr>
        <w:autoSpaceDE w:val="0"/>
        <w:autoSpaceDN w:val="0"/>
        <w:adjustRightInd w:val="0"/>
        <w:spacing w:before="220"/>
        <w:ind w:firstLine="540"/>
        <w:rPr>
          <w:rFonts w:ascii="Times New Roman" w:hAnsi="Times New Roman" w:cs="Times New Roman"/>
          <w:sz w:val="24"/>
          <w:szCs w:val="24"/>
        </w:rPr>
      </w:pPr>
      <w:r w:rsidRPr="00D92A4E">
        <w:rPr>
          <w:rFonts w:ascii="Times New Roman" w:hAnsi="Times New Roman" w:cs="Times New Roman"/>
          <w:sz w:val="24"/>
          <w:szCs w:val="24"/>
        </w:rPr>
        <w:t>4) п. 3.3. «Сведения о планируемых параметрах</w:t>
      </w:r>
      <w:r w:rsidR="00C00115" w:rsidRPr="00C00115">
        <w:rPr>
          <w:rFonts w:ascii="Times New Roman" w:hAnsi="Times New Roman" w:cs="Times New Roman"/>
          <w:sz w:val="24"/>
          <w:szCs w:val="24"/>
        </w:rPr>
        <w:t xml:space="preserve"> или о параметрах построенного</w:t>
      </w:r>
      <w:r w:rsidR="00C00115">
        <w:rPr>
          <w:rFonts w:ascii="Times New Roman" w:hAnsi="Times New Roman" w:cs="Times New Roman"/>
          <w:sz w:val="24"/>
          <w:szCs w:val="24"/>
        </w:rPr>
        <w:t xml:space="preserve"> (реконструируемого) объекта</w:t>
      </w:r>
      <w:r w:rsidRPr="00D92A4E">
        <w:rPr>
          <w:rFonts w:ascii="Times New Roman" w:hAnsi="Times New Roman" w:cs="Times New Roman"/>
          <w:sz w:val="24"/>
          <w:szCs w:val="24"/>
        </w:rPr>
        <w:t>»:</w:t>
      </w:r>
    </w:p>
    <w:p w:rsidR="00D92A4E" w:rsidRPr="00D92A4E" w:rsidRDefault="00D92A4E" w:rsidP="00C001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A4E">
        <w:rPr>
          <w:rFonts w:ascii="Times New Roman" w:hAnsi="Times New Roman" w:cs="Times New Roman"/>
          <w:sz w:val="24"/>
          <w:szCs w:val="24"/>
        </w:rPr>
        <w:t xml:space="preserve"> </w:t>
      </w:r>
      <w:r w:rsidRPr="00D92A4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92A4E">
        <w:rPr>
          <w:rFonts w:ascii="Times New Roman" w:hAnsi="Times New Roman" w:cs="Times New Roman"/>
          <w:sz w:val="24"/>
          <w:szCs w:val="24"/>
        </w:rPr>
        <w:t xml:space="preserve">п. 3.3.1  </w:t>
      </w:r>
      <w:r w:rsidRPr="00D92A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надземных этажей - при определении учитываются только надземные этажи, в том числе технический этаж, мансардный, а также цокольный этаж, если верх его перекрытия находится выше средней планировочной отметки земли не менее чем на 2 м, и не учитывается подполье под зданием независимо от его высоты, а также междуэтажное пространство и технический чердак с высотой менее 1,8 м.</w:t>
      </w:r>
      <w:proofErr w:type="gramEnd"/>
    </w:p>
    <w:p w:rsidR="00D92A4E" w:rsidRPr="00D92A4E" w:rsidRDefault="00D92A4E" w:rsidP="00C0011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D92A4E">
        <w:rPr>
          <w:rFonts w:ascii="Times New Roman" w:hAnsi="Times New Roman" w:cs="Times New Roman"/>
          <w:sz w:val="24"/>
          <w:szCs w:val="24"/>
        </w:rPr>
        <w:t>п. 3.3.2 высота – расстояние по вертикали, измеренное от проектной отметки земли до наивысшей точки плоской крыши здания (включая технический этаж) или наивысшей точки конька скатной крыши здания при угле ската более 25 градусов.</w:t>
      </w:r>
    </w:p>
    <w:p w:rsidR="00D92A4E" w:rsidRPr="00D92A4E" w:rsidRDefault="00D92A4E" w:rsidP="00C0011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D92A4E">
        <w:rPr>
          <w:rFonts w:ascii="Times New Roman" w:hAnsi="Times New Roman" w:cs="Times New Roman"/>
          <w:sz w:val="24"/>
          <w:szCs w:val="24"/>
        </w:rPr>
        <w:t>в п.  3.3.3 уведомления необходимо указывать размеры отступов от всех границ земельного участка до планируемого к строительству индивидуального жилого или садового дома.</w:t>
      </w:r>
    </w:p>
    <w:p w:rsidR="00D92A4E" w:rsidRPr="00D92A4E" w:rsidRDefault="00D92A4E" w:rsidP="00C0011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D92A4E">
        <w:rPr>
          <w:rFonts w:ascii="Times New Roman" w:hAnsi="Times New Roman" w:cs="Times New Roman"/>
          <w:sz w:val="24"/>
          <w:szCs w:val="24"/>
        </w:rPr>
        <w:t xml:space="preserve">п. 3.3.4 площадь застройки определяется как площадь горизонтального сечения по внешнему обводу зданий на уровне цоколя, включая выступающие части, в том числе крыльца и террасы (то есть площадь, занятая зданием на земле). Площадь под зданием, </w:t>
      </w:r>
      <w:r w:rsidRPr="00D92A4E">
        <w:rPr>
          <w:rFonts w:ascii="Times New Roman" w:hAnsi="Times New Roman" w:cs="Times New Roman"/>
          <w:sz w:val="24"/>
          <w:szCs w:val="24"/>
        </w:rPr>
        <w:lastRenderedPageBreak/>
        <w:t xml:space="preserve">расположенным на опорах, а также проезды под ним также включаются в площадь застройки. </w:t>
      </w:r>
    </w:p>
    <w:p w:rsidR="00D92A4E" w:rsidRPr="00D92A4E" w:rsidRDefault="00D92A4E" w:rsidP="00C0011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D92A4E">
        <w:rPr>
          <w:rFonts w:ascii="Times New Roman" w:hAnsi="Times New Roman" w:cs="Times New Roman"/>
          <w:sz w:val="24"/>
          <w:szCs w:val="24"/>
        </w:rPr>
        <w:t xml:space="preserve">Кроме того, если на земельном участке зарегистрированы существующие объекты недвижимости с назначением «жилое», «жилой дом», «индивидуальный жилой дом» и т.п. в уведомлении необходимо указать площадь застройки данных объектов. Данная информация необходима для осуществления проверки уведомления на соответствие требованиям, установленным Правилами землепользования и застройки </w:t>
      </w:r>
      <w:proofErr w:type="gramStart"/>
      <w:r w:rsidRPr="00D92A4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92A4E">
        <w:rPr>
          <w:rFonts w:ascii="Times New Roman" w:hAnsi="Times New Roman" w:cs="Times New Roman"/>
          <w:sz w:val="24"/>
          <w:szCs w:val="24"/>
        </w:rPr>
        <w:t>. Перми.</w:t>
      </w:r>
    </w:p>
    <w:p w:rsidR="00D92A4E" w:rsidRPr="00D92A4E" w:rsidRDefault="00D92A4E" w:rsidP="00C00115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A4E">
        <w:rPr>
          <w:rFonts w:ascii="Times New Roman" w:hAnsi="Times New Roman" w:cs="Times New Roman"/>
          <w:sz w:val="24"/>
          <w:szCs w:val="24"/>
        </w:rPr>
        <w:t xml:space="preserve">5) Рекомендации по оформлению схематичного изображения объекта капитального строительства на земельном участке (п. 4 уведомления). </w:t>
      </w:r>
    </w:p>
    <w:p w:rsidR="00D92A4E" w:rsidRPr="00D92A4E" w:rsidRDefault="00D92A4E" w:rsidP="00C00115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A4E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графическую часть необходимо включить:</w:t>
      </w:r>
    </w:p>
    <w:p w:rsidR="00D92A4E" w:rsidRPr="00D92A4E" w:rsidRDefault="00D92A4E" w:rsidP="00C00115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границы земельного участка </w:t>
      </w:r>
      <w:r w:rsidRPr="00D92A4E">
        <w:rPr>
          <w:rFonts w:ascii="Times New Roman" w:hAnsi="Times New Roman" w:cs="Times New Roman"/>
          <w:sz w:val="24"/>
          <w:szCs w:val="24"/>
        </w:rPr>
        <w:t xml:space="preserve">в соответствии с данными </w:t>
      </w:r>
      <w:r w:rsidRPr="00D92A4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кадастрового учета;</w:t>
      </w:r>
    </w:p>
    <w:p w:rsidR="00D92A4E" w:rsidRPr="00D92A4E" w:rsidRDefault="00D92A4E" w:rsidP="00C0011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92A4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ориентацию земельного участка относительно сторон света либо относительно существующей улично-дорожной сети;</w:t>
      </w:r>
    </w:p>
    <w:p w:rsidR="00D92A4E" w:rsidRPr="00D92A4E" w:rsidRDefault="00D92A4E" w:rsidP="00C00115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планируемый к строительству или реконструкции объект индивидуального жилищного строительства или садовый дом – </w:t>
      </w:r>
      <w:r w:rsidRPr="00D92A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случае направления уведомления о </w:t>
      </w:r>
      <w:proofErr w:type="gramStart"/>
      <w:r w:rsidRPr="00D92A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планируемых</w:t>
      </w:r>
      <w:proofErr w:type="gramEnd"/>
      <w:r w:rsidRPr="00D92A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строительстве или реконструкции</w:t>
      </w:r>
      <w:r w:rsidRPr="00D92A4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92A4E" w:rsidRPr="00D92A4E" w:rsidRDefault="00D92A4E" w:rsidP="00C00115">
      <w:pPr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92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построенного или реконструированного объекта индивидуального жилищного строительства или садового дома – </w:t>
      </w:r>
      <w:r w:rsidRPr="00D92A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случае направления уведомления об окончании строительства или реконструкции;</w:t>
      </w:r>
    </w:p>
    <w:p w:rsidR="00D92A4E" w:rsidRPr="00D92A4E" w:rsidRDefault="00D92A4E" w:rsidP="00C00115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размеры отступов от всех границ земельного участка до индивидуального жилого дома или садового дома; </w:t>
      </w:r>
    </w:p>
    <w:p w:rsidR="00D92A4E" w:rsidRPr="00D92A4E" w:rsidRDefault="00D92A4E" w:rsidP="00C00115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A4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наличии - существующие объекты капитального строительства, в том числе объекты, подлежащие сносу (демонтажу) с указанием их кадастровых номеров и площади застройки;</w:t>
      </w:r>
    </w:p>
    <w:p w:rsidR="00D92A4E" w:rsidRPr="00D92A4E" w:rsidRDefault="00D92A4E" w:rsidP="00C00115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наличии - границы зон с особыми условиями использования территории в том числе: зон охраны объектов культурного наследия, особо охраняемых природных территорий, территорий природного комплекса, береговых полос и </w:t>
      </w:r>
      <w:proofErr w:type="spellStart"/>
      <w:r w:rsidRPr="00D92A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водоохранных</w:t>
      </w:r>
      <w:proofErr w:type="spellEnd"/>
      <w:r w:rsidRPr="00D92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зон, санитарно-защитных зон, охранных зон инженерных коммуникаций т.д</w:t>
      </w:r>
      <w:proofErr w:type="gramStart"/>
      <w:r w:rsidRPr="00D92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</w:p>
    <w:p w:rsidR="00D92A4E" w:rsidRPr="00D92A4E" w:rsidRDefault="00D92A4E" w:rsidP="00C00115">
      <w:pPr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92A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Информацию о наличии вышеуказанных зон, а также об имеющихся ограничениях и условиях использования земельного участка Вы можете узнать </w:t>
      </w:r>
      <w:r w:rsidRPr="00D92A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 публичном портале АИСОГД</w:t>
      </w:r>
      <w:r w:rsidRPr="00D92A4E">
        <w:rPr>
          <w:rFonts w:ascii="Times New Roman" w:eastAsia="Times New Roman" w:hAnsi="Times New Roman" w:cs="Times New Roman"/>
          <w:b/>
          <w:color w:val="00B0F0"/>
          <w:sz w:val="24"/>
          <w:szCs w:val="24"/>
          <w:u w:val="single"/>
          <w:lang w:eastAsia="ru-RU"/>
        </w:rPr>
        <w:t xml:space="preserve"> </w:t>
      </w:r>
      <w:hyperlink r:id="rId4" w:history="1">
        <w:r w:rsidRPr="00D92A4E">
          <w:rPr>
            <w:rStyle w:val="a3"/>
            <w:rFonts w:ascii="Times New Roman" w:hAnsi="Times New Roman" w:cs="Times New Roman"/>
            <w:sz w:val="24"/>
            <w:szCs w:val="24"/>
          </w:rPr>
          <w:t>https://isogd.gorodperm.ru/</w:t>
        </w:r>
      </w:hyperlink>
    </w:p>
    <w:p w:rsidR="00D92A4E" w:rsidRPr="00D92A4E" w:rsidRDefault="00D92A4E" w:rsidP="00C00115">
      <w:pPr>
        <w:rPr>
          <w:rFonts w:ascii="Times New Roman" w:hAnsi="Times New Roman" w:cs="Times New Roman"/>
          <w:sz w:val="24"/>
          <w:szCs w:val="24"/>
        </w:rPr>
      </w:pPr>
    </w:p>
    <w:sectPr w:rsidR="00D92A4E" w:rsidRPr="00D92A4E" w:rsidSect="008D0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92A4E"/>
    <w:rsid w:val="008D0361"/>
    <w:rsid w:val="009428FA"/>
    <w:rsid w:val="00BB213A"/>
    <w:rsid w:val="00C00115"/>
    <w:rsid w:val="00D92A4E"/>
    <w:rsid w:val="00FF0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2A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sogd.gorodper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665</Words>
  <Characters>3791</Characters>
  <Application>Microsoft Office Word</Application>
  <DocSecurity>0</DocSecurity>
  <Lines>31</Lines>
  <Paragraphs>8</Paragraphs>
  <ScaleCrop>false</ScaleCrop>
  <Company>ДПиР</Company>
  <LinksUpToDate>false</LinksUpToDate>
  <CharactersWithSpaces>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patrikeev-rv</dc:creator>
  <cp:lastModifiedBy>patrikeev-rv</cp:lastModifiedBy>
  <cp:revision>3</cp:revision>
  <dcterms:created xsi:type="dcterms:W3CDTF">2019-12-03T06:00:00Z</dcterms:created>
  <dcterms:modified xsi:type="dcterms:W3CDTF">2019-12-05T04:27:00Z</dcterms:modified>
</cp:coreProperties>
</file>