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19 октября 2017 г. N 899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МУНИЦИПАЛЬНОЙ ПРОГРАММЫ "ПРОФИЛАКТИКА</w:t>
      </w:r>
    </w:p>
    <w:p>
      <w:pPr>
        <w:pStyle w:val="ConsPlusTitle"/>
        <w:jc w:val="center"/>
      </w:pPr>
      <w:r>
        <w:t>ПРАВОНАРУШЕНИЙ В ГОРОДЕ ПЕРМИ"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15.12.2017 </w:t>
            </w:r>
            <w:hyperlink r:id="rId5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"Профилактика правонарушений в городе Перми".</w:t>
      </w:r>
    </w:p>
    <w:p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города Перми:</w:t>
      </w:r>
    </w:p>
    <w:p>
      <w:pPr>
        <w:pStyle w:val="ConsPlusNormal"/>
        <w:spacing w:before="280"/>
        <w:ind w:firstLine="540"/>
        <w:jc w:val="both"/>
      </w:pPr>
      <w:r>
        <w:t xml:space="preserve">от 19 октября 2016 г. </w:t>
      </w:r>
      <w:hyperlink r:id="rId10" w:history="1">
        <w:r>
          <w:rPr>
            <w:color w:val="0000FF"/>
          </w:rPr>
          <w:t>N 892</w:t>
        </w:r>
      </w:hyperlink>
      <w:r>
        <w:t xml:space="preserve"> "Об утверждении муниципальной программы "Профилактика правонарушений в городе Перми";</w:t>
      </w:r>
    </w:p>
    <w:p>
      <w:pPr>
        <w:pStyle w:val="ConsPlusNormal"/>
        <w:spacing w:before="280"/>
        <w:ind w:firstLine="540"/>
        <w:jc w:val="both"/>
      </w:pPr>
      <w:r>
        <w:t xml:space="preserve">от 20 декабря 2016 г. </w:t>
      </w:r>
      <w:hyperlink r:id="rId11" w:history="1">
        <w:r>
          <w:rPr>
            <w:color w:val="0000FF"/>
          </w:rPr>
          <w:t>N 1130</w:t>
        </w:r>
      </w:hyperlink>
      <w:r>
        <w:t xml:space="preserve"> "О внесении изменений в муниципальную программу "Профилактика правонарушений в городе Перми", утвержденную Постановлением администрации города Перми от 19.10.2016 N 892";</w:t>
      </w:r>
    </w:p>
    <w:p>
      <w:pPr>
        <w:pStyle w:val="ConsPlusNormal"/>
        <w:spacing w:before="280"/>
        <w:ind w:firstLine="540"/>
        <w:jc w:val="both"/>
      </w:pPr>
      <w:r>
        <w:t xml:space="preserve">от 11 апреля 2017 г. </w:t>
      </w:r>
      <w:hyperlink r:id="rId12" w:history="1">
        <w:r>
          <w:rPr>
            <w:color w:val="0000FF"/>
          </w:rPr>
          <w:t>N 276</w:t>
        </w:r>
      </w:hyperlink>
      <w:r>
        <w:t xml:space="preserve"> "О внесении изменений в муниципальную программу "Профилактика правонарушений в городе Перми", утвержденную Постановлением администрации города Перми от 19.10.2016 N 892";</w:t>
      </w:r>
    </w:p>
    <w:p>
      <w:pPr>
        <w:pStyle w:val="ConsPlusNormal"/>
        <w:spacing w:before="280"/>
        <w:ind w:firstLine="540"/>
        <w:jc w:val="both"/>
      </w:pPr>
      <w:r>
        <w:t xml:space="preserve">от 14 июля 2017 г. </w:t>
      </w:r>
      <w:hyperlink r:id="rId13" w:history="1">
        <w:r>
          <w:rPr>
            <w:color w:val="0000FF"/>
          </w:rPr>
          <w:t>N 541</w:t>
        </w:r>
      </w:hyperlink>
      <w:r>
        <w:t xml:space="preserve"> "О внесении изменений в муниципальную программу "Профилактика правонарушений в городе Перми", утвержденную Постановлением администрации города Перми от 19.10.2016 N 892".</w:t>
      </w:r>
    </w:p>
    <w:p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2018 г.</w:t>
      </w:r>
    </w:p>
    <w:p>
      <w:pPr>
        <w:pStyle w:val="ConsPlusNormal"/>
        <w:spacing w:before="28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- начальника управления по вопросам общественного самоуправления и межнациональным отношениям администрации города Перми Усова А.И.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Глава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УТВЕРЖДЕНА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19.10.2017 N 899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>
      <w:pPr>
        <w:pStyle w:val="ConsPlusTitle"/>
        <w:jc w:val="center"/>
      </w:pPr>
      <w:r>
        <w:t>"ПРОФИЛАКТИКА ПРАВОНАРУШЕНИЙ В ГОРОДЕ ПЕРМИ"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15.12.2017 </w:t>
            </w:r>
            <w:hyperlink r:id="rId14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ПАСПОРТ</w:t>
      </w:r>
    </w:p>
    <w:p>
      <w:pPr>
        <w:pStyle w:val="ConsPlusNormal"/>
        <w:jc w:val="center"/>
      </w:pPr>
      <w:r>
        <w:t>муниципальной программы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91"/>
        <w:gridCol w:w="1814"/>
        <w:gridCol w:w="1987"/>
        <w:gridCol w:w="1871"/>
      </w:tblGrid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муниципальная программа "Профилактика правонарушений в городе Перми" (далее - программа)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Ответственный руководитель ФЦБ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руководитель функционально-целевого блока "Общественные связи и безопасность города"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департамент общественной безопасности администрации города Перми (далее - ДОБ)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ДОБ;</w:t>
            </w:r>
          </w:p>
          <w:p>
            <w:pPr>
              <w:pStyle w:val="ConsPlusNormal"/>
            </w:pPr>
            <w:r>
              <w:t>департамент образования администрации города Перми (далее - ДО);</w:t>
            </w:r>
          </w:p>
          <w:p>
            <w:pPr>
              <w:pStyle w:val="ConsPlusNormal"/>
            </w:pPr>
            <w:r>
              <w:t xml:space="preserve">департамент культуры и молодежной политики администрации города Перми (далее - </w:t>
            </w:r>
            <w:proofErr w:type="spellStart"/>
            <w:r>
              <w:t>ДКиМП</w:t>
            </w:r>
            <w:proofErr w:type="spellEnd"/>
            <w:r>
              <w:t>); территориальные органы администрации города Перми (далее - ТО):</w:t>
            </w:r>
          </w:p>
          <w:p>
            <w:pPr>
              <w:pStyle w:val="ConsPlusNormal"/>
            </w:pPr>
            <w:r>
              <w:t>администрация Дзержинского района города Перми;</w:t>
            </w:r>
          </w:p>
          <w:p>
            <w:pPr>
              <w:pStyle w:val="ConsPlusNormal"/>
            </w:pPr>
            <w:r>
              <w:t>администрация Индустриального района города Перми;</w:t>
            </w:r>
          </w:p>
          <w:p>
            <w:pPr>
              <w:pStyle w:val="ConsPlusNormal"/>
            </w:pPr>
            <w:r>
              <w:t>администрация Кировского района города Перми;</w:t>
            </w:r>
          </w:p>
          <w:p>
            <w:pPr>
              <w:pStyle w:val="ConsPlusNormal"/>
            </w:pPr>
            <w:r>
              <w:t>администрация Ленинского района города Перми;</w:t>
            </w:r>
          </w:p>
          <w:p>
            <w:pPr>
              <w:pStyle w:val="ConsPlusNormal"/>
            </w:pPr>
            <w:r>
              <w:t>администрация Мотовилихинского района города Перми;</w:t>
            </w:r>
          </w:p>
          <w:p>
            <w:pPr>
              <w:pStyle w:val="ConsPlusNormal"/>
            </w:pPr>
            <w:r>
              <w:t>администрация Орджоникидзевского района города Перми;</w:t>
            </w:r>
          </w:p>
          <w:p>
            <w:pPr>
              <w:pStyle w:val="ConsPlusNormal"/>
            </w:pPr>
            <w:r>
              <w:t>администрация Свердловского района города Перми;</w:t>
            </w:r>
          </w:p>
          <w:p>
            <w:pPr>
              <w:pStyle w:val="ConsPlusNormal"/>
            </w:pPr>
            <w:r>
              <w:t>муниципальные образовательные учреждения (далее - МОУ);</w:t>
            </w:r>
          </w:p>
          <w:p>
            <w:pPr>
              <w:pStyle w:val="ConsPlusNormal"/>
            </w:pPr>
            <w:r>
              <w:t>муниципальное автономное учреждение "Дворец молодежи" (далее - МАУ "Дворец молодежи")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Характеристика текущего состояния сферы реализации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на территории города Перми сохраняется высокий уровень преступности. Среди городов-аналогов в 2016 году город Пермь на втором месте по количеству преступлений на 10 тыс. населения: город Пермь - 196,0; город Казань - 170,5; город Самара - 154,5; город Нижний Новгород - 128,5.</w:t>
            </w:r>
          </w:p>
          <w:p>
            <w:pPr>
              <w:pStyle w:val="ConsPlusNormal"/>
            </w:pPr>
            <w:r>
              <w:t>В общественных местах города Перми зарегистрировано грабежей: в 2014 году - 838 ед.; в 2015 году - 456 ед.; в 2016 году - 412 ед.; по состоянию на 01.07.2017 - 183 ед.</w:t>
            </w:r>
          </w:p>
          <w:p>
            <w:pPr>
              <w:pStyle w:val="ConsPlusNormal"/>
            </w:pPr>
            <w:r>
              <w:t>В общественных местах города Перми зарегистрировано разбоев: в 2014 году - 117 ед.; в 2015 году - 69 ед.; в 2016 году - 54,1 ед.; по состоянию на 01.07.2017 - 16 ед.</w:t>
            </w:r>
          </w:p>
          <w:p>
            <w:pPr>
              <w:pStyle w:val="ConsPlusNormal"/>
            </w:pPr>
            <w:r>
              <w:t>Несовершеннолетними в городе Перми совершено преступлений: в 2014 году - 407 ед.; в 2015 году - 572 ед.; в 2016 году - 512,1 ед.; по состоянию на 01.07.2017 - 178 ед.</w:t>
            </w:r>
          </w:p>
          <w:p>
            <w:pPr>
              <w:pStyle w:val="ConsPlusNormal"/>
            </w:pPr>
            <w:r>
              <w:t xml:space="preserve">По данным экстренных извещений в 1 полугодии 2017 года зарегистрировано 5 случаев отравления наркотическими веществами (в 2015 году - 457 случаев; в 2016 году - 128 случаев). Среднегородской показатель составил 12,3 на 100 тыс. населения, что выше </w:t>
            </w:r>
            <w:proofErr w:type="spellStart"/>
            <w:r>
              <w:t>среднекраевого</w:t>
            </w:r>
            <w:proofErr w:type="spellEnd"/>
            <w:r>
              <w:t xml:space="preserve"> уровня в 1,7 раза.</w:t>
            </w:r>
          </w:p>
          <w:p>
            <w:pPr>
              <w:pStyle w:val="ConsPlusNormal"/>
            </w:pPr>
            <w:r>
              <w:t xml:space="preserve">Уровень распространенности наркологических расстройств </w:t>
            </w:r>
            <w:proofErr w:type="gramStart"/>
            <w:r>
              <w:t>среди несовершеннолетних города</w:t>
            </w:r>
            <w:proofErr w:type="gramEnd"/>
            <w:r>
              <w:t xml:space="preserve"> Перми на 100 тыс. населения составил:</w:t>
            </w:r>
          </w:p>
          <w:p>
            <w:pPr>
              <w:pStyle w:val="ConsPlusNormal"/>
            </w:pPr>
            <w:r>
              <w:t>в 2014 году - 139,9 ед.; в 2015 году - 135,5 ед.;</w:t>
            </w:r>
          </w:p>
          <w:p>
            <w:pPr>
              <w:pStyle w:val="ConsPlusNormal"/>
            </w:pPr>
            <w:r>
              <w:t>в 2016 году - 131,2 ед.; по состоянию на 01.07.2017 - 104,1 ед.</w:t>
            </w:r>
          </w:p>
          <w:p>
            <w:pPr>
              <w:pStyle w:val="ConsPlusNormal"/>
            </w:pPr>
            <w:r>
              <w:t xml:space="preserve">Реализация программы направлена на решение задач </w:t>
            </w:r>
            <w:hyperlink r:id="rId16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67, с целью обеспечения личной и общественной безопасности в городе Перми. Для решения задачи по снижению уровня преступности на территории города Перми предусмотрен ряд мероприятий, направленных на снижение количества грабежей и разбоев, совершенных в общественных местах, и количества правонарушений среди несовершеннолетних.</w:t>
            </w:r>
          </w:p>
          <w:p>
            <w:pPr>
              <w:pStyle w:val="ConsPlusNormal"/>
            </w:pPr>
            <w:r>
              <w:t xml:space="preserve">Планируется проводить патрулирование народными дружинами микрорайонов с повышенным уровнем преступности, организовывать каникулярную занятость несовершеннолетних, состоящих на учете в подразделении по делам несовершеннолетних Управления Министерства внутренних дел России по городу Перми (далее - УМВД России по городу Перми) и находящихся в социально опасном положении. Необходимо совершенствовать систему первичной профилактики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- ПАВ). Планируется реализация программы по профилактике потребления ПАВ несовершеннолетними, проведение конкурсов общественных инициатив, а также профилактических мероприятий для детей и молодежи города Перми. Проведение целенаправленной и комплексной профилактической работы в целях снижения уровня преступности, укрепления законности и правопорядка, уменьшения уровня распространенности наркологических расстройств среди населения города Перми является важным фактором устойчивого социально-экономического развития города Перми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Цели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снижение уровня преступности на территории города Перми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1.1. Снижение количества грабежей и разбоев, совершенных в общественных местах, правонарушений среди несовершеннолетних.</w:t>
            </w:r>
          </w:p>
          <w:p>
            <w:pPr>
              <w:pStyle w:val="ConsPlusNormal"/>
            </w:pPr>
            <w:r>
              <w:t>1.1.1. Организация профилактических мероприятий, направленных на снижение количества грабежей и разбоев, совершенных в общественных местах.</w:t>
            </w:r>
          </w:p>
          <w:p>
            <w:pPr>
              <w:pStyle w:val="ConsPlusNormal"/>
            </w:pPr>
            <w:r>
              <w:t>1.1.2. Профилактика правонарушений среди несовершеннолетних.</w:t>
            </w:r>
          </w:p>
          <w:p>
            <w:pPr>
              <w:pStyle w:val="ConsPlusNormal"/>
            </w:pPr>
            <w:r>
              <w:t>1.2. Совершенствование системы первичной профилактики незаконного потребления ПАВ среди детей и молодежи.</w:t>
            </w:r>
          </w:p>
          <w:p>
            <w:pPr>
              <w:pStyle w:val="ConsPlusNormal"/>
            </w:pPr>
            <w:r>
              <w:t>1.2.1. Организация мероприятий первичной профилактики незаконного потребления ПАВ среди детей и молодежи</w:t>
            </w:r>
          </w:p>
        </w:tc>
      </w:tr>
      <w:tr>
        <w:tc>
          <w:tcPr>
            <w:tcW w:w="488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72" w:type="dxa"/>
            <w:gridSpan w:val="3"/>
          </w:tcPr>
          <w:p>
            <w:pPr>
              <w:pStyle w:val="ConsPlusNormal"/>
            </w:pPr>
            <w:r>
              <w:t>2018-2020 годы</w:t>
            </w:r>
          </w:p>
        </w:tc>
      </w:tr>
      <w:tr>
        <w:tc>
          <w:tcPr>
            <w:tcW w:w="488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10493,200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9622,600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подпрограмма 1.2, всего (тыс. руб.), в том числе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/>
        </w:tc>
        <w:tc>
          <w:tcPr>
            <w:tcW w:w="2891" w:type="dxa"/>
            <w:tcBorders>
              <w:bottom w:val="nil"/>
            </w:tcBorders>
          </w:tcPr>
          <w:p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9051" w:type="dxa"/>
            <w:gridSpan w:val="5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9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>
            <w:pPr>
              <w:pStyle w:val="ConsPlusNormal"/>
            </w:pPr>
            <w:r>
              <w:t>Показатели конечного результата целей программы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488" w:type="dxa"/>
            <w:vMerge/>
          </w:tcPr>
          <w:p/>
        </w:tc>
        <w:tc>
          <w:tcPr>
            <w:tcW w:w="2891" w:type="dxa"/>
          </w:tcPr>
          <w:p>
            <w:pPr>
              <w:pStyle w:val="ConsPlusNormal"/>
            </w:pPr>
            <w:r>
              <w:t>уровень преступности, случаев на 10 тыс. чел. населения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1987" w:type="dxa"/>
          </w:tcPr>
          <w:p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203,7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ФИНАНСИРОВАНИЕ</w:t>
      </w:r>
    </w:p>
    <w:p>
      <w:pPr>
        <w:pStyle w:val="ConsPlusNormal"/>
        <w:jc w:val="center"/>
      </w:pPr>
      <w:r>
        <w:t>муниципальной программы "Профилактика правонарушений</w:t>
      </w:r>
    </w:p>
    <w:p>
      <w:pPr>
        <w:pStyle w:val="ConsPlusNormal"/>
        <w:jc w:val="center"/>
      </w:pPr>
      <w:r>
        <w:t>в городе Перми"</w:t>
      </w:r>
    </w:p>
    <w:p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>
      <w:pPr>
        <w:pStyle w:val="ConsPlusNormal"/>
        <w:jc w:val="center"/>
      </w:pPr>
      <w:r>
        <w:t>от 27.12.2017 N 1217)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984"/>
        <w:gridCol w:w="1247"/>
        <w:gridCol w:w="1247"/>
        <w:gridCol w:w="1247"/>
      </w:tblGrid>
      <w:tr>
        <w:tc>
          <w:tcPr>
            <w:tcW w:w="709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741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709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6" w:type="dxa"/>
            <w:gridSpan w:val="5"/>
          </w:tcPr>
          <w:p>
            <w:pPr>
              <w:pStyle w:val="ConsPlusNormal"/>
            </w:pPr>
            <w:r>
              <w:t>Цель. Снижение уровня преступности на территории города Перми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</w:pPr>
            <w:r>
              <w:t>Подпрограмма. Снижение количества грабежей и разбоев, совершенных в общественных местах, правонарушений среди несовершеннолетних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</w:tr>
      <w:tr>
        <w:tc>
          <w:tcPr>
            <w:tcW w:w="709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5" w:type="dxa"/>
            <w:gridSpan w:val="2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5" w:type="dxa"/>
            <w:gridSpan w:val="2"/>
          </w:tcPr>
          <w:p>
            <w:pPr>
              <w:pStyle w:val="ConsPlusNormal"/>
            </w:pPr>
            <w:r>
              <w:t>Задача. Профилактика правонарушений среди несовершеннолетних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Подпрограмма. Совершенствование системы первичной профилактики незаконного потребления ПАВ среди детей и молодежи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35" w:type="dxa"/>
            <w:gridSpan w:val="2"/>
          </w:tcPr>
          <w:p>
            <w:pPr>
              <w:pStyle w:val="ConsPlusNormal"/>
            </w:pPr>
            <w:r>
              <w:t>Задача. Организация мероприятий первичной профилактики незаконного потребления ПАВ среди детей и молодежи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c>
          <w:tcPr>
            <w:tcW w:w="3260" w:type="dxa"/>
            <w:gridSpan w:val="2"/>
            <w:vMerge w:val="restart"/>
          </w:tcPr>
          <w:p>
            <w:pPr>
              <w:pStyle w:val="ConsPlusNormal"/>
            </w:pPr>
            <w:r>
              <w:t>Итого по цели 1, в том числе по источникам финансирования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>
            <w:pPr>
              <w:pStyle w:val="ConsPlusNormal"/>
              <w:jc w:val="center"/>
            </w:pPr>
            <w:r>
              <w:t>10493,200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</w:tr>
      <w:tr>
        <w:tc>
          <w:tcPr>
            <w:tcW w:w="3260" w:type="dxa"/>
            <w:gridSpan w:val="2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9622,600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</w:tr>
      <w:tr>
        <w:tc>
          <w:tcPr>
            <w:tcW w:w="3260" w:type="dxa"/>
            <w:gridSpan w:val="2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3260" w:type="dxa"/>
            <w:gridSpan w:val="2"/>
            <w:vMerge w:val="restart"/>
          </w:tcPr>
          <w:p>
            <w:pPr>
              <w:pStyle w:val="ConsPlusNormal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>
            <w:pPr>
              <w:pStyle w:val="ConsPlusNormal"/>
              <w:jc w:val="center"/>
            </w:pPr>
            <w:r>
              <w:t>10493,200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9493,200</w:t>
            </w:r>
          </w:p>
        </w:tc>
      </w:tr>
      <w:tr>
        <w:tc>
          <w:tcPr>
            <w:tcW w:w="3260" w:type="dxa"/>
            <w:gridSpan w:val="2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9622,600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8622,600</w:t>
            </w:r>
          </w:p>
        </w:tc>
      </w:tr>
      <w:tr>
        <w:tc>
          <w:tcPr>
            <w:tcW w:w="3260" w:type="dxa"/>
            <w:gridSpan w:val="2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</w:tbl>
    <w:p>
      <w:pPr>
        <w:pStyle w:val="ConsPlusNormal"/>
        <w:jc w:val="both"/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center"/>
        <w:outlineLvl w:val="1"/>
      </w:pPr>
      <w:r>
        <w:t>СИСТЕМА ПРОГРАММНЫХ МЕРОПРИЯТИЙ</w:t>
      </w:r>
    </w:p>
    <w:p>
      <w:pPr>
        <w:pStyle w:val="ConsPlusNormal"/>
        <w:jc w:val="center"/>
      </w:pPr>
      <w:r>
        <w:t>подпрограммы 1.1 "Снижение количества грабежей и разбоев,</w:t>
      </w:r>
    </w:p>
    <w:p>
      <w:pPr>
        <w:pStyle w:val="ConsPlusNormal"/>
        <w:jc w:val="center"/>
      </w:pPr>
      <w:r>
        <w:t>совершенных в общественных местах, правонарушений среди</w:t>
      </w:r>
    </w:p>
    <w:p>
      <w:pPr>
        <w:pStyle w:val="ConsPlusNormal"/>
        <w:jc w:val="center"/>
      </w:pPr>
      <w:r>
        <w:t>несовершеннолетних" муниципальной программы "Профилактика</w:t>
      </w:r>
    </w:p>
    <w:p>
      <w:pPr>
        <w:pStyle w:val="ConsPlusNormal"/>
        <w:jc w:val="center"/>
      </w:pPr>
      <w:r>
        <w:t>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1757"/>
        <w:gridCol w:w="1928"/>
        <w:gridCol w:w="850"/>
        <w:gridCol w:w="851"/>
        <w:gridCol w:w="850"/>
        <w:gridCol w:w="794"/>
        <w:gridCol w:w="1304"/>
        <w:gridCol w:w="1134"/>
        <w:gridCol w:w="1134"/>
        <w:gridCol w:w="1134"/>
      </w:tblGrid>
      <w:tr>
        <w:tc>
          <w:tcPr>
            <w:tcW w:w="1077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</w:t>
            </w:r>
          </w:p>
        </w:tc>
        <w:tc>
          <w:tcPr>
            <w:tcW w:w="1757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5273" w:type="dxa"/>
            <w:gridSpan w:val="5"/>
          </w:tcPr>
          <w:p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402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  <w:vMerge/>
          </w:tcPr>
          <w:p/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наименование показателя непосредственного результата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12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4060" w:type="dxa"/>
            <w:gridSpan w:val="11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4060" w:type="dxa"/>
            <w:gridSpan w:val="11"/>
          </w:tcPr>
          <w:p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Субсидии общественным организациям, внесенным в региональный реестр народных дружин (далее - НД)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количество человек, состоящих в НД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/>
        </w:tc>
        <w:tc>
          <w:tcPr>
            <w:tcW w:w="2324" w:type="dxa"/>
            <w:vMerge/>
            <w:tcBorders>
              <w:bottom w:val="nil"/>
            </w:tcBorders>
          </w:tcPr>
          <w:p/>
        </w:tc>
        <w:tc>
          <w:tcPr>
            <w:tcW w:w="1757" w:type="dxa"/>
            <w:vMerge/>
            <w:tcBorders>
              <w:bottom w:val="nil"/>
            </w:tcBorders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количество отработанных часов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86400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/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blPrEx>
          <w:tblBorders>
            <w:insideH w:val="nil"/>
          </w:tblBorders>
        </w:tblPrEx>
        <w:tc>
          <w:tcPr>
            <w:tcW w:w="15137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15.12.2017 N 1130)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2324" w:type="dxa"/>
          </w:tcPr>
          <w:p>
            <w:pPr>
              <w:pStyle w:val="ConsPlusNormal"/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количество человек, получивших материальное стимулирование за участие в охране общественного порядка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1.1.1.1.3</w:t>
            </w:r>
          </w:p>
        </w:tc>
        <w:tc>
          <w:tcPr>
            <w:tcW w:w="2324" w:type="dxa"/>
          </w:tcPr>
          <w:p>
            <w:pPr>
              <w:pStyle w:val="ConsPlusNormal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количество застрахованных членов НД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мероприятию 1.1.1.1.3,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1.1.1.1.4</w:t>
            </w:r>
          </w:p>
        </w:tc>
        <w:tc>
          <w:tcPr>
            <w:tcW w:w="2324" w:type="dxa"/>
          </w:tcPr>
          <w:p>
            <w:pPr>
              <w:pStyle w:val="ConsPlusNormal"/>
            </w:pPr>
            <w:r>
              <w:t>Обеспечение взаимодействия с Управлением Министерства внутренних дел Российской Федерации по городу Перми (далее - УМВД России по городу Перми) по вопросам охраны общественного порядка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количество заключенных соглашений об обеспечении взаимодействия с УМВД России по городу Перми в вопросах охраны общественного порядка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мероприятию 1.1.1.1.4,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0431" w:type="dxa"/>
            <w:gridSpan w:val="8"/>
            <w:vMerge w:val="restart"/>
          </w:tcPr>
          <w:p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0431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10431" w:type="dxa"/>
            <w:gridSpan w:val="8"/>
            <w:vMerge w:val="restart"/>
          </w:tcPr>
          <w:p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5422,700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5422,700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5422,700</w:t>
            </w:r>
          </w:p>
        </w:tc>
      </w:tr>
      <w:tr>
        <w:tc>
          <w:tcPr>
            <w:tcW w:w="10431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0431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4060" w:type="dxa"/>
            <w:gridSpan w:val="11"/>
          </w:tcPr>
          <w:p>
            <w:pPr>
              <w:pStyle w:val="ConsPlusNormal"/>
              <w:jc w:val="both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1077" w:type="dxa"/>
          </w:tcPr>
          <w:p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4060" w:type="dxa"/>
            <w:gridSpan w:val="11"/>
          </w:tcPr>
          <w:p>
            <w:pPr>
              <w:pStyle w:val="ConsPlusNormal"/>
              <w:jc w:val="both"/>
            </w:pPr>
            <w:r>
              <w:t>Организация каникулярной занятости несовершеннолетних, состоящих на учете в территориальных отделах полиции города Перми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2324" w:type="dxa"/>
            <w:vMerge w:val="restart"/>
          </w:tcPr>
          <w:p>
            <w:pPr>
              <w:pStyle w:val="ConsPlusNormal"/>
            </w:pPr>
            <w:r>
              <w:t>Мероприятия по профилактике правонарушений среди несовершеннолетних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928" w:type="dxa"/>
            <w:vMerge w:val="restart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928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</w:tr>
      <w:tr>
        <w:tc>
          <w:tcPr>
            <w:tcW w:w="1077" w:type="dxa"/>
            <w:vMerge/>
          </w:tcPr>
          <w:p/>
        </w:tc>
        <w:tc>
          <w:tcPr>
            <w:tcW w:w="2324" w:type="dxa"/>
            <w:vMerge/>
          </w:tcPr>
          <w:p/>
        </w:tc>
        <w:tc>
          <w:tcPr>
            <w:tcW w:w="3685" w:type="dxa"/>
            <w:gridSpan w:val="2"/>
          </w:tcPr>
          <w:p>
            <w:pPr>
              <w:pStyle w:val="ConsPlusNormal"/>
              <w:jc w:val="both"/>
            </w:pPr>
            <w:r>
              <w:t>итого по ПНР</w:t>
            </w:r>
          </w:p>
        </w:tc>
        <w:tc>
          <w:tcPr>
            <w:tcW w:w="850" w:type="dxa"/>
            <w:vMerge/>
          </w:tcPr>
          <w:p/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431" w:type="dxa"/>
            <w:gridSpan w:val="8"/>
          </w:tcPr>
          <w:p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0431" w:type="dxa"/>
            <w:gridSpan w:val="8"/>
            <w:vMerge w:val="restart"/>
          </w:tcPr>
          <w:p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</w:tr>
      <w:tr>
        <w:tc>
          <w:tcPr>
            <w:tcW w:w="10431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</w:tr>
      <w:tr>
        <w:tc>
          <w:tcPr>
            <w:tcW w:w="10431" w:type="dxa"/>
            <w:gridSpan w:val="8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СИСТЕМА ПРОГРАММНЫХ МЕРОПРИЯТИЙ</w:t>
      </w:r>
    </w:p>
    <w:p>
      <w:pPr>
        <w:pStyle w:val="ConsPlusNormal"/>
        <w:jc w:val="center"/>
      </w:pPr>
      <w:r>
        <w:t>подпрограммы 1.2 "Совершенствование системы первичной</w:t>
      </w:r>
    </w:p>
    <w:p>
      <w:pPr>
        <w:pStyle w:val="ConsPlusNormal"/>
        <w:jc w:val="center"/>
      </w:pPr>
      <w:r>
        <w:t xml:space="preserve">профилактики незаконного потребления </w:t>
      </w:r>
      <w:proofErr w:type="spellStart"/>
      <w:r>
        <w:t>психоактивных</w:t>
      </w:r>
      <w:proofErr w:type="spellEnd"/>
      <w:r>
        <w:t xml:space="preserve"> веществ</w:t>
      </w:r>
    </w:p>
    <w:p>
      <w:pPr>
        <w:pStyle w:val="ConsPlusNormal"/>
        <w:jc w:val="center"/>
      </w:pPr>
      <w:r>
        <w:t>среди детей и молодежи"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1871"/>
        <w:gridCol w:w="2098"/>
        <w:gridCol w:w="680"/>
        <w:gridCol w:w="851"/>
        <w:gridCol w:w="850"/>
        <w:gridCol w:w="851"/>
        <w:gridCol w:w="1191"/>
        <w:gridCol w:w="1191"/>
        <w:gridCol w:w="1134"/>
        <w:gridCol w:w="1134"/>
      </w:tblGrid>
      <w:tr>
        <w:tc>
          <w:tcPr>
            <w:tcW w:w="1020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задачи, основного мероприятия, мероприятия</w:t>
            </w:r>
          </w:p>
        </w:tc>
        <w:tc>
          <w:tcPr>
            <w:tcW w:w="1871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5330" w:type="dxa"/>
            <w:gridSpan w:val="5"/>
          </w:tcPr>
          <w:p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459" w:type="dxa"/>
            <w:gridSpan w:val="3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020" w:type="dxa"/>
            <w:vMerge/>
          </w:tcPr>
          <w:p/>
        </w:tc>
        <w:tc>
          <w:tcPr>
            <w:tcW w:w="2268" w:type="dxa"/>
            <w:vMerge/>
          </w:tcPr>
          <w:p/>
        </w:tc>
        <w:tc>
          <w:tcPr>
            <w:tcW w:w="1871" w:type="dxa"/>
            <w:vMerge/>
          </w:tcPr>
          <w:p/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наименование показателя непосредственного результата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  <w:vAlign w:val="center"/>
          </w:tcPr>
          <w:p>
            <w:pPr>
              <w:pStyle w:val="ConsPlusNormal"/>
            </w:pP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12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119" w:type="dxa"/>
            <w:gridSpan w:val="11"/>
          </w:tcPr>
          <w:p>
            <w:pPr>
              <w:pStyle w:val="ConsPlusNormal"/>
              <w:jc w:val="both"/>
            </w:pPr>
            <w:r>
              <w:t>Задача. Организация мероприятий первичной профилактики незаконного потребления ПАВ среди детей и молодежи</w:t>
            </w:r>
          </w:p>
        </w:tc>
      </w:tr>
      <w:tr>
        <w:tc>
          <w:tcPr>
            <w:tcW w:w="1020" w:type="dxa"/>
          </w:tcPr>
          <w:p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4119" w:type="dxa"/>
            <w:gridSpan w:val="11"/>
          </w:tcPr>
          <w:p>
            <w:pPr>
              <w:pStyle w:val="ConsPlusNormal"/>
              <w:jc w:val="both"/>
            </w:pPr>
            <w:r>
              <w:t>Профилактика потребления ПАВ</w:t>
            </w:r>
          </w:p>
        </w:tc>
      </w:tr>
      <w:tr>
        <w:tc>
          <w:tcPr>
            <w:tcW w:w="102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Мероприятия, направленные на первичную профилактику потребления ПАВ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классов, где реализуется программа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  <w:vMerge w:val="restart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проведенных семинаров по пропаганде здорового образа жизни для молодежи города Перми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284,200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142,100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142,100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  <w:vMerge/>
          </w:tcPr>
          <w:p/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участников семинаров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/>
        </w:tc>
        <w:tc>
          <w:tcPr>
            <w:tcW w:w="1191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134" w:type="dxa"/>
            <w:vMerge/>
          </w:tcPr>
          <w:p/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проведенных конкурсов "Краски жизни" для молодежи города Перми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220,900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  <w:vMerge w:val="restart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изготовленных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857,900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  <w:vMerge/>
          </w:tcPr>
          <w:p/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просмотров размещенных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/>
        </w:tc>
        <w:tc>
          <w:tcPr>
            <w:tcW w:w="1191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134" w:type="dxa"/>
            <w:vMerge/>
          </w:tcPr>
          <w:p/>
        </w:tc>
      </w:tr>
      <w:tr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2098" w:type="dxa"/>
          </w:tcPr>
          <w:p>
            <w:pPr>
              <w:pStyle w:val="ConsPlusNormal"/>
              <w:jc w:val="center"/>
            </w:pPr>
            <w:r>
              <w:t>количество реализованных проектов - победителей конкурса по профилактике злоупотребления ПАВ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/>
        </w:tc>
        <w:tc>
          <w:tcPr>
            <w:tcW w:w="2268" w:type="dxa"/>
            <w:vMerge/>
            <w:tcBorders>
              <w:bottom w:val="nil"/>
            </w:tcBorders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количество проведенных комиссий для обеспечения взаимодействия с УМВД России по городу Перми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blPrEx>
          <w:tblBorders>
            <w:insideH w:val="nil"/>
          </w:tblBorders>
        </w:tblPrEx>
        <w:tc>
          <w:tcPr>
            <w:tcW w:w="15139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(п. 1.2.1.1.1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  <w:tr>
        <w:tblPrEx>
          <w:tblBorders>
            <w:insideH w:val="nil"/>
          </w:tblBorders>
        </w:tblPrEx>
        <w:tc>
          <w:tcPr>
            <w:tcW w:w="10489" w:type="dxa"/>
            <w:gridSpan w:val="8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15139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  <w:tr>
        <w:tblPrEx>
          <w:tblBorders>
            <w:insideH w:val="nil"/>
          </w:tblBorders>
        </w:tblPrEx>
        <w:tc>
          <w:tcPr>
            <w:tcW w:w="10489" w:type="dxa"/>
            <w:gridSpan w:val="8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15139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  <w:tr>
        <w:tblPrEx>
          <w:tblBorders>
            <w:insideH w:val="nil"/>
          </w:tblBorders>
        </w:tblPrEx>
        <w:tc>
          <w:tcPr>
            <w:tcW w:w="10489" w:type="dxa"/>
            <w:gridSpan w:val="8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15139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  <w:tr>
        <w:tblPrEx>
          <w:tblBorders>
            <w:insideH w:val="nil"/>
          </w:tblBorders>
        </w:tblPrEx>
        <w:tc>
          <w:tcPr>
            <w:tcW w:w="10489" w:type="dxa"/>
            <w:gridSpan w:val="8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2670,500</w:t>
            </w:r>
          </w:p>
        </w:tc>
      </w:tr>
      <w:tr>
        <w:tblPrEx>
          <w:tblBorders>
            <w:insideH w:val="nil"/>
          </w:tblBorders>
        </w:tblPrEx>
        <w:tc>
          <w:tcPr>
            <w:tcW w:w="15139" w:type="dxa"/>
            <w:gridSpan w:val="12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27.12.2017 N 1217)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ТАБЛИЦА</w:t>
      </w:r>
    </w:p>
    <w:p>
      <w:pPr>
        <w:pStyle w:val="ConsPlusNormal"/>
        <w:jc w:val="center"/>
      </w:pPr>
      <w:r>
        <w:t>показателей конечного результата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680"/>
        <w:gridCol w:w="850"/>
        <w:gridCol w:w="794"/>
        <w:gridCol w:w="794"/>
      </w:tblGrid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680" w:type="dxa"/>
            <w:vMerge w:val="restart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438" w:type="dxa"/>
            <w:gridSpan w:val="3"/>
          </w:tcPr>
          <w:p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5329" w:type="dxa"/>
            <w:vMerge/>
          </w:tcPr>
          <w:p/>
        </w:tc>
        <w:tc>
          <w:tcPr>
            <w:tcW w:w="68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5329" w:type="dxa"/>
            <w:vMerge/>
          </w:tcPr>
          <w:p/>
        </w:tc>
        <w:tc>
          <w:tcPr>
            <w:tcW w:w="68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план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Цель. Снижение уровня преступности на территории города Перми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5329" w:type="dxa"/>
          </w:tcPr>
          <w:p>
            <w:pPr>
              <w:pStyle w:val="ConsPlusNormal"/>
            </w:pPr>
            <w:r>
              <w:t>уровень преступности, случаев на 10 тыс. населения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203,7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Подпрограмма. Снижение количества грабежей и разбоев, совершенных в общественных местах, правонарушений среди несовершеннолетних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5329" w:type="dxa"/>
          </w:tcPr>
          <w:p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4,9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5329" w:type="dxa"/>
          </w:tcPr>
          <w:p>
            <w:pPr>
              <w:pStyle w:val="ConsPlusNormal"/>
            </w:pPr>
            <w:r>
              <w:t>количество несовершеннолетних, совершивших преступления (за исключением учащихся учреждений начального профессионального образования и среднего профессионального образования)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120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Подпрограмма. Совершенствование системы первичной профилактики незаконного потребления ПАВ среди детей и молодежи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447" w:type="dxa"/>
            <w:gridSpan w:val="5"/>
          </w:tcPr>
          <w:p>
            <w:pPr>
              <w:pStyle w:val="ConsPlusNormal"/>
            </w:pPr>
            <w:r>
              <w:t>Задача. Организация мероприятий первичной профилактики незаконного потребления ПАВ среди детей и молодежи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5329" w:type="dxa"/>
          </w:tcPr>
          <w:p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на 100 тыс. населения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</w:pPr>
            <w:r>
              <w:t>120,7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right"/>
        <w:outlineLvl w:val="2"/>
      </w:pPr>
      <w:r>
        <w:t>Приложение</w:t>
      </w:r>
    </w:p>
    <w:p>
      <w:pPr>
        <w:pStyle w:val="ConsPlusNormal"/>
        <w:jc w:val="right"/>
      </w:pPr>
      <w:r>
        <w:t>к Таблице</w:t>
      </w:r>
    </w:p>
    <w:p>
      <w:pPr>
        <w:pStyle w:val="ConsPlusNormal"/>
        <w:jc w:val="right"/>
      </w:pPr>
      <w:r>
        <w:t>показателей конечного</w:t>
      </w:r>
    </w:p>
    <w:p>
      <w:pPr>
        <w:pStyle w:val="ConsPlusNormal"/>
        <w:jc w:val="right"/>
      </w:pPr>
      <w:r>
        <w:t>результата муниципальной</w:t>
      </w:r>
    </w:p>
    <w:p>
      <w:pPr>
        <w:pStyle w:val="ConsPlusNormal"/>
        <w:jc w:val="right"/>
      </w:pPr>
      <w:r>
        <w:t>программы "Профилактика</w:t>
      </w:r>
    </w:p>
    <w:p>
      <w:pPr>
        <w:pStyle w:val="ConsPlusNormal"/>
        <w:jc w:val="right"/>
      </w:pPr>
      <w:r>
        <w:t>правонарушений в городе</w:t>
      </w:r>
    </w:p>
    <w:p>
      <w:pPr>
        <w:pStyle w:val="ConsPlusNormal"/>
        <w:jc w:val="right"/>
      </w:pPr>
      <w:r>
        <w:t>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МЕТОДИКА</w:t>
      </w:r>
    </w:p>
    <w:p>
      <w:pPr>
        <w:pStyle w:val="ConsPlusNormal"/>
        <w:jc w:val="center"/>
      </w:pPr>
      <w:r>
        <w:t>расчета значений показателей конечного результата</w:t>
      </w:r>
    </w:p>
    <w:p>
      <w:pPr>
        <w:pStyle w:val="ConsPlusNormal"/>
        <w:jc w:val="center"/>
      </w:pPr>
      <w:r>
        <w:t>муниципальной программы "Профилактика правонарушений</w:t>
      </w:r>
    </w:p>
    <w:p>
      <w:pPr>
        <w:pStyle w:val="ConsPlusNormal"/>
        <w:jc w:val="center"/>
      </w:pPr>
      <w:r>
        <w:t>в городе Перми"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634"/>
        <w:gridCol w:w="1286"/>
        <w:gridCol w:w="2608"/>
        <w:gridCol w:w="1701"/>
        <w:gridCol w:w="1417"/>
        <w:gridCol w:w="1191"/>
        <w:gridCol w:w="1814"/>
      </w:tblGrid>
      <w:tr>
        <w:tc>
          <w:tcPr>
            <w:tcW w:w="454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634" w:type="dxa"/>
            <w:vMerge w:val="restart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6" w:type="dxa"/>
            <w:vMerge w:val="restart"/>
          </w:tcPr>
          <w:p>
            <w:pPr>
              <w:pStyle w:val="ConsPlusNormal"/>
              <w:jc w:val="center"/>
            </w:pPr>
            <w:r>
              <w:t>НПА, определяющий методику расчета показателя конечного результата</w:t>
            </w:r>
          </w:p>
        </w:tc>
        <w:tc>
          <w:tcPr>
            <w:tcW w:w="4309" w:type="dxa"/>
            <w:gridSpan w:val="2"/>
          </w:tcPr>
          <w:p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4422" w:type="dxa"/>
            <w:gridSpan w:val="3"/>
          </w:tcPr>
          <w:p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>
        <w:tc>
          <w:tcPr>
            <w:tcW w:w="454" w:type="dxa"/>
            <w:vMerge/>
          </w:tcPr>
          <w:p/>
        </w:tc>
        <w:tc>
          <w:tcPr>
            <w:tcW w:w="2494" w:type="dxa"/>
            <w:vMerge/>
          </w:tcPr>
          <w:p/>
        </w:tc>
        <w:tc>
          <w:tcPr>
            <w:tcW w:w="634" w:type="dxa"/>
            <w:vMerge/>
          </w:tcPr>
          <w:p/>
        </w:tc>
        <w:tc>
          <w:tcPr>
            <w:tcW w:w="1286" w:type="dxa"/>
            <w:vMerge/>
          </w:tcPr>
          <w:p/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6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>
            <w:pPr>
              <w:pStyle w:val="ConsPlusNormal"/>
            </w:pPr>
            <w:r>
              <w:t>Уровень преступности на 10 тыс. населения</w:t>
            </w:r>
          </w:p>
        </w:tc>
        <w:tc>
          <w:tcPr>
            <w:tcW w:w="634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>
            <w:pPr>
              <w:pStyle w:val="ConsPlusNormal"/>
            </w:pPr>
            <w:r>
              <w:t>Доля зарегистрированных грабежей и разбоев в общественных местах к общему числу преступлений, совершенных в общественных местах</w:t>
            </w:r>
          </w:p>
        </w:tc>
        <w:tc>
          <w:tcPr>
            <w:tcW w:w="634" w:type="dxa"/>
          </w:tcPr>
          <w:p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86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>
            <w:pPr>
              <w:pStyle w:val="ConsPlusNormal"/>
            </w:pPr>
            <w:r>
              <w:t>Количество несовершеннолетних, совершивших преступления (за исключением учащихся учреждений начального профессионального образования и среднего профессионального образования)</w:t>
            </w:r>
          </w:p>
        </w:tc>
        <w:tc>
          <w:tcPr>
            <w:tcW w:w="634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86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по основным направлениям оперативно-служебной деятельности УМВД России по городу Перми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УМВД России по городу Перми</w:t>
            </w: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>
            <w:pPr>
              <w:pStyle w:val="ConsPlusNormal"/>
            </w:pPr>
            <w:r>
              <w:t>Уровень распространенности наркологических расстройств среди несовершеннолетних на 100 тыс. населения</w:t>
            </w:r>
          </w:p>
        </w:tc>
        <w:tc>
          <w:tcPr>
            <w:tcW w:w="634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86" w:type="dxa"/>
          </w:tcPr>
          <w:p>
            <w:pPr>
              <w:pStyle w:val="ConsPlusNormal"/>
            </w:pPr>
          </w:p>
        </w:tc>
        <w:tc>
          <w:tcPr>
            <w:tcW w:w="2608" w:type="dxa"/>
          </w:tcPr>
          <w:p>
            <w:pPr>
              <w:pStyle w:val="ConsPlusNormal"/>
              <w:jc w:val="center"/>
            </w:pPr>
            <w:r>
              <w:t>статистические сведения Министерства здравоохранения Пермского края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191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1</w:t>
      </w:r>
    </w:p>
    <w:p>
      <w:pPr>
        <w:pStyle w:val="ConsPlusNormal"/>
        <w:jc w:val="right"/>
      </w:pPr>
      <w:r>
        <w:t>к муниципальной программе</w:t>
      </w:r>
    </w:p>
    <w:p>
      <w:pPr>
        <w:pStyle w:val="ConsPlusNormal"/>
        <w:jc w:val="right"/>
      </w:pPr>
      <w:r>
        <w:t>"Профилактика правонарушений</w:t>
      </w:r>
    </w:p>
    <w:p>
      <w:pPr>
        <w:pStyle w:val="ConsPlusNormal"/>
        <w:jc w:val="right"/>
      </w:pPr>
      <w:r>
        <w:t>в городе 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ПЛАН-ГРАФИК</w:t>
      </w:r>
    </w:p>
    <w:p>
      <w:pPr>
        <w:pStyle w:val="ConsPlusNormal"/>
        <w:jc w:val="center"/>
      </w:pPr>
      <w:r>
        <w:t>подпрограммы 1.1 "Снижение количества грабежей и разбоев,</w:t>
      </w:r>
    </w:p>
    <w:p>
      <w:pPr>
        <w:pStyle w:val="ConsPlusNormal"/>
        <w:jc w:val="center"/>
      </w:pPr>
      <w:r>
        <w:t>совершенных в общественных местах, правонарушений</w:t>
      </w:r>
    </w:p>
    <w:p>
      <w:pPr>
        <w:pStyle w:val="ConsPlusNormal"/>
        <w:jc w:val="center"/>
      </w:pPr>
      <w:r>
        <w:t>среди несовершеннолетних"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 на 2018 год</w:t>
      </w:r>
    </w:p>
    <w:p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15.12.2017 N 1130)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381"/>
        <w:gridCol w:w="1814"/>
        <w:gridCol w:w="1304"/>
        <w:gridCol w:w="1304"/>
        <w:gridCol w:w="1984"/>
        <w:gridCol w:w="737"/>
        <w:gridCol w:w="737"/>
        <w:gridCol w:w="1276"/>
        <w:gridCol w:w="1304"/>
      </w:tblGrid>
      <w:tr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</w:t>
            </w:r>
          </w:p>
          <w:p>
            <w:pPr>
              <w:pStyle w:val="ConsPlusNormal"/>
              <w:jc w:val="center"/>
            </w:pPr>
            <w:r>
              <w:t>Место проведения/расположения (адрес)</w:t>
            </w:r>
          </w:p>
        </w:tc>
        <w:tc>
          <w:tcPr>
            <w:tcW w:w="1814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458" w:type="dxa"/>
            <w:gridSpan w:val="3"/>
          </w:tcPr>
          <w:p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191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81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76" w:type="dxa"/>
            <w:vMerge/>
          </w:tcPr>
          <w:p/>
        </w:tc>
        <w:tc>
          <w:tcPr>
            <w:tcW w:w="1304" w:type="dxa"/>
            <w:vMerge/>
          </w:tcPr>
          <w:p/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Задача. Организация профилактических мероприятий, направленных на снижение количества грабежей и разбоев, совершенных в общественных местах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Субсидии общественным организациям, внесенным в региональный реестр народных дружин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Заключение договора с общественными организациями на предоставление субсидии общественным организациям, внесенным в региональный реестр НД и общественных объединений правоохранительной направленности, на материальное стимулирование деятельности народных дружинников, действующих на территории города Перми</w:t>
            </w:r>
          </w:p>
        </w:tc>
        <w:tc>
          <w:tcPr>
            <w:tcW w:w="1814" w:type="dxa"/>
            <w:vMerge w:val="restart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09.01.2018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общественных организаций, с которыми заключен договор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91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81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человек, состоящих в НД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  <w:vMerge/>
          </w:tcPr>
          <w:p/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Предоставление выплаты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09.01.2018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дружинников, получивших материальное стимулирование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831,500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1.1.1.1.3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1.1.1.1.3.1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Предоставление выплат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застрахованных членов НД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1.1.1.1.3,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39,100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1.1.1.1.4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Обеспечение взаимодействия с Управлением Министерства внутренних дел Российской Федерации по городу Перми (далее - УМВД России по городу Перми) по вопросам охраны общественного порядка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1.1.1.1.4.1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Заключение соглашений об обеспечении взаимодействия с УМВД России по городу Перми в вопросах охраны общественного порядка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заключенных соглашений об обеспечении взаимодействия с УМВД России по городу Перми в вопросах охраны общественного порядка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1.1.1.1.4,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452" w:type="dxa"/>
            <w:gridSpan w:val="8"/>
            <w:vMerge w:val="restart"/>
          </w:tcPr>
          <w:p>
            <w:pPr>
              <w:pStyle w:val="ConsPlusNormal"/>
              <w:jc w:val="both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1452" w:type="dxa"/>
            <w:gridSpan w:val="8"/>
            <w:vMerge/>
          </w:tcPr>
          <w:p/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11452" w:type="dxa"/>
            <w:gridSpan w:val="8"/>
            <w:vMerge w:val="restart"/>
          </w:tcPr>
          <w:p>
            <w:pPr>
              <w:pStyle w:val="ConsPlusNormal"/>
              <w:jc w:val="both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5422,700</w:t>
            </w:r>
          </w:p>
        </w:tc>
      </w:tr>
      <w:tr>
        <w:tc>
          <w:tcPr>
            <w:tcW w:w="11452" w:type="dxa"/>
            <w:gridSpan w:val="8"/>
            <w:vMerge/>
          </w:tcPr>
          <w:p/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4552,100</w:t>
            </w:r>
          </w:p>
        </w:tc>
      </w:tr>
      <w:tr>
        <w:tc>
          <w:tcPr>
            <w:tcW w:w="11452" w:type="dxa"/>
            <w:gridSpan w:val="8"/>
            <w:vMerge/>
          </w:tcPr>
          <w:p/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Задача. Профилактика правонарушений среди несовершеннолетних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Организация каникулярной занятости несовершеннолетних, состоящих на учете в территориальных отделах полиции города Перми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2841" w:type="dxa"/>
            <w:gridSpan w:val="9"/>
          </w:tcPr>
          <w:p>
            <w:pPr>
              <w:pStyle w:val="ConsPlusNormal"/>
              <w:jc w:val="both"/>
            </w:pPr>
            <w:r>
              <w:t>Мероприятия по профилактике правонарушений среди несовершеннолетних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Дзержинском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1.1.2.1.1.2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Индустриальном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248,000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1.1.2.1.1.3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Кировском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1.1.2.1.1.4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Ленинском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1.1.2.1.1.5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Мотовилихинском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15.07.2018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1.1.2.1.1.6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Орджоникидзевском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1.1.2.1.1.7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Организация каникулярной занятости несовершеннолетних, проживающих в Свердловском районе города Перми, состоящих на учете в территориальных отделах полиции города Перми и находящихся в социально опасном положении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10.11.2018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организованных каникулярной занятостью несовершеннолетних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252,000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452" w:type="dxa"/>
            <w:gridSpan w:val="8"/>
          </w:tcPr>
          <w:p>
            <w:pPr>
              <w:pStyle w:val="ConsPlusNormal"/>
              <w:jc w:val="both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1400,000</w:t>
            </w:r>
          </w:p>
        </w:tc>
      </w:tr>
      <w:tr>
        <w:tc>
          <w:tcPr>
            <w:tcW w:w="11452" w:type="dxa"/>
            <w:gridSpan w:val="8"/>
            <w:vMerge w:val="restart"/>
          </w:tcPr>
          <w:p>
            <w:pPr>
              <w:pStyle w:val="ConsPlusNormal"/>
              <w:jc w:val="both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6822,700</w:t>
            </w:r>
          </w:p>
        </w:tc>
      </w:tr>
      <w:tr>
        <w:tc>
          <w:tcPr>
            <w:tcW w:w="11452" w:type="dxa"/>
            <w:gridSpan w:val="8"/>
            <w:vMerge/>
          </w:tcPr>
          <w:p/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5952,100</w:t>
            </w:r>
          </w:p>
        </w:tc>
      </w:tr>
      <w:tr>
        <w:tc>
          <w:tcPr>
            <w:tcW w:w="11452" w:type="dxa"/>
            <w:gridSpan w:val="8"/>
            <w:vMerge/>
          </w:tcPr>
          <w:p/>
        </w:tc>
        <w:tc>
          <w:tcPr>
            <w:tcW w:w="1276" w:type="dxa"/>
          </w:tcPr>
          <w:p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870,600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2</w:t>
      </w:r>
    </w:p>
    <w:p>
      <w:pPr>
        <w:pStyle w:val="ConsPlusNormal"/>
        <w:jc w:val="right"/>
      </w:pPr>
      <w:r>
        <w:t>к муниципальной программе</w:t>
      </w:r>
    </w:p>
    <w:p>
      <w:pPr>
        <w:pStyle w:val="ConsPlusNormal"/>
        <w:jc w:val="right"/>
      </w:pPr>
      <w:r>
        <w:t>"Профилактика правонарушений</w:t>
      </w:r>
    </w:p>
    <w:p>
      <w:pPr>
        <w:pStyle w:val="ConsPlusNormal"/>
        <w:jc w:val="right"/>
      </w:pPr>
      <w:r>
        <w:t>в городе Перми"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ПЛАН-ГРАФИК</w:t>
      </w:r>
    </w:p>
    <w:p>
      <w:pPr>
        <w:pStyle w:val="ConsPlusNormal"/>
        <w:jc w:val="center"/>
      </w:pPr>
      <w:r>
        <w:t>подпрограммы 1.2 "Совершенствование системы первичной</w:t>
      </w:r>
    </w:p>
    <w:p>
      <w:pPr>
        <w:pStyle w:val="ConsPlusNormal"/>
        <w:jc w:val="center"/>
      </w:pPr>
      <w:r>
        <w:t xml:space="preserve">профилактики незаконного потребления </w:t>
      </w:r>
      <w:proofErr w:type="spellStart"/>
      <w:r>
        <w:t>психоактивных</w:t>
      </w:r>
      <w:proofErr w:type="spellEnd"/>
      <w:r>
        <w:t xml:space="preserve"> веществ</w:t>
      </w:r>
    </w:p>
    <w:p>
      <w:pPr>
        <w:pStyle w:val="ConsPlusNormal"/>
        <w:jc w:val="center"/>
      </w:pPr>
      <w:r>
        <w:t>среди детей и молодежи" муниципальной программы</w:t>
      </w:r>
    </w:p>
    <w:p>
      <w:pPr>
        <w:pStyle w:val="ConsPlusNormal"/>
        <w:jc w:val="center"/>
      </w:pPr>
      <w:r>
        <w:t>"Профилактика правонарушений в городе Перми" на 2018 год</w:t>
      </w:r>
    </w:p>
    <w:p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27.12.2017 N 1217)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1361"/>
        <w:gridCol w:w="1304"/>
        <w:gridCol w:w="1304"/>
        <w:gridCol w:w="1984"/>
        <w:gridCol w:w="567"/>
        <w:gridCol w:w="907"/>
        <w:gridCol w:w="1134"/>
        <w:gridCol w:w="1191"/>
      </w:tblGrid>
      <w:tr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 Место проведения/расположения (адрес)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458" w:type="dxa"/>
            <w:gridSpan w:val="3"/>
          </w:tcPr>
          <w:p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w="141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/>
        </w:tc>
        <w:tc>
          <w:tcPr>
            <w:tcW w:w="1191" w:type="dxa"/>
            <w:vMerge/>
          </w:tcPr>
          <w:p/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133" w:type="dxa"/>
            <w:gridSpan w:val="9"/>
          </w:tcPr>
          <w:p>
            <w:pPr>
              <w:pStyle w:val="ConsPlusNormal"/>
            </w:pPr>
            <w:r>
              <w:t>Задача. Организация мероприятий первичной профилактики незаконного потребления ПАВ среди детей и молодежи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2133" w:type="dxa"/>
            <w:gridSpan w:val="9"/>
          </w:tcPr>
          <w:p>
            <w:pPr>
              <w:pStyle w:val="ConsPlusNormal"/>
            </w:pPr>
            <w:r>
              <w:t>Профилактика потребления ПАВ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2133" w:type="dxa"/>
            <w:gridSpan w:val="9"/>
          </w:tcPr>
          <w:p>
            <w:pPr>
              <w:pStyle w:val="ConsPlusNormal"/>
            </w:pPr>
            <w:r>
              <w:t>Мероприятия, направленные на первичную профилактику потребления ПАВ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Проведение профилактических мероприятий для учащихся МОУ города Перми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08.01.2018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классов МОУ, в которых реализуются мероприятия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2007,500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1.2.1.1.1.1.1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Формирование плана-графика по охвату учебных классов МОУ мероприятиями первичной профилактики ПАВ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08.01.2018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31.01.2018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разработанных планов-графиков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1.2.1.1.1.1.2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Проведение диагностического обследования учащихся МОУ с целью выявления группы риска потребления ПАВ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01.02.2018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подготовленных аналитических справок по результатам диагностического обследования учащихся МОУ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182,500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1.2.1.1.1.1.3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Реализация профилактических мероприятий по потреблению ПАВ в МОУ в рамках программы по профилактике потребления ПАВ несовершеннолетними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01.11.2018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классов МОУ, в которых реализуются мероприятия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1460,000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1.2.1.1.1.1.4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Проведение диагностического обследования учащихся МОУ с целью оценки эффективности реализации профилактических мероприятий по потреблению ПАВ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ДО, подведомственные МОУ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01.11.2018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15.12.2018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подготовленных аналитических справок по эффективности реализации программы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365,000</w:t>
            </w:r>
          </w:p>
        </w:tc>
      </w:tr>
      <w:tr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1.2.1.1.1.2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Проведение семинара по пропаганде здорового образа жизни для молодежи города Перми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284,200</w:t>
            </w:r>
          </w:p>
        </w:tc>
      </w:tr>
      <w:tr>
        <w:tc>
          <w:tcPr>
            <w:tcW w:w="141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Merge/>
          </w:tcPr>
          <w:p/>
        </w:tc>
        <w:tc>
          <w:tcPr>
            <w:tcW w:w="1191" w:type="dxa"/>
            <w:vMerge/>
          </w:tcPr>
          <w:p/>
        </w:tc>
      </w:tr>
      <w:tr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1.2.1.1.1.3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Проведение конкурса "Краски жизни" для молодежи города Перми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проведенных конкурсов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220,900</w:t>
            </w:r>
          </w:p>
        </w:tc>
      </w:tr>
      <w:tr>
        <w:tc>
          <w:tcPr>
            <w:tcW w:w="141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Merge/>
          </w:tcPr>
          <w:p/>
        </w:tc>
        <w:tc>
          <w:tcPr>
            <w:tcW w:w="1191" w:type="dxa"/>
            <w:vMerge/>
          </w:tcPr>
          <w:p/>
        </w:tc>
      </w:tr>
      <w:tr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1.2.1.1.1.4</w:t>
            </w:r>
          </w:p>
        </w:tc>
        <w:tc>
          <w:tcPr>
            <w:tcW w:w="2381" w:type="dxa"/>
            <w:vMerge w:val="restart"/>
          </w:tcPr>
          <w:p>
            <w:pPr>
              <w:pStyle w:val="ConsPlusNormal"/>
            </w:pPr>
            <w:r>
              <w:t>Изготовлении и размещение информационных материалов через современные каналы коммуникации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изготовленных информационных материалов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857,900</w:t>
            </w:r>
          </w:p>
        </w:tc>
      </w:tr>
      <w:tr>
        <w:tc>
          <w:tcPr>
            <w:tcW w:w="1417" w:type="dxa"/>
            <w:vMerge/>
          </w:tcPr>
          <w:p/>
        </w:tc>
        <w:tc>
          <w:tcPr>
            <w:tcW w:w="2381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304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просмотров размещенных информационных материалов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  <w:vMerge/>
          </w:tcPr>
          <w:p/>
        </w:tc>
        <w:tc>
          <w:tcPr>
            <w:tcW w:w="1191" w:type="dxa"/>
            <w:vMerge/>
          </w:tcPr>
          <w:p/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1.2.1.1.1.5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Проведение конкурса молодежных инициатив по профилактике злоупотребления ПАВ среди детей и молодежи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proofErr w:type="spellStart"/>
            <w:r>
              <w:t>ДКиМП</w:t>
            </w:r>
            <w:proofErr w:type="spellEnd"/>
            <w:r>
              <w:t>, МАУ "Дворец молодежи"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реализованных проектов-победителей (конкурса профилактике злоупотребления ПАВ)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1.2.1.1.1.6</w:t>
            </w:r>
          </w:p>
        </w:tc>
        <w:tc>
          <w:tcPr>
            <w:tcW w:w="2381" w:type="dxa"/>
          </w:tcPr>
          <w:p>
            <w:pPr>
              <w:pStyle w:val="ConsPlusNormal"/>
            </w:pPr>
            <w:r>
              <w:t>Обеспечение взаимодействия с УМВД России по городу Перми по предупреждению правонарушений, связанных с незаконным оборотом наркотиков, и реабилитации лиц, больных наркоманией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ДОБ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09.01.2018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количество проведенных комиссий для обеспечения взаимодействия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мероприятию 1.2.1.1.1, в том числе по источнику финансирования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основному мероприятию 1.2.1.1, в том числе по источнику финансирования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Итого по задаче 1.2.1, в том числе по источнику финансирования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</w:tr>
      <w:tr>
        <w:tc>
          <w:tcPr>
            <w:tcW w:w="11225" w:type="dxa"/>
            <w:gridSpan w:val="8"/>
          </w:tcPr>
          <w:p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3670,500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81A4E6-9BD8-464A-8E60-A6E0A7D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5066E54459C4452E03BB8BA44o5w1H" TargetMode="External"/><Relationship Id="rId13" Type="http://schemas.openxmlformats.org/officeDocument/2006/relationships/hyperlink" Target="consultantplus://offline/ref=7EA4F11BDB86EC3E8B0562DCC6F77450FF05345F479C4A0DBC66BEED1B012D3811o1w3H" TargetMode="External"/><Relationship Id="rId18" Type="http://schemas.openxmlformats.org/officeDocument/2006/relationships/hyperlink" Target="consultantplus://offline/ref=7EA4F11BDB86EC3E8B0562DCC6F77450FF05345F479D4F01BB6CBEED1B012D3811137E3FE8448E9ADEA7DD41oBwCH" TargetMode="External"/><Relationship Id="rId26" Type="http://schemas.openxmlformats.org/officeDocument/2006/relationships/hyperlink" Target="consultantplus://offline/ref=7EA4F11BDB86EC3E8B0562DCC6F77450FF05345F479D4F01BB6CBEED1B012D3811137E3FE8448E9ADEA7DF45oBw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A4F11BDB86EC3E8B0562DCC6F77450FF05345F479D4F01BB6CBEED1B012D3811137E3FE8448E9ADEA7DC4DoBw4H" TargetMode="External"/><Relationship Id="rId7" Type="http://schemas.openxmlformats.org/officeDocument/2006/relationships/hyperlink" Target="consultantplus://offline/ref=7EA4F11BDB86EC3E8B057CD1D09B295BF50C6A5747954452E03BB8BA44512B6D5153786AAB038193oDwEH" TargetMode="External"/><Relationship Id="rId12" Type="http://schemas.openxmlformats.org/officeDocument/2006/relationships/hyperlink" Target="consultantplus://offline/ref=7EA4F11BDB86EC3E8B0562DCC6F77450FF05345F479C4C02B46BBEED1B012D3811o1w3H" TargetMode="External"/><Relationship Id="rId17" Type="http://schemas.openxmlformats.org/officeDocument/2006/relationships/hyperlink" Target="consultantplus://offline/ref=7EA4F11BDB86EC3E8B0562DCC6F77450FF05345F479D4F01BB6CBEED1B012D3811137E3FE8448E9ADEA7DD45oBwEH" TargetMode="External"/><Relationship Id="rId25" Type="http://schemas.openxmlformats.org/officeDocument/2006/relationships/hyperlink" Target="consultantplus://offline/ref=7EA4F11BDB86EC3E8B0562DCC6F77450FF05345F479C460CB86ABEED1B012D3811137E3FE8448E9ADEA7DD42oB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A4F11BDB86EC3E8B0562DCC6F77450FF05345F4F9B4E03BA64E3E71358213A161C2128EF0D829BDEA7DCo4w2H" TargetMode="External"/><Relationship Id="rId20" Type="http://schemas.openxmlformats.org/officeDocument/2006/relationships/hyperlink" Target="consultantplus://offline/ref=7EA4F11BDB86EC3E8B0562DCC6F77450FF05345F479D4F01BB6CBEED1B012D3811137E3FE8448E9ADEA7DC46oB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62DCC6F77450FF05345F479D4F01BB6CBEED1B012D3811137E3FE8448E9ADEA7DD44oBw9H" TargetMode="External"/><Relationship Id="rId11" Type="http://schemas.openxmlformats.org/officeDocument/2006/relationships/hyperlink" Target="consultantplus://offline/ref=7EA4F11BDB86EC3E8B0562DCC6F77450FF05345F479C4F06BA69BEED1B012D3811o1w3H" TargetMode="External"/><Relationship Id="rId24" Type="http://schemas.openxmlformats.org/officeDocument/2006/relationships/hyperlink" Target="consultantplus://offline/ref=7EA4F11BDB86EC3E8B0562DCC6F77450FF05345F479D4F01BB6CBEED1B012D3811137E3FE8448E9ADEA7DF45oBwFH" TargetMode="External"/><Relationship Id="rId5" Type="http://schemas.openxmlformats.org/officeDocument/2006/relationships/hyperlink" Target="consultantplus://offline/ref=7EA4F11BDB86EC3E8B0562DCC6F77450FF05345F479C460CB86ABEED1B012D3811137E3FE8448E9ADEA7DD44oBw9H" TargetMode="External"/><Relationship Id="rId15" Type="http://schemas.openxmlformats.org/officeDocument/2006/relationships/hyperlink" Target="consultantplus://offline/ref=7EA4F11BDB86EC3E8B0562DCC6F77450FF05345F479D4F01BB6CBEED1B012D3811137E3FE8448E9ADEA7DD44oBw9H" TargetMode="External"/><Relationship Id="rId23" Type="http://schemas.openxmlformats.org/officeDocument/2006/relationships/hyperlink" Target="consultantplus://offline/ref=7EA4F11BDB86EC3E8B0562DCC6F77450FF05345F479D4F01BB6CBEED1B012D3811137E3FE8448E9ADEA7DF44oBw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A4F11BDB86EC3E8B0562DCC6F77450FF05345F479C460CBD6FBEED1B012D3811o1w3H" TargetMode="External"/><Relationship Id="rId19" Type="http://schemas.openxmlformats.org/officeDocument/2006/relationships/hyperlink" Target="consultantplus://offline/ref=7EA4F11BDB86EC3E8B0562DCC6F77450FF05345F479C460CB86ABEED1B012D3811137E3FE8448E9ADEA7DD45oBw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A4F11BDB86EC3E8B0562DCC6F77450FF05345F479C4A06B96FBEED1B012D3811137E3FE8448E9ADFoAw5H" TargetMode="External"/><Relationship Id="rId14" Type="http://schemas.openxmlformats.org/officeDocument/2006/relationships/hyperlink" Target="consultantplus://offline/ref=7EA4F11BDB86EC3E8B0562DCC6F77450FF05345F479C460CB86ABEED1B012D3811137E3FE8448E9ADEA7DD44oBw9H" TargetMode="External"/><Relationship Id="rId22" Type="http://schemas.openxmlformats.org/officeDocument/2006/relationships/hyperlink" Target="consultantplus://offline/ref=7EA4F11BDB86EC3E8B0562DCC6F77450FF05345F479D4F01BB6CBEED1B012D3811137E3FE8448E9ADEA7DF44oBw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/>
  <cp:revision>1</cp:revision>
  <dcterms:created xsi:type="dcterms:W3CDTF">2018-03-26T07:48:00Z</dcterms:created>
</cp:coreProperties>
</file>