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1F" w:rsidRDefault="009613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131F" w:rsidRDefault="0096131F">
      <w:pPr>
        <w:pStyle w:val="ConsPlusNormal"/>
        <w:jc w:val="both"/>
        <w:outlineLvl w:val="0"/>
      </w:pPr>
    </w:p>
    <w:p w:rsidR="0096131F" w:rsidRDefault="0096131F">
      <w:pPr>
        <w:pStyle w:val="ConsPlusTitle"/>
        <w:jc w:val="center"/>
        <w:outlineLvl w:val="0"/>
      </w:pPr>
      <w:r>
        <w:t>ПЕРМСКАЯ ГОРОДСКАЯ ДУМА</w:t>
      </w:r>
    </w:p>
    <w:p w:rsidR="0096131F" w:rsidRDefault="0096131F">
      <w:pPr>
        <w:pStyle w:val="ConsPlusTitle"/>
        <w:jc w:val="center"/>
      </w:pPr>
    </w:p>
    <w:p w:rsidR="0096131F" w:rsidRDefault="0096131F">
      <w:pPr>
        <w:pStyle w:val="ConsPlusTitle"/>
        <w:jc w:val="center"/>
      </w:pPr>
      <w:r>
        <w:t>РЕШЕНИЕ</w:t>
      </w:r>
    </w:p>
    <w:p w:rsidR="0096131F" w:rsidRDefault="0096131F">
      <w:pPr>
        <w:pStyle w:val="ConsPlusTitle"/>
        <w:jc w:val="center"/>
      </w:pPr>
      <w:r>
        <w:t>от 25 марта 2014 г. N 70</w:t>
      </w:r>
    </w:p>
    <w:p w:rsidR="0096131F" w:rsidRDefault="0096131F">
      <w:pPr>
        <w:pStyle w:val="ConsPlusTitle"/>
        <w:jc w:val="center"/>
      </w:pPr>
    </w:p>
    <w:p w:rsidR="0096131F" w:rsidRDefault="0096131F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96131F" w:rsidRDefault="0096131F">
      <w:pPr>
        <w:pStyle w:val="ConsPlusTitle"/>
        <w:jc w:val="center"/>
      </w:pPr>
      <w:r>
        <w:t>И ОБЯЗАТЕЛЬНЫМИ ДЛЯ ПРЕДОСТАВЛЕНИЯ МУНИЦИПАЛЬНЫХ УСЛУГ</w:t>
      </w:r>
    </w:p>
    <w:p w:rsidR="0096131F" w:rsidRDefault="0096131F">
      <w:pPr>
        <w:pStyle w:val="ConsPlusTitle"/>
        <w:jc w:val="center"/>
      </w:pPr>
      <w:r>
        <w:t>ФУНКЦИОНАЛЬНЫМИ И ТЕРРИТОРИАЛЬНЫМИ ОРГАНАМИ АДМИНИСТРАЦИИ</w:t>
      </w:r>
    </w:p>
    <w:p w:rsidR="0096131F" w:rsidRDefault="0096131F">
      <w:pPr>
        <w:pStyle w:val="ConsPlusTitle"/>
        <w:jc w:val="center"/>
      </w:pPr>
      <w:r>
        <w:t>ГОРОДА ПЕРМИ</w:t>
      </w:r>
    </w:p>
    <w:p w:rsidR="0096131F" w:rsidRDefault="00961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1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23.06.2015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27.06.2017 </w:t>
            </w:r>
            <w:hyperlink r:id="rId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26.09.2017 </w:t>
            </w:r>
            <w:hyperlink r:id="rId8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20.11.2018 </w:t>
            </w:r>
            <w:hyperlink r:id="rId1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26.03.2019 </w:t>
            </w:r>
            <w:hyperlink r:id="rId11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Пермская городская Дума решила:</w:t>
      </w: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>2. Признать утратившими силу решения Пермской городской Думы: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 xml:space="preserve">от 23.04.2012 </w:t>
      </w:r>
      <w:hyperlink r:id="rId13" w:history="1">
        <w:r>
          <w:rPr>
            <w:color w:val="0000FF"/>
          </w:rPr>
          <w:t>N 69</w:t>
        </w:r>
      </w:hyperlink>
      <w:r>
        <w:t xml:space="preserve">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 xml:space="preserve">от 26.06.2012 </w:t>
      </w:r>
      <w:hyperlink r:id="rId14" w:history="1">
        <w:r>
          <w:rPr>
            <w:color w:val="0000FF"/>
          </w:rPr>
          <w:t>N 142</w:t>
        </w:r>
      </w:hyperlink>
      <w:r>
        <w:t xml:space="preserve"> "О внесении изменения в Перечень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утвержденный решением Пермской городской Думы от 23.04.2012 N 69",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 xml:space="preserve">от 20.11.2012 </w:t>
      </w:r>
      <w:hyperlink r:id="rId15" w:history="1">
        <w:r>
          <w:rPr>
            <w:color w:val="0000FF"/>
          </w:rPr>
          <w:t>N 254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</w:t>
      </w:r>
      <w:r>
        <w:lastRenderedPageBreak/>
        <w:t>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 xml:space="preserve">от 24.09.2013 </w:t>
      </w:r>
      <w:hyperlink r:id="rId16" w:history="1">
        <w:r>
          <w:rPr>
            <w:color w:val="0000FF"/>
          </w:rPr>
          <w:t>N 212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 xml:space="preserve">от 17.12.2013 </w:t>
      </w:r>
      <w:hyperlink r:id="rId17" w:history="1">
        <w:r>
          <w:rPr>
            <w:color w:val="0000FF"/>
          </w:rPr>
          <w:t>N 297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 xml:space="preserve">от 25.02.2014 </w:t>
      </w:r>
      <w:hyperlink r:id="rId18" w:history="1">
        <w:r>
          <w:rPr>
            <w:color w:val="0000FF"/>
          </w:rPr>
          <w:t>N 36</w:t>
        </w:r>
      </w:hyperlink>
      <w:r>
        <w:t xml:space="preserve"> "О внесении изменения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Перми".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>4. Рекомендовать администрации города Перми: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>4.1. обеспечить приведение правовых актов администрации города Перми в соответствие с настоящим решением;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>4.2. разместить Перечень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на официальном сайте муниципального образования город Пермь в информационно-телекоммуникационной сети Интернет.</w:t>
      </w:r>
    </w:p>
    <w:p w:rsidR="0096131F" w:rsidRDefault="0096131F">
      <w:pPr>
        <w:pStyle w:val="ConsPlusNormal"/>
        <w:spacing w:before="280"/>
        <w:ind w:firstLine="540"/>
        <w:jc w:val="both"/>
      </w:pPr>
      <w:r>
        <w:t>5. Контроль за исполнением решения возложить на комитет Пермской городской Думы по местному самоуправлению.</w:t>
      </w: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right"/>
      </w:pPr>
      <w:r>
        <w:t>Глава города Перми -</w:t>
      </w:r>
    </w:p>
    <w:p w:rsidR="0096131F" w:rsidRDefault="0096131F">
      <w:pPr>
        <w:pStyle w:val="ConsPlusNormal"/>
        <w:jc w:val="right"/>
      </w:pPr>
      <w:r>
        <w:t>председатель Пермской городской Думы</w:t>
      </w:r>
    </w:p>
    <w:p w:rsidR="0096131F" w:rsidRDefault="0096131F">
      <w:pPr>
        <w:pStyle w:val="ConsPlusNormal"/>
        <w:jc w:val="right"/>
      </w:pPr>
      <w:r>
        <w:t>И.В.САПКО</w:t>
      </w: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right"/>
        <w:outlineLvl w:val="0"/>
      </w:pPr>
      <w:r>
        <w:t>Приложение</w:t>
      </w:r>
    </w:p>
    <w:p w:rsidR="0096131F" w:rsidRDefault="0096131F">
      <w:pPr>
        <w:pStyle w:val="ConsPlusNormal"/>
        <w:jc w:val="right"/>
      </w:pPr>
      <w:r>
        <w:t>к решению</w:t>
      </w:r>
    </w:p>
    <w:p w:rsidR="0096131F" w:rsidRDefault="0096131F">
      <w:pPr>
        <w:pStyle w:val="ConsPlusNormal"/>
        <w:jc w:val="right"/>
      </w:pPr>
      <w:r>
        <w:t>Пермской городской Думы</w:t>
      </w:r>
    </w:p>
    <w:p w:rsidR="0096131F" w:rsidRDefault="0096131F">
      <w:pPr>
        <w:pStyle w:val="ConsPlusNormal"/>
        <w:jc w:val="right"/>
      </w:pPr>
      <w:r>
        <w:t>от 25.03.2014 N 70</w:t>
      </w: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Title"/>
        <w:jc w:val="center"/>
      </w:pPr>
      <w:bookmarkStart w:id="0" w:name="P44"/>
      <w:bookmarkEnd w:id="0"/>
      <w:r>
        <w:t>ПЕРЕЧЕНЬ</w:t>
      </w:r>
    </w:p>
    <w:p w:rsidR="0096131F" w:rsidRDefault="0096131F">
      <w:pPr>
        <w:pStyle w:val="ConsPlusTitle"/>
        <w:jc w:val="center"/>
      </w:pPr>
      <w:r>
        <w:t>УСЛУГ, КОТОРЫЕ ЯВЛЯЮТСЯ НЕОБХОДИМЫМИ И ОБЯЗАТЕЛЬНЫМИ</w:t>
      </w:r>
    </w:p>
    <w:p w:rsidR="0096131F" w:rsidRDefault="0096131F">
      <w:pPr>
        <w:pStyle w:val="ConsPlusTitle"/>
        <w:jc w:val="center"/>
      </w:pPr>
      <w:r>
        <w:t>ДЛЯ ПРЕДОСТАВЛЕНИЯ МУНИЦИПАЛЬНЫХ УСЛУГ ФУНКЦИОНАЛЬНЫМИ</w:t>
      </w:r>
    </w:p>
    <w:p w:rsidR="0096131F" w:rsidRDefault="0096131F">
      <w:pPr>
        <w:pStyle w:val="ConsPlusTitle"/>
        <w:jc w:val="center"/>
      </w:pPr>
      <w:r>
        <w:t>И ТЕРРИТОРИАЛЬНЫМИ ОРГАНАМИ АДМИНИСТРАЦИИ ГОРОДА ПЕРМИ</w:t>
      </w:r>
    </w:p>
    <w:p w:rsidR="0096131F" w:rsidRDefault="00961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1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23.06.2015 </w:t>
            </w:r>
            <w:hyperlink r:id="rId1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20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27.06.2017 </w:t>
            </w:r>
            <w:hyperlink r:id="rId21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26.09.2017 </w:t>
            </w:r>
            <w:hyperlink r:id="rId2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96131F" w:rsidRDefault="00961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3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20.11.2018 </w:t>
            </w:r>
            <w:hyperlink r:id="rId2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26.03.2019 </w:t>
            </w:r>
            <w:hyperlink r:id="rId2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131F" w:rsidRDefault="00961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муниципальных услуг функциональными и территориальными органами администрации города Перми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Изготовление проекта переустройства и (или) перепланировки переустраиваемого и (или) перепланируемого помещения в многоквартирном доме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1 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26.03.2019 N 55)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Подготовка проекта рекламной конструкции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Утратил силу.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20.11.2018 N 243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Выдача правоустанавливающих документов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4 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20.11.2018 N 243)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Выдача заверенной организацией технической инвентаризации выписки из технического паспорта с поэтажным планом (при наличии) и экспликацией жилых помещений, занимаемых заявителем и (или) членами его семьи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Подготовка схемы расположения земельного участка на кадастровом плане территории в случаях, установленных Земельным </w:t>
            </w:r>
            <w:hyperlink r:id="rId2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6 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23.06.2015 N 138)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20.11.2018 N 243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Подготовка проектной документации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Оформление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27.06.2017 N 126)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Подготовка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10 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20.11.2018 N 243)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</w:t>
            </w:r>
            <w:r>
              <w:lastRenderedPageBreak/>
              <w:t>линейного объекта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27.06.2017 N 126)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35" w:history="1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36" w:history="1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Федерации, положительного заключения государственной экспертизы проектной документации в случаях, предусмотренных </w:t>
            </w:r>
            <w:hyperlink r:id="rId37" w:history="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Федерации,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38" w:history="1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Выдача координат объекта недвижимости (в системе координат города Перми)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Выдача документа, подтверждающего неучастие заявителя и совместно проживающих с ним граждан в приватизации жилых помещений. Документ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11.07.1991 до момента подачи заявления о приватизации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Выдача технического паспорта приватизируемого жилого помещения в случае, если в архивах ГУП "Центр технической инвентаризации Пермского края" данные об инвентаризации приватизируемого жилого помещения отсутствуют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25.08.2015 N 157)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 xml:space="preserve">Предоставление сведений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 (кроме </w:t>
            </w:r>
            <w:r>
              <w:lastRenderedPageBreak/>
              <w:t>лиц, проживающих в государственном или муниципальном жилищном фонде)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Выдача документа, подтверждающего место жительства несовершеннолетних детей заявителя и (или) совместно проживающих с ним граждан. Документ представляется заявителем в том случае, если несовершеннолетние дети не участвуют в приватизации жилого помещения</w:t>
            </w:r>
          </w:p>
        </w:tc>
      </w:tr>
      <w:tr w:rsidR="0096131F"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>Подготовка и выдача технического плана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Утратил силу. - </w:t>
            </w: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26.06.2018 N 115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22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23.06.2015 N 138)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Изготовление и выдача проекта реконструкции нежилого помещения для признания нежилого помещения в дальнейшем жилым помещением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23 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>Изготовление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24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Изготовление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</w:t>
            </w:r>
            <w:hyperlink r:id="rId4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25 введен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20.11.2018 N 243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</w:pPr>
            <w:r>
              <w:t>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27 введен </w:t>
            </w:r>
            <w:hyperlink r:id="rId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27.06.2017 N 126)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Представление материалов контрольной геодезической съемки размещенных объектов, указанных в </w:t>
            </w:r>
            <w:hyperlink r:id="rId48" w:history="1">
              <w:r>
                <w:rPr>
                  <w:color w:val="0000FF"/>
                </w:rPr>
                <w:t>пунктах 1</w:t>
              </w:r>
            </w:hyperlink>
            <w:r>
              <w:t>-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5</w:t>
              </w:r>
            </w:hyperlink>
            <w:r>
              <w:t>-</w:t>
            </w:r>
            <w:hyperlink r:id="rId51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11</w:t>
              </w:r>
            </w:hyperlink>
            <w: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28 введен </w:t>
            </w:r>
            <w:hyperlink r:id="rId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Представление схемы предполагаемых к использованию земель или части земельного участка, на которых планируется размещение объектов (в соответствии с </w:t>
            </w:r>
            <w:hyperlink r:id="rId5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утвержденным Постановлением Правительства Пермского края от 22.07.2015 N 478-п)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29 введен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Представление проектной документации на выполнение работ, связанных с пользованием недрами, утвержденной в порядке, установленном законодательством о недрах, в случае размещения объектов, указанных в </w:t>
            </w:r>
            <w:hyperlink r:id="rId56" w:history="1">
              <w:r>
                <w:rPr>
                  <w:color w:val="0000FF"/>
                </w:rPr>
                <w:t>пункте 10</w:t>
              </w:r>
            </w:hyperlink>
            <w: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(п. 30 введен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  <w:tcBorders>
              <w:bottom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t xml:space="preserve">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</w:t>
            </w:r>
            <w:r>
              <w:lastRenderedPageBreak/>
              <w:t xml:space="preserve">часть земельного участка (с использованием системы координат, применяемой при ведении государственного кадастра недвижимости) (в соответствии с </w:t>
            </w:r>
            <w:hyperlink r:id="rId5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N 1244)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131F" w:rsidRDefault="0096131F">
            <w:pPr>
              <w:pStyle w:val="ConsPlusNormal"/>
              <w:jc w:val="both"/>
            </w:pPr>
            <w:r>
              <w:lastRenderedPageBreak/>
              <w:t xml:space="preserve">(п. 31 введен </w:t>
            </w:r>
            <w:hyperlink r:id="rId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96131F">
        <w:tblPrEx>
          <w:tblBorders>
            <w:insideH w:val="nil"/>
          </w:tblBorders>
        </w:tblPrEx>
        <w:tc>
          <w:tcPr>
            <w:tcW w:w="624" w:type="dxa"/>
          </w:tcPr>
          <w:p w:rsidR="0096131F" w:rsidRDefault="0096131F">
            <w:pPr>
              <w:pStyle w:val="ConsPlusNormal"/>
              <w:jc w:val="center"/>
            </w:pPr>
            <w:r>
              <w:t>32-</w:t>
            </w:r>
          </w:p>
          <w:p w:rsidR="0096131F" w:rsidRDefault="009613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96131F" w:rsidRDefault="0096131F">
            <w:pPr>
              <w:pStyle w:val="ConsPlusNormal"/>
              <w:jc w:val="both"/>
            </w:pPr>
            <w:r>
              <w:t xml:space="preserve">Утратили силу. - </w:t>
            </w: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20.11.2018 N 243</w:t>
            </w:r>
          </w:p>
        </w:tc>
      </w:tr>
    </w:tbl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jc w:val="both"/>
      </w:pPr>
    </w:p>
    <w:p w:rsidR="0096131F" w:rsidRDefault="00961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118" w:rsidRDefault="00254118">
      <w:bookmarkStart w:id="1" w:name="_GoBack"/>
      <w:bookmarkEnd w:id="1"/>
    </w:p>
    <w:sectPr w:rsidR="00254118" w:rsidSect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1F"/>
    <w:rsid w:val="00254118"/>
    <w:rsid w:val="009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904D-3289-406D-8B69-A8DDD4F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613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487809B04658DF7A039D54DDA16FFD28699A0FE05FF93624BFE15F584AAFE5EBF88E1B180D9E45D81EF5F10F8F43D4Z7tCF" TargetMode="External"/><Relationship Id="rId18" Type="http://schemas.openxmlformats.org/officeDocument/2006/relationships/hyperlink" Target="consultantplus://offline/ref=23487809B04658DF7A039D54DDA16FFD28699A0FE05EFC3421BFE15F584AAFE5EBF88E1B180D9E45D81EF5F10F8F43D4Z7tCF" TargetMode="External"/><Relationship Id="rId26" Type="http://schemas.openxmlformats.org/officeDocument/2006/relationships/hyperlink" Target="consultantplus://offline/ref=23487809B04658DF7A039D54DDA16FFD28699A0FE65EFE322FB5BC555013A3E7ECF7D11E1F1C9E46D900F5F91486178431B5B8329CA24B568FE95DDFZ6t5F" TargetMode="External"/><Relationship Id="rId39" Type="http://schemas.openxmlformats.org/officeDocument/2006/relationships/hyperlink" Target="consultantplus://offline/ref=23487809B04658DF7A039D54DDA16FFD28699A0FEF5AF83021BFE15F584AAFE5EBF88E0918559247D900F5FF1AD9129120EDB73183BC434093EB5CZDt7F" TargetMode="External"/><Relationship Id="rId21" Type="http://schemas.openxmlformats.org/officeDocument/2006/relationships/hyperlink" Target="consultantplus://offline/ref=23487809B04658DF7A039D54DDA16FFD28699A0FE65CFE3126BCBC555013A3E7ECF7D11E1F1C9E46D900F5F91486178431B5B8329CA24B568FE95DDFZ6t5F" TargetMode="External"/><Relationship Id="rId34" Type="http://schemas.openxmlformats.org/officeDocument/2006/relationships/hyperlink" Target="consultantplus://offline/ref=23487809B04658DF7A039D54DDA16FFD28699A0FE65CFE3126BCBC555013A3E7ECF7D11E1F1C9E46D900F5F81086178431B5B8329CA24B568FE95DDFZ6t5F" TargetMode="External"/><Relationship Id="rId42" Type="http://schemas.openxmlformats.org/officeDocument/2006/relationships/hyperlink" Target="consultantplus://offline/ref=23487809B04658DF7A039D54DDA16FFD28699A0FEF5AF83021BFE15F584AAFE5EBF88E0918559247D900F5FE1AD9129120EDB73183BC434093EB5CZDt7F" TargetMode="External"/><Relationship Id="rId47" Type="http://schemas.openxmlformats.org/officeDocument/2006/relationships/hyperlink" Target="consultantplus://offline/ref=23487809B04658DF7A039D54DDA16FFD28699A0FE65CFE3126BCBC555013A3E7ECF7D11E1F1C9E46D900F5F81786178431B5B8329CA24B568FE95DDFZ6t5F" TargetMode="External"/><Relationship Id="rId50" Type="http://schemas.openxmlformats.org/officeDocument/2006/relationships/hyperlink" Target="consultantplus://offline/ref=23487809B04658DF7A038359CBCD32F62362C504E35AF0627AE0BA020F43A5B2ACB7D74B5C589346DD0BA1A855D84ED774FEB53883BE4B5FZ9t8F" TargetMode="External"/><Relationship Id="rId55" Type="http://schemas.openxmlformats.org/officeDocument/2006/relationships/hyperlink" Target="consultantplus://offline/ref=23487809B04658DF7A039D54DDA16FFD28699A0FE65CFC332FB5BC555013A3E7ECF7D11E1F1C9E46D900F5F91886178431B5B8329CA24B568FE95DDFZ6t5F" TargetMode="External"/><Relationship Id="rId7" Type="http://schemas.openxmlformats.org/officeDocument/2006/relationships/hyperlink" Target="consultantplus://offline/ref=23487809B04658DF7A039D54DDA16FFD28699A0FE65CFE3126BCBC555013A3E7ECF7D11E1F1C9E46D900F5F91486178431B5B8329CA24B568FE95DDFZ6t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487809B04658DF7A039D54DDA16FFD28699A0FE154F23220BFE15F584AAFE5EBF88E1B180D9E45D81EF5F10F8F43D4Z7tCF" TargetMode="External"/><Relationship Id="rId20" Type="http://schemas.openxmlformats.org/officeDocument/2006/relationships/hyperlink" Target="consultantplus://offline/ref=23487809B04658DF7A039D54DDA16FFD28699A0FEF5AF83021BFE15F584AAFE5EBF88E0918559247D900F5FC1AD9129120EDB73183BC434093EB5CZDt7F" TargetMode="External"/><Relationship Id="rId29" Type="http://schemas.openxmlformats.org/officeDocument/2006/relationships/hyperlink" Target="consultantplus://offline/ref=23487809B04658DF7A038359CBCD32F62361C40AE25DF0627AE0BA020F43A5B2BEB78F475E598D47D11EF7F910Z8t4F" TargetMode="External"/><Relationship Id="rId41" Type="http://schemas.openxmlformats.org/officeDocument/2006/relationships/hyperlink" Target="consultantplus://offline/ref=23487809B04658DF7A039D54DDA16FFD28699A0FEF58FD3620BFE15F584AAFE5EBF88E0918559247D900F4F81AD9129120EDB73183BC434093EB5CZDt7F" TargetMode="External"/><Relationship Id="rId54" Type="http://schemas.openxmlformats.org/officeDocument/2006/relationships/hyperlink" Target="consultantplus://offline/ref=23487809B04658DF7A039D54DDA16FFD28699A0FE65EFF3227B2BC555013A3E7ECF7D11E1F1C9E46D900F5F81186178431B5B8329CA24B568FE95DDFZ6t5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87809B04658DF7A039D54DDA16FFD28699A0FEF5AF83021BFE15F584AAFE5EBF88E0918559247D900F5FC1AD9129120EDB73183BC434093EB5CZDt7F" TargetMode="External"/><Relationship Id="rId11" Type="http://schemas.openxmlformats.org/officeDocument/2006/relationships/hyperlink" Target="consultantplus://offline/ref=23487809B04658DF7A039D54DDA16FFD28699A0FE65EFE322FB5BC555013A3E7ECF7D11E1F1C9E46D900F5F91486178431B5B8329CA24B568FE95DDFZ6t5F" TargetMode="External"/><Relationship Id="rId24" Type="http://schemas.openxmlformats.org/officeDocument/2006/relationships/hyperlink" Target="consultantplus://offline/ref=23487809B04658DF7A039D54DDA16FFD28699A0FE65EFB3423B6BC555013A3E7ECF7D11E1F1C9E46D900F5F91486178431B5B8329CA24B568FE95DDFZ6t5F" TargetMode="External"/><Relationship Id="rId32" Type="http://schemas.openxmlformats.org/officeDocument/2006/relationships/hyperlink" Target="consultantplus://offline/ref=23487809B04658DF7A039D54DDA16FFD28699A0FE65CFE3126BCBC555013A3E7ECF7D11E1F1C9E46D900F5F91886178431B5B8329CA24B568FE95DDFZ6t5F" TargetMode="External"/><Relationship Id="rId37" Type="http://schemas.openxmlformats.org/officeDocument/2006/relationships/hyperlink" Target="consultantplus://offline/ref=23487809B04658DF7A038359CBCD32F62361C40BE15DF0627AE0BA020F43A5B2ACB7D74F5C5898138844A0F4138C5DD57DFEB7309CZBt5F" TargetMode="External"/><Relationship Id="rId40" Type="http://schemas.openxmlformats.org/officeDocument/2006/relationships/hyperlink" Target="consultantplus://offline/ref=23487809B04658DF7A039D54DDA16FFD28699A0FE65DFE3126B2BC555013A3E7ECF7D11E1F1C9E46D900F5F91786178431B5B8329CA24B568FE95DDFZ6t5F" TargetMode="External"/><Relationship Id="rId45" Type="http://schemas.openxmlformats.org/officeDocument/2006/relationships/hyperlink" Target="consultantplus://offline/ref=23487809B04658DF7A039D54DDA16FFD28699A0FEF5AF83021BFE15F584AAFE5EBF88E0918559247D900F4FA1AD9129120EDB73183BC434093EB5CZDt7F" TargetMode="External"/><Relationship Id="rId53" Type="http://schemas.openxmlformats.org/officeDocument/2006/relationships/hyperlink" Target="consultantplus://offline/ref=23487809B04658DF7A039D54DDA16FFD28699A0FE65CFC332FB5BC555013A3E7ECF7D11E1F1C9E46D900F5F91486178431B5B8329CA24B568FE95DDFZ6t5F" TargetMode="External"/><Relationship Id="rId58" Type="http://schemas.openxmlformats.org/officeDocument/2006/relationships/hyperlink" Target="consultantplus://offline/ref=23487809B04658DF7A038359CBCD32F62360C70BE15BF0627AE0BA020F43A5B2ACB7D74B5C589347D00BA1A855D84ED774FEB53883BE4B5FZ9t8F" TargetMode="External"/><Relationship Id="rId5" Type="http://schemas.openxmlformats.org/officeDocument/2006/relationships/hyperlink" Target="consultantplus://offline/ref=23487809B04658DF7A039D54DDA16FFD28699A0FEF58FD3620BFE15F584AAFE5EBF88E0918559247D900F5FC1AD9129120EDB73183BC434093EB5CZDt7F" TargetMode="External"/><Relationship Id="rId15" Type="http://schemas.openxmlformats.org/officeDocument/2006/relationships/hyperlink" Target="consultantplus://offline/ref=23487809B04658DF7A039D54DDA16FFD28699A0FE15EFC3524BFE15F584AAFE5EBF88E1B180D9E45D81EF5F10F8F43D4Z7tCF" TargetMode="External"/><Relationship Id="rId23" Type="http://schemas.openxmlformats.org/officeDocument/2006/relationships/hyperlink" Target="consultantplus://offline/ref=23487809B04658DF7A039D54DDA16FFD28699A0FE65DFE3126B2BC555013A3E7ECF7D11E1F1C9E46D900F5F91486178431B5B8329CA24B568FE95DDFZ6t5F" TargetMode="External"/><Relationship Id="rId28" Type="http://schemas.openxmlformats.org/officeDocument/2006/relationships/hyperlink" Target="consultantplus://offline/ref=23487809B04658DF7A039D54DDA16FFD28699A0FE65EFB3423B6BC555013A3E7ECF7D11E1F1C9E46D900F5F91686178431B5B8329CA24B568FE95DDFZ6t5F" TargetMode="External"/><Relationship Id="rId36" Type="http://schemas.openxmlformats.org/officeDocument/2006/relationships/hyperlink" Target="consultantplus://offline/ref=23487809B04658DF7A038359CBCD32F62361C40BE15DF0627AE0BA020F43A5B2ACB7D74E555A98138844A0F4138C5DD57DFEB7309CZBt5F" TargetMode="External"/><Relationship Id="rId49" Type="http://schemas.openxmlformats.org/officeDocument/2006/relationships/hyperlink" Target="consultantplus://offline/ref=23487809B04658DF7A038359CBCD32F62362C504E35AF0627AE0BA020F43A5B2ACB7D74B5C589346DB0BA1A855D84ED774FEB53883BE4B5FZ9t8F" TargetMode="External"/><Relationship Id="rId57" Type="http://schemas.openxmlformats.org/officeDocument/2006/relationships/hyperlink" Target="consultantplus://offline/ref=23487809B04658DF7A039D54DDA16FFD28699A0FE65CFC332FB5BC555013A3E7ECF7D11E1F1C9E46D900F5F81086178431B5B8329CA24B568FE95DDFZ6t5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3487809B04658DF7A039D54DDA16FFD28699A0FE65EFB3423B6BC555013A3E7ECF7D11E1F1C9E46D900F5F91486178431B5B8329CA24B568FE95DDFZ6t5F" TargetMode="External"/><Relationship Id="rId19" Type="http://schemas.openxmlformats.org/officeDocument/2006/relationships/hyperlink" Target="consultantplus://offline/ref=23487809B04658DF7A039D54DDA16FFD28699A0FEF58FD3620BFE15F584AAFE5EBF88E0918559247D900F5FC1AD9129120EDB73183BC434093EB5CZDt7F" TargetMode="External"/><Relationship Id="rId31" Type="http://schemas.openxmlformats.org/officeDocument/2006/relationships/hyperlink" Target="consultantplus://offline/ref=23487809B04658DF7A039D54DDA16FFD28699A0FE65EFB3423B6BC555013A3E7ECF7D11E1F1C9E46D900F5F81386178431B5B8329CA24B568FE95DDFZ6t5F" TargetMode="External"/><Relationship Id="rId44" Type="http://schemas.openxmlformats.org/officeDocument/2006/relationships/hyperlink" Target="consultantplus://offline/ref=23487809B04658DF7A038359CBCD32F62363C102E158F0627AE0BA020F43A5B2ACB7D74B5C589244DB0BA1A855D84ED774FEB53883BE4B5FZ9t8F" TargetMode="External"/><Relationship Id="rId52" Type="http://schemas.openxmlformats.org/officeDocument/2006/relationships/hyperlink" Target="consultantplus://offline/ref=23487809B04658DF7A038359CBCD32F62362C504E35AF0627AE0BA020F43A5B2ACB7D74B5C589345DE0BA1A855D84ED774FEB53883BE4B5FZ9t8F" TargetMode="External"/><Relationship Id="rId60" Type="http://schemas.openxmlformats.org/officeDocument/2006/relationships/hyperlink" Target="consultantplus://offline/ref=23487809B04658DF7A039D54DDA16FFD28699A0FE65EFB3423B6BC555013A3E7ECF7D11E1F1C9E46D900F5F81986178431B5B8329CA24B568FE95DDFZ6t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487809B04658DF7A039D54DDA16FFD28699A0FE65DFE3126B2BC555013A3E7ECF7D11E1F1C9E46D900F5F91486178431B5B8329CA24B568FE95DDFZ6t5F" TargetMode="External"/><Relationship Id="rId14" Type="http://schemas.openxmlformats.org/officeDocument/2006/relationships/hyperlink" Target="consultantplus://offline/ref=23487809B04658DF7A039D54DDA16FFD28699A0FE255FB332EBFE15F584AAFE5EBF88E1B180D9E45D81EF5F10F8F43D4Z7tCF" TargetMode="External"/><Relationship Id="rId22" Type="http://schemas.openxmlformats.org/officeDocument/2006/relationships/hyperlink" Target="consultantplus://offline/ref=23487809B04658DF7A039D54DDA16FFD28699A0FE65CFC332FB5BC555013A3E7ECF7D11E1F1C9E46D900F5F91486178431B5B8329CA24B568FE95DDFZ6t5F" TargetMode="External"/><Relationship Id="rId27" Type="http://schemas.openxmlformats.org/officeDocument/2006/relationships/hyperlink" Target="consultantplus://offline/ref=23487809B04658DF7A039D54DDA16FFD28699A0FE65EFB3423B6BC555013A3E7ECF7D11E1F1C9E46D900F5F91786178431B5B8329CA24B568FE95DDFZ6t5F" TargetMode="External"/><Relationship Id="rId30" Type="http://schemas.openxmlformats.org/officeDocument/2006/relationships/hyperlink" Target="consultantplus://offline/ref=23487809B04658DF7A039D54DDA16FFD28699A0FEF58FD3620BFE15F584AAFE5EBF88E0918559247D900F5FF1AD9129120EDB73183BC434093EB5CZDt7F" TargetMode="External"/><Relationship Id="rId35" Type="http://schemas.openxmlformats.org/officeDocument/2006/relationships/hyperlink" Target="consultantplus://offline/ref=23487809B04658DF7A038359CBCD32F62361C40BE15DF0627AE0BA020F43A5B2ACB7D74E585098138844A0F4138C5DD57DFEB7309CZBt5F" TargetMode="External"/><Relationship Id="rId43" Type="http://schemas.openxmlformats.org/officeDocument/2006/relationships/hyperlink" Target="consultantplus://offline/ref=23487809B04658DF7A039D54DDA16FFD28699A0FEF5AF83021BFE15F584AAFE5EBF88E0918559247D900F4F81AD9129120EDB73183BC434093EB5CZDt7F" TargetMode="External"/><Relationship Id="rId48" Type="http://schemas.openxmlformats.org/officeDocument/2006/relationships/hyperlink" Target="consultantplus://offline/ref=23487809B04658DF7A038359CBCD32F62362C504E35AF0627AE0BA020F43A5B2ACB7D74B5C589346D90BA1A855D84ED774FEB53883BE4B5FZ9t8F" TargetMode="External"/><Relationship Id="rId56" Type="http://schemas.openxmlformats.org/officeDocument/2006/relationships/hyperlink" Target="consultantplus://offline/ref=23487809B04658DF7A038359CBCD32F62362C504E35AF0627AE0BA020F43A5B2ACB7D74B5C589346D00BA1A855D84ED774FEB53883BE4B5FZ9t8F" TargetMode="External"/><Relationship Id="rId8" Type="http://schemas.openxmlformats.org/officeDocument/2006/relationships/hyperlink" Target="consultantplus://offline/ref=23487809B04658DF7A039D54DDA16FFD28699A0FE65CFC332FB5BC555013A3E7ECF7D11E1F1C9E46D900F5F91486178431B5B8329CA24B568FE95DDFZ6t5F" TargetMode="External"/><Relationship Id="rId51" Type="http://schemas.openxmlformats.org/officeDocument/2006/relationships/hyperlink" Target="consultantplus://offline/ref=23487809B04658DF7A038359CBCD32F62362C504E35AF0627AE0BA020F43A5B2ACB7D74B5C589346DF0BA1A855D84ED774FEB53883BE4B5FZ9t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487809B04658DF7A038359CBCD32F62360C507E55EF0627AE0BA020F43A5B2ACB7D74B5C589342D00BA1A855D84ED774FEB53883BE4B5FZ9t8F" TargetMode="External"/><Relationship Id="rId17" Type="http://schemas.openxmlformats.org/officeDocument/2006/relationships/hyperlink" Target="consultantplus://offline/ref=23487809B04658DF7A039D54DDA16FFD28699A0FE05DFA342EBFE15F584AAFE5EBF88E1B180D9E45D81EF5F10F8F43D4Z7tCF" TargetMode="External"/><Relationship Id="rId25" Type="http://schemas.openxmlformats.org/officeDocument/2006/relationships/hyperlink" Target="consultantplus://offline/ref=23487809B04658DF7A039D54DDA16FFD28699A0FE65EFE322FB5BC555013A3E7ECF7D11E1F1C9E46D900F5F91486178431B5B8329CA24B568FE95DDFZ6t5F" TargetMode="External"/><Relationship Id="rId33" Type="http://schemas.openxmlformats.org/officeDocument/2006/relationships/hyperlink" Target="consultantplus://offline/ref=23487809B04658DF7A039D54DDA16FFD28699A0FE65EFB3423B6BC555013A3E7ECF7D11E1F1C9E46D900F5F81286178431B5B8329CA24B568FE95DDFZ6t5F" TargetMode="External"/><Relationship Id="rId38" Type="http://schemas.openxmlformats.org/officeDocument/2006/relationships/hyperlink" Target="consultantplus://offline/ref=23487809B04658DF7A038359CBCD32F62361C40BE15DF0627AE0BA020F43A5B2ACB7D74F5C5F98138844A0F4138C5DD57DFEB7309CZBt5F" TargetMode="External"/><Relationship Id="rId46" Type="http://schemas.openxmlformats.org/officeDocument/2006/relationships/hyperlink" Target="consultantplus://offline/ref=23487809B04658DF7A039D54DDA16FFD28699A0FE65EFB3423B6BC555013A3E7ECF7D11E1F1C9E46D900F5F81986178431B5B8329CA24B568FE95DDFZ6t5F" TargetMode="External"/><Relationship Id="rId59" Type="http://schemas.openxmlformats.org/officeDocument/2006/relationships/hyperlink" Target="consultantplus://offline/ref=23487809B04658DF7A039D54DDA16FFD28699A0FE65CFC332FB5BC555013A3E7ECF7D11E1F1C9E46D900F5F81286178431B5B8329CA24B568FE95DDFZ6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3432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Аитова Лидия Мухаматнуровна</dc:creator>
  <cp:keywords/>
  <dc:description/>
  <cp:lastModifiedBy>Аитова Лидия Мухаматнуровна</cp:lastModifiedBy>
  <cp:revision>1</cp:revision>
  <dcterms:created xsi:type="dcterms:W3CDTF">2019-08-21T05:45:00Z</dcterms:created>
  <dcterms:modified xsi:type="dcterms:W3CDTF">2019-08-21T05:45:00Z</dcterms:modified>
</cp:coreProperties>
</file>