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5F" w:rsidRDefault="00A6755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6755F" w:rsidRDefault="00A6755F">
      <w:pPr>
        <w:pStyle w:val="ConsPlusNormal"/>
        <w:jc w:val="both"/>
        <w:outlineLvl w:val="0"/>
      </w:pPr>
    </w:p>
    <w:p w:rsidR="00A6755F" w:rsidRDefault="00A6755F">
      <w:pPr>
        <w:pStyle w:val="ConsPlusTitle"/>
        <w:jc w:val="center"/>
        <w:outlineLvl w:val="0"/>
      </w:pPr>
      <w:r>
        <w:t>ПЕРМСКАЯ ГОРОДСКАЯ ДУМА</w:t>
      </w:r>
    </w:p>
    <w:p w:rsidR="00A6755F" w:rsidRDefault="00A6755F">
      <w:pPr>
        <w:pStyle w:val="ConsPlusTitle"/>
        <w:jc w:val="center"/>
      </w:pPr>
    </w:p>
    <w:p w:rsidR="00A6755F" w:rsidRDefault="00A6755F">
      <w:pPr>
        <w:pStyle w:val="ConsPlusTitle"/>
        <w:jc w:val="center"/>
      </w:pPr>
      <w:r>
        <w:t>РЕШЕНИЕ</w:t>
      </w:r>
    </w:p>
    <w:p w:rsidR="00A6755F" w:rsidRDefault="00A6755F">
      <w:pPr>
        <w:pStyle w:val="ConsPlusTitle"/>
        <w:jc w:val="center"/>
      </w:pPr>
      <w:r>
        <w:t>от 29 января 2008 г. N 26</w:t>
      </w:r>
    </w:p>
    <w:p w:rsidR="00A6755F" w:rsidRDefault="00A6755F">
      <w:pPr>
        <w:pStyle w:val="ConsPlusTitle"/>
        <w:jc w:val="center"/>
      </w:pPr>
    </w:p>
    <w:p w:rsidR="00A6755F" w:rsidRDefault="00A6755F">
      <w:pPr>
        <w:pStyle w:val="ConsPlusTitle"/>
        <w:jc w:val="center"/>
      </w:pPr>
      <w:r>
        <w:t>ОБ УТВЕРЖДЕНИИ ПОЛОЖЕНИЯ О ТЕРРИТОРИАЛЬНОМ ОБЩЕСТВЕННОМ</w:t>
      </w:r>
    </w:p>
    <w:p w:rsidR="00A6755F" w:rsidRDefault="00A6755F">
      <w:pPr>
        <w:pStyle w:val="ConsPlusTitle"/>
        <w:jc w:val="center"/>
      </w:pPr>
      <w:r>
        <w:t>САМОУПРАВЛЕНИИ В ГОРОДЕ ПЕРМИ</w:t>
      </w:r>
    </w:p>
    <w:p w:rsidR="00A6755F" w:rsidRDefault="00A675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675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755F" w:rsidRDefault="00A675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755F" w:rsidRDefault="00A675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Пермской городской Думы от 23.09.2008 </w:t>
            </w:r>
            <w:hyperlink r:id="rId5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>,</w:t>
            </w:r>
          </w:p>
          <w:p w:rsidR="00A6755F" w:rsidRDefault="00A675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23.04.2012 </w:t>
            </w:r>
            <w:hyperlink r:id="rId6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 xml:space="preserve">, от 18.12.2012 </w:t>
            </w:r>
            <w:hyperlink r:id="rId7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 xml:space="preserve">, от 26.06.2018 </w:t>
            </w:r>
            <w:hyperlink r:id="rId8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>,</w:t>
            </w:r>
          </w:p>
          <w:p w:rsidR="00A6755F" w:rsidRDefault="00A6755F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решением Ленинского районного суда г. Перми</w:t>
            </w:r>
          </w:p>
          <w:p w:rsidR="00A6755F" w:rsidRDefault="00A6755F">
            <w:pPr>
              <w:pStyle w:val="ConsPlusNormal"/>
              <w:jc w:val="center"/>
            </w:pPr>
            <w:r>
              <w:rPr>
                <w:color w:val="392C69"/>
              </w:rPr>
              <w:t>от 13.07.2011 N 2-3804/2011)</w:t>
            </w:r>
          </w:p>
        </w:tc>
      </w:tr>
    </w:tbl>
    <w:p w:rsidR="00A6755F" w:rsidRDefault="00A6755F">
      <w:pPr>
        <w:pStyle w:val="ConsPlusNormal"/>
        <w:jc w:val="both"/>
      </w:pPr>
    </w:p>
    <w:p w:rsidR="00A6755F" w:rsidRDefault="00A6755F">
      <w:pPr>
        <w:pStyle w:val="ConsPlusNormal"/>
        <w:ind w:firstLine="540"/>
        <w:jc w:val="both"/>
      </w:pPr>
      <w:r>
        <w:t xml:space="preserve">В целях реализации положений </w:t>
      </w:r>
      <w:hyperlink r:id="rId9" w:history="1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hyperlink r:id="rId10" w:history="1">
        <w:r>
          <w:rPr>
            <w:color w:val="0000FF"/>
          </w:rPr>
          <w:t>статьи 27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1" w:history="1">
        <w:r>
          <w:rPr>
            <w:color w:val="0000FF"/>
          </w:rPr>
          <w:t>статьи 21</w:t>
        </w:r>
      </w:hyperlink>
      <w:r>
        <w:t xml:space="preserve"> Устава города Перми Пермская городская Дума решила:</w:t>
      </w:r>
    </w:p>
    <w:p w:rsidR="00A6755F" w:rsidRDefault="00A6755F">
      <w:pPr>
        <w:pStyle w:val="ConsPlusNormal"/>
        <w:jc w:val="both"/>
      </w:pPr>
      <w:r>
        <w:t xml:space="preserve">(преамбула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Пермской городской Думы от 26.06.2018 N 122)</w:t>
      </w:r>
    </w:p>
    <w:p w:rsidR="00A6755F" w:rsidRDefault="00A6755F">
      <w:pPr>
        <w:pStyle w:val="ConsPlusNormal"/>
        <w:jc w:val="both"/>
      </w:pPr>
    </w:p>
    <w:p w:rsidR="00A6755F" w:rsidRDefault="00A6755F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территориальном общественном самоуправлении в городе Перми согласно приложению.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t xml:space="preserve">2. Признать утратившими силу </w:t>
      </w:r>
      <w:hyperlink r:id="rId13" w:history="1">
        <w:r>
          <w:rPr>
            <w:color w:val="0000FF"/>
          </w:rPr>
          <w:t>решение</w:t>
        </w:r>
      </w:hyperlink>
      <w:r>
        <w:t xml:space="preserve"> Пермской городской Думы от 20.06.2000 N 73 "Об утверждении нормативных актов, регулирующих территориальное общественное самоуправление в городе Перми", </w:t>
      </w:r>
      <w:hyperlink r:id="rId14" w:history="1">
        <w:r>
          <w:rPr>
            <w:color w:val="0000FF"/>
          </w:rPr>
          <w:t>решение</w:t>
        </w:r>
      </w:hyperlink>
      <w:r>
        <w:t xml:space="preserve"> Пермской городской Думы от 26.09.2006 N 257 "О внесении изменений в решение Пермской городской Думы от 20.06.2000 N 73 "Об утверждении нормативных актов, регулирующих территориальное общественное самоуправление в городе Перми".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t>3. Рекомендовать органам территориального общественного самоуправления привести уставы территориального общественного самоуправления в соответствие с настоящим решением и действующим законодательством.</w:t>
      </w:r>
    </w:p>
    <w:p w:rsidR="00A6755F" w:rsidRDefault="00A6755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Пермской городской Думы от 26.06.2018 N 122)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t>4. Разместить на официальном интернет-сайте муниципального образования город Пермь справочную информацию, в том числе устав (примерный) территориального общественного самоуправления, по организации и деятельности территориального общественного самоуправления.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t>5. Опубликовать решение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t>6. Контроль за исполнением решения возложить на комитет Пермской городской Думы по местному самоуправлению.</w:t>
      </w:r>
    </w:p>
    <w:p w:rsidR="00A6755F" w:rsidRDefault="00A6755F">
      <w:pPr>
        <w:pStyle w:val="ConsPlusNormal"/>
        <w:jc w:val="both"/>
      </w:pPr>
    </w:p>
    <w:p w:rsidR="00A6755F" w:rsidRDefault="00A6755F">
      <w:pPr>
        <w:pStyle w:val="ConsPlusNormal"/>
        <w:jc w:val="right"/>
      </w:pPr>
      <w:r>
        <w:t>Глава города Перми</w:t>
      </w:r>
    </w:p>
    <w:p w:rsidR="00A6755F" w:rsidRDefault="00A6755F">
      <w:pPr>
        <w:pStyle w:val="ConsPlusNormal"/>
        <w:jc w:val="right"/>
      </w:pPr>
      <w:r>
        <w:t>И.Н.ШУБИН</w:t>
      </w:r>
    </w:p>
    <w:p w:rsidR="00A6755F" w:rsidRDefault="00A6755F">
      <w:pPr>
        <w:pStyle w:val="ConsPlusNormal"/>
        <w:jc w:val="both"/>
      </w:pPr>
    </w:p>
    <w:p w:rsidR="00A6755F" w:rsidRDefault="00A6755F">
      <w:pPr>
        <w:pStyle w:val="ConsPlusNormal"/>
        <w:jc w:val="both"/>
      </w:pPr>
    </w:p>
    <w:p w:rsidR="00A6755F" w:rsidRDefault="00A6755F">
      <w:pPr>
        <w:pStyle w:val="ConsPlusNormal"/>
        <w:jc w:val="both"/>
      </w:pPr>
    </w:p>
    <w:p w:rsidR="00A6755F" w:rsidRDefault="00A6755F">
      <w:pPr>
        <w:pStyle w:val="ConsPlusNormal"/>
        <w:jc w:val="both"/>
      </w:pPr>
    </w:p>
    <w:p w:rsidR="00A6755F" w:rsidRDefault="00A6755F">
      <w:pPr>
        <w:pStyle w:val="ConsPlusNormal"/>
        <w:jc w:val="both"/>
      </w:pPr>
    </w:p>
    <w:p w:rsidR="00A6755F" w:rsidRDefault="00A6755F">
      <w:pPr>
        <w:pStyle w:val="ConsPlusNormal"/>
        <w:jc w:val="right"/>
        <w:outlineLvl w:val="0"/>
      </w:pPr>
      <w:r>
        <w:lastRenderedPageBreak/>
        <w:t>Приложение</w:t>
      </w:r>
    </w:p>
    <w:p w:rsidR="00A6755F" w:rsidRDefault="00A6755F">
      <w:pPr>
        <w:pStyle w:val="ConsPlusNormal"/>
        <w:jc w:val="right"/>
      </w:pPr>
      <w:r>
        <w:t>к решению</w:t>
      </w:r>
    </w:p>
    <w:p w:rsidR="00A6755F" w:rsidRDefault="00A6755F">
      <w:pPr>
        <w:pStyle w:val="ConsPlusNormal"/>
        <w:jc w:val="right"/>
      </w:pPr>
      <w:r>
        <w:t>Пермской городской Думы</w:t>
      </w:r>
    </w:p>
    <w:p w:rsidR="00A6755F" w:rsidRDefault="00A6755F">
      <w:pPr>
        <w:pStyle w:val="ConsPlusNormal"/>
        <w:jc w:val="right"/>
      </w:pPr>
      <w:r>
        <w:t>от 29.01.2008 N 26</w:t>
      </w:r>
    </w:p>
    <w:p w:rsidR="00A6755F" w:rsidRDefault="00A6755F">
      <w:pPr>
        <w:pStyle w:val="ConsPlusNormal"/>
        <w:jc w:val="both"/>
      </w:pPr>
    </w:p>
    <w:p w:rsidR="00A6755F" w:rsidRDefault="00A6755F">
      <w:pPr>
        <w:pStyle w:val="ConsPlusTitle"/>
        <w:jc w:val="center"/>
      </w:pPr>
      <w:bookmarkStart w:id="0" w:name="P37"/>
      <w:bookmarkEnd w:id="0"/>
      <w:r>
        <w:t>ПОЛОЖЕНИЕ</w:t>
      </w:r>
    </w:p>
    <w:p w:rsidR="00A6755F" w:rsidRDefault="00A6755F">
      <w:pPr>
        <w:pStyle w:val="ConsPlusTitle"/>
        <w:jc w:val="center"/>
      </w:pPr>
      <w:r>
        <w:t>О ТЕРРИТОРИАЛЬНОМ ОБЩЕСТВЕННОМ САМОУПРАВЛЕНИИ</w:t>
      </w:r>
    </w:p>
    <w:p w:rsidR="00A6755F" w:rsidRDefault="00A6755F">
      <w:pPr>
        <w:pStyle w:val="ConsPlusTitle"/>
        <w:jc w:val="center"/>
      </w:pPr>
      <w:r>
        <w:t>В ГОРОДЕ ПЕРМИ</w:t>
      </w:r>
    </w:p>
    <w:p w:rsidR="00A6755F" w:rsidRDefault="00A675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675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755F" w:rsidRDefault="00A675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755F" w:rsidRDefault="00A675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Пермской городской Думы от 26.06.2018 N 122)</w:t>
            </w:r>
          </w:p>
        </w:tc>
      </w:tr>
    </w:tbl>
    <w:p w:rsidR="00A6755F" w:rsidRDefault="00A6755F">
      <w:pPr>
        <w:pStyle w:val="ConsPlusNormal"/>
        <w:jc w:val="both"/>
      </w:pPr>
    </w:p>
    <w:p w:rsidR="00A6755F" w:rsidRDefault="00A6755F">
      <w:pPr>
        <w:pStyle w:val="ConsPlusNormal"/>
        <w:jc w:val="center"/>
        <w:outlineLvl w:val="1"/>
      </w:pPr>
      <w:r>
        <w:t>1. Общие положения</w:t>
      </w:r>
    </w:p>
    <w:p w:rsidR="00A6755F" w:rsidRDefault="00A6755F">
      <w:pPr>
        <w:pStyle w:val="ConsPlusNormal"/>
        <w:jc w:val="both"/>
      </w:pPr>
    </w:p>
    <w:p w:rsidR="00A6755F" w:rsidRDefault="00A6755F">
      <w:pPr>
        <w:pStyle w:val="ConsPlusNormal"/>
        <w:ind w:firstLine="540"/>
        <w:jc w:val="both"/>
      </w:pPr>
      <w:r>
        <w:t>1.1. Настоящее Положение определяет порядок организации и осуществления территориального общественного самоуправления (далее - ТОС) в городе Перми, порядок регистрации устава ТОС, а также условия и порядок выделения необходимых средств из бюджета города Перми.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t xml:space="preserve">1.2. ТОС на территории города Перми осуществляется в соответствии с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Гражданским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19.05.1995 N 82-ФЗ "Об общественных объединениях",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организациях",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08.08.2001 N 129-ФЗ "О государственной регистрации юридических лиц и индивидуальных предпринимателей", </w:t>
      </w:r>
      <w:hyperlink r:id="rId23" w:history="1">
        <w:r>
          <w:rPr>
            <w:color w:val="0000FF"/>
          </w:rPr>
          <w:t>Уставом</w:t>
        </w:r>
      </w:hyperlink>
      <w:r>
        <w:t xml:space="preserve"> города Перми, настоящим Положением, правовыми актами Пермской городской Думы и администрации города Перми (далее - администрация города), уставом ТОС.</w:t>
      </w:r>
    </w:p>
    <w:p w:rsidR="00A6755F" w:rsidRDefault="00A6755F">
      <w:pPr>
        <w:pStyle w:val="ConsPlusNormal"/>
        <w:jc w:val="both"/>
      </w:pPr>
    </w:p>
    <w:p w:rsidR="00A6755F" w:rsidRDefault="00A6755F">
      <w:pPr>
        <w:pStyle w:val="ConsPlusNormal"/>
        <w:jc w:val="center"/>
        <w:outlineLvl w:val="1"/>
      </w:pPr>
      <w:r>
        <w:t>2. Инициатива создания ТОС</w:t>
      </w:r>
    </w:p>
    <w:p w:rsidR="00A6755F" w:rsidRDefault="00A6755F">
      <w:pPr>
        <w:pStyle w:val="ConsPlusNormal"/>
        <w:jc w:val="both"/>
      </w:pPr>
    </w:p>
    <w:p w:rsidR="00A6755F" w:rsidRDefault="00A6755F">
      <w:pPr>
        <w:pStyle w:val="ConsPlusNormal"/>
        <w:ind w:firstLine="540"/>
        <w:jc w:val="both"/>
      </w:pPr>
      <w:r>
        <w:t>2.1. Создание ТОС осуществляется по инициативе жителей, постоянно или преимущественно проживающих на соответствующей территории.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t>Инициативная группа жителей в количестве не менее 5 человек, достигших шестнадцатилетнего возраста (далее - Инициативная группа), вправе инициировать процедуру создания ТОС на соответствующей территории.</w:t>
      </w:r>
    </w:p>
    <w:p w:rsidR="00A6755F" w:rsidRDefault="00A6755F">
      <w:pPr>
        <w:pStyle w:val="ConsPlusNormal"/>
        <w:spacing w:before="220"/>
        <w:ind w:firstLine="540"/>
        <w:jc w:val="both"/>
      </w:pPr>
      <w:bookmarkStart w:id="1" w:name="P52"/>
      <w:bookmarkEnd w:id="1"/>
      <w:r>
        <w:t>2.2. Инициативная группа обращается в территориальный орган администрации города, на территории деятельности которого предполагается создание ТОС, за информацией о количестве жителей старше шестнадцати лет, постоянно или преимущественно проживающих на территории, в границах которой предполагается создать ТОС, и о наличии в заявленных границах действующего ТОС или другой Инициативной группы по созданию ТОС, которая ранее обратилась за представлением информации, указанной в настоящем пункте.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t>Территориальный орган администрации города представляет запрашиваемую информацию Инициативной группе в течение 30 календарных дней после дня обращения Инициативной группы за информацией.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t xml:space="preserve">2.3. В случае отсутствия в заявленных границах действующего ТОС или другой Инициативной группы по созданию ТОС, которая ранее обратилась за представлением информации, указанной в </w:t>
      </w:r>
      <w:hyperlink w:anchor="P52" w:history="1">
        <w:r>
          <w:rPr>
            <w:color w:val="0000FF"/>
          </w:rPr>
          <w:t>пункте 2.2</w:t>
        </w:r>
      </w:hyperlink>
      <w:r>
        <w:t xml:space="preserve"> настоящего Положения, Инициативная группа в течение 60 дней после дня получения от территориального органа администрации города информации: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lastRenderedPageBreak/>
        <w:t>2.3.1. организует подготовку и проведение учредительного собрания (конференции) жителей по вопросу учреждения ТОС на соответствующей территории;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t>2.3.2. разрабатывает проект устава ТОС;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t>2.3.3. не позднее чем за 7 рабочих дней до дня проведения учредительного собрания (конференции) направляет уведомление с указанием даты, времени и места проведения учредительного собрания (конференции) руководителю территориального органа администрации города.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t>2.4. Вопрос учреждения ТОС решается на учредительном собрании (конференции) жителей соответствующей территории, достигших шестнадцатилетнего возраста. Организацию и проведение учредительного собрания (конференции) осуществляет Инициативная группа.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t>2.5. Инициативная группа: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t>не менее чем за две недели до учредительного собрания (конференции) извещает жителей о дате, месте и времени проведения учредительного собрания (конференции);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t>в случае проведения конференции организует проведение собраний по выдвижению делегатов на конференцию;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t>подготавливает проект повестки учредительного собрания (конференции);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t>проводит регистрацию жителей (делегатов), прибывших на учредительное собрание (конференцию);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t>уполномочивает своего представителя для открытия и ведения учредительного собрания (конференции) до избрания его председателя.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t>2.6. Участники избирают председательствующего и секретаря учредительного собрания (конференции) и утверждают повестку дня.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t>2.7. Порядок назначения и проведения собрания (конференции) жителей, а также порядок избрания делегатов для участия в конференции жителей устанавливаются уставом ТОС.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t>2.8. Для организации ТОС, непосредственной и непрерывной реализации его задач и полномочий создаются органы ТОС. Структура органов ТОС устанавливается собранием (конференцией).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t>Порядок формирования, прекращения полномочий, права и обязанности, срок полномочий органов ТОС устанавливаются уставом ТОС.</w:t>
      </w:r>
    </w:p>
    <w:p w:rsidR="00A6755F" w:rsidRDefault="00A6755F">
      <w:pPr>
        <w:pStyle w:val="ConsPlusNormal"/>
        <w:jc w:val="both"/>
      </w:pPr>
    </w:p>
    <w:p w:rsidR="00A6755F" w:rsidRDefault="00A6755F">
      <w:pPr>
        <w:pStyle w:val="ConsPlusNormal"/>
        <w:jc w:val="center"/>
        <w:outlineLvl w:val="1"/>
      </w:pPr>
      <w:r>
        <w:t>3. Установление границ ТОС</w:t>
      </w:r>
    </w:p>
    <w:p w:rsidR="00A6755F" w:rsidRDefault="00A6755F">
      <w:pPr>
        <w:pStyle w:val="ConsPlusNormal"/>
        <w:jc w:val="both"/>
      </w:pPr>
    </w:p>
    <w:p w:rsidR="00A6755F" w:rsidRDefault="00A6755F">
      <w:pPr>
        <w:pStyle w:val="ConsPlusNormal"/>
        <w:ind w:firstLine="540"/>
        <w:jc w:val="both"/>
      </w:pPr>
      <w:r>
        <w:t>3.1. Границы ТОС устанавливаются Пермской городской Думой.</w:t>
      </w:r>
    </w:p>
    <w:p w:rsidR="00A6755F" w:rsidRDefault="00A6755F">
      <w:pPr>
        <w:pStyle w:val="ConsPlusNormal"/>
        <w:spacing w:before="220"/>
        <w:ind w:firstLine="540"/>
        <w:jc w:val="both"/>
      </w:pPr>
      <w:bookmarkStart w:id="2" w:name="P73"/>
      <w:bookmarkEnd w:id="2"/>
      <w:r>
        <w:t>3.2. Для установления границы территории, на которой осуществляется ТОС, органом ТОС в течение 5 рабочих дней со дня проведения учредительного собрания (конференции) по вопросу учреждения ТОС на соответствующей территории в территориальный орган администрации города направляются следующие документы: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t>3.2.1. протокол учредительного собрания (конференции), подписанный председателем и секретарем;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t>3.2.2. список участников собрания (делегатов конференции) с их подписями и указанием фамилии, имени, отчества, даты рождения, паспортных данных, данных о месте жительства;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lastRenderedPageBreak/>
        <w:t>3.2.3. устав ТОС;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t>3.2.4. подписные листы, подтверждающие согласие жителей соответствующей территории на создание ТОС, с указанием фамилии, имени, отчества, даты рождения, паспортных данных, данных о месте жительства, подписи жителей, составляющих не менее 5% от общего числа жителей, проживающих на соответствующей территории, и даты внесения подписи (далее - подписные листы);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t>3.2.5. протокол об избрании делегатов для участия в учредительной конференции;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t>3.2.6. план-схема территории с описанием границ ТОС.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t xml:space="preserve">3.3. Территориальный орган администрации города в течение 15 рабочих дней после дня поступления документов, указанных в </w:t>
      </w:r>
      <w:hyperlink w:anchor="P73" w:history="1">
        <w:r>
          <w:rPr>
            <w:color w:val="0000FF"/>
          </w:rPr>
          <w:t>пункте 3.2</w:t>
        </w:r>
      </w:hyperlink>
      <w:r>
        <w:t xml:space="preserve"> настоящего Положения, проверяет полноту и достоверность представленных документов и по результатам проверки документов: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t>3.3.1. возвращает представленные документы в случае: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t xml:space="preserve">3.3.1.1. представления неполного пакета документов, указанных в </w:t>
      </w:r>
      <w:hyperlink w:anchor="P73" w:history="1">
        <w:r>
          <w:rPr>
            <w:color w:val="0000FF"/>
          </w:rPr>
          <w:t>пункте 3.2</w:t>
        </w:r>
      </w:hyperlink>
      <w:r>
        <w:t xml:space="preserve"> настоящего Положения;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t xml:space="preserve">3.3.1.2. представления документов, указанных в </w:t>
      </w:r>
      <w:hyperlink w:anchor="P73" w:history="1">
        <w:r>
          <w:rPr>
            <w:color w:val="0000FF"/>
          </w:rPr>
          <w:t>пункте 3.2</w:t>
        </w:r>
      </w:hyperlink>
      <w:r>
        <w:t xml:space="preserve"> настоящего Положения, содержащих недостоверную или неполную информацию;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t>3.3.1.3. неправомочности учредительного собрания (конференции) по вопросу учреждения ТОС;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t>3.3.2. направляет представленные документы в функциональный орган или функциональное подразделение администрации города, осуществляющий координацию взаимодействия территориальных и функциональных органов, функциональных подразделений администрации города с органами ТОС (далее - Уполномоченный орган).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t xml:space="preserve">3.4. В течение 15 рабочих дней после дня поступления документов, указанных в </w:t>
      </w:r>
      <w:hyperlink w:anchor="P73" w:history="1">
        <w:r>
          <w:rPr>
            <w:color w:val="0000FF"/>
          </w:rPr>
          <w:t>пункте 3.2</w:t>
        </w:r>
      </w:hyperlink>
      <w:r>
        <w:t xml:space="preserve"> настоящего Положения, Уполномоченный орган: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t>3.4.1. обеспечивает направление от имени Главы города Перми председателю Пермской городской Думы проекта решения Пермской городской Думы об установлении границ территории, на которой осуществляется ТОС (далее - проект решения), пояснительной записки к проекту решения, финансово-экономического обоснования к проекту решения;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t xml:space="preserve">3.4.2. обеспечивает направление документов, указанных в </w:t>
      </w:r>
      <w:hyperlink w:anchor="P73" w:history="1">
        <w:r>
          <w:rPr>
            <w:color w:val="0000FF"/>
          </w:rPr>
          <w:t>пункте 3.2</w:t>
        </w:r>
      </w:hyperlink>
      <w:r>
        <w:t xml:space="preserve"> настоящего Положения, в Пермскую городскую Думу для подготовки проекта решения, пояснительной записки к проекту решения, финансово-экономического обоснования к проекту решения и внесения проекта решения в Пермскую городскую Думу.</w:t>
      </w:r>
    </w:p>
    <w:p w:rsidR="00A6755F" w:rsidRDefault="00A6755F">
      <w:pPr>
        <w:pStyle w:val="ConsPlusNormal"/>
        <w:jc w:val="both"/>
      </w:pPr>
    </w:p>
    <w:p w:rsidR="00A6755F" w:rsidRDefault="00A6755F">
      <w:pPr>
        <w:pStyle w:val="ConsPlusNormal"/>
        <w:jc w:val="center"/>
        <w:outlineLvl w:val="1"/>
      </w:pPr>
      <w:r>
        <w:t>4. Регистрация устава. Ведение реестра</w:t>
      </w:r>
    </w:p>
    <w:p w:rsidR="00A6755F" w:rsidRDefault="00A6755F">
      <w:pPr>
        <w:pStyle w:val="ConsPlusNormal"/>
        <w:jc w:val="both"/>
      </w:pPr>
    </w:p>
    <w:p w:rsidR="00A6755F" w:rsidRDefault="00A6755F">
      <w:pPr>
        <w:pStyle w:val="ConsPlusNormal"/>
        <w:ind w:firstLine="540"/>
        <w:jc w:val="both"/>
      </w:pPr>
      <w:r>
        <w:t>4.1. Орган ТОС представляет на регистрацию устав ТОС в Уполномоченный орган в течение 7 календарных дней со дня принятия решения Пермской городской Думой об установлении границ территории, на которой осуществляется ТОС.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t>4.2. Регистрация устава ТОС осуществляется путем внесения соответствующей записи в реестр уставов ТОС не позднее 20 календарных дней после дня вступления в силу решения Пермской городской Думы об установлении границ территории, на которой осуществляется ТОС, путем проставления на титульном листе устава ТОС номера, даты регистрации устава ТОС и подписи руководителя Уполномоченного органа.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lastRenderedPageBreak/>
        <w:t xml:space="preserve">4.3. </w:t>
      </w:r>
      <w:hyperlink w:anchor="P141" w:history="1">
        <w:r>
          <w:rPr>
            <w:color w:val="0000FF"/>
          </w:rPr>
          <w:t>Реестр</w:t>
        </w:r>
      </w:hyperlink>
      <w:r>
        <w:t xml:space="preserve"> уставов ТОС ведется по форме согласно приложению к настоящему Положению.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t>4.4. Порядок организации работы по регистрации уставов ТОС, внесения изменений в них, ведения реестра уставов ТОС определяется правовым актом администрации города.</w:t>
      </w:r>
    </w:p>
    <w:p w:rsidR="00A6755F" w:rsidRDefault="00A6755F">
      <w:pPr>
        <w:pStyle w:val="ConsPlusNormal"/>
        <w:jc w:val="both"/>
      </w:pPr>
    </w:p>
    <w:p w:rsidR="00A6755F" w:rsidRDefault="00A6755F">
      <w:pPr>
        <w:pStyle w:val="ConsPlusNormal"/>
        <w:jc w:val="center"/>
        <w:outlineLvl w:val="1"/>
      </w:pPr>
      <w:r>
        <w:t>5. Прекращение осуществления ТОС</w:t>
      </w:r>
    </w:p>
    <w:p w:rsidR="00A6755F" w:rsidRDefault="00A6755F">
      <w:pPr>
        <w:pStyle w:val="ConsPlusNormal"/>
        <w:jc w:val="both"/>
      </w:pPr>
    </w:p>
    <w:p w:rsidR="00A6755F" w:rsidRDefault="00A6755F">
      <w:pPr>
        <w:pStyle w:val="ConsPlusNormal"/>
        <w:ind w:firstLine="540"/>
        <w:jc w:val="both"/>
      </w:pPr>
      <w:r>
        <w:t>5.1. Осуществление ТОС прекращается в соответствии с уставом ТОС.</w:t>
      </w:r>
    </w:p>
    <w:p w:rsidR="00A6755F" w:rsidRDefault="00A6755F">
      <w:pPr>
        <w:pStyle w:val="ConsPlusNormal"/>
        <w:spacing w:before="220"/>
        <w:ind w:firstLine="540"/>
        <w:jc w:val="both"/>
      </w:pPr>
      <w:bookmarkStart w:id="3" w:name="P100"/>
      <w:bookmarkEnd w:id="3"/>
      <w:r>
        <w:t>5.2. Для прекращения осуществления ТОС представитель ТОС представляет в Уполномоченный орган: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t>5.2.1. документы, подтверждающие принятие в соответствии с уставом ТОС решения о прекращении осуществления ТОС, или их надлежаще заверенные копии;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t>5.2.2. сведения из Единого государственного реестра юридических лиц о ликвидации юридического лица (в случае, если ТОС является юридическим лицом).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t xml:space="preserve">5.3. На основании документов, указанных в </w:t>
      </w:r>
      <w:hyperlink w:anchor="P100" w:history="1">
        <w:r>
          <w:rPr>
            <w:color w:val="0000FF"/>
          </w:rPr>
          <w:t>пункте 5.2</w:t>
        </w:r>
      </w:hyperlink>
      <w:r>
        <w:t xml:space="preserve"> настоящего Положения, Уполномоченный орган вносит запись о прекращении осуществления ТОС в реестр уставов ТОС.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t>Осуществление ТОС прекращается с момента внесения записи об этом в реестр уставов ТОС.</w:t>
      </w:r>
    </w:p>
    <w:p w:rsidR="00A6755F" w:rsidRDefault="00A6755F">
      <w:pPr>
        <w:pStyle w:val="ConsPlusNormal"/>
        <w:jc w:val="both"/>
      </w:pPr>
    </w:p>
    <w:p w:rsidR="00A6755F" w:rsidRDefault="00A6755F">
      <w:pPr>
        <w:pStyle w:val="ConsPlusNormal"/>
        <w:jc w:val="center"/>
        <w:outlineLvl w:val="1"/>
      </w:pPr>
      <w:r>
        <w:t>6. Финансовые средства ТОС</w:t>
      </w:r>
    </w:p>
    <w:p w:rsidR="00A6755F" w:rsidRDefault="00A6755F">
      <w:pPr>
        <w:pStyle w:val="ConsPlusNormal"/>
        <w:jc w:val="both"/>
      </w:pPr>
    </w:p>
    <w:p w:rsidR="00A6755F" w:rsidRDefault="00A6755F">
      <w:pPr>
        <w:pStyle w:val="ConsPlusNormal"/>
        <w:ind w:firstLine="540"/>
        <w:jc w:val="both"/>
      </w:pPr>
      <w:r>
        <w:t>6.1. Финансовые средства ТОС состоят из собственных, заемных средств, а также средств, предоставляемых органами местного самоуправления в форме субсидий за счет средств бюджета города Перми на осуществление деятельности ТОС города Перми.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t>6.2. Источниками формирования имущества (собственных средств) ТОС являются: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t>добровольные взносы и пожертвования;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t>другие не запрещенные законом поступления.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t>6.3. Субсидии предоставляются за счет и в пределах средств бюджета города Перми, предусмотренных решением Пермской городской Думы о бюджете на очередной финансовый год и плановый период.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t>6.4. Предоставление субсидий осуществляется на основании договора о предоставлении из бюджета города Перми субсидии на финансовое обеспечение затрат, связанных с осуществлением уставной деятельности ТОС города Перми, заключенного между ТОС и территориальными органами администрации города на очередной финансовый год и плановый период.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t>6.5. Субсидии предоставляются ТОС на финансовое обеспечение затрат, связанных с осуществлением хозяйственной деятельности, направленной на удовлетворение социально-бытовых потребностей граждан, проживающих на соответствующей территории, организацию и проведение мероприятий по работе с населением, в том числе на материально-техническое обеспечение деятельности ТОС, содержание помещения, оплату коммунальных услуг, оплату труда, а также на проведение культурно-массовых и спортивных мероприятий по месту жительства в рамках реализации мероприятий, направленных на решение вопросов местного значения в микрорайонах города Перми.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t>6.6. Субсидии за счет средств бюджета города Перми на осуществление деятельности ТОС города Перми, а также иные средства предоставляются в соответствии с правовым актом администрации города.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lastRenderedPageBreak/>
        <w:t>6.7. Расходование выделенных бюджетных средств осуществляется в соответствии с доведенными лимитами бюджетных обязательств.</w:t>
      </w:r>
    </w:p>
    <w:p w:rsidR="00A6755F" w:rsidRDefault="00A6755F">
      <w:pPr>
        <w:pStyle w:val="ConsPlusNormal"/>
        <w:jc w:val="both"/>
      </w:pPr>
    </w:p>
    <w:p w:rsidR="00A6755F" w:rsidRDefault="00A6755F">
      <w:pPr>
        <w:pStyle w:val="ConsPlusNormal"/>
        <w:jc w:val="center"/>
        <w:outlineLvl w:val="1"/>
      </w:pPr>
      <w:r>
        <w:t>7. Объединение (лига) ТОС</w:t>
      </w:r>
    </w:p>
    <w:p w:rsidR="00A6755F" w:rsidRDefault="00A6755F">
      <w:pPr>
        <w:pStyle w:val="ConsPlusNormal"/>
        <w:jc w:val="both"/>
      </w:pPr>
    </w:p>
    <w:p w:rsidR="00A6755F" w:rsidRDefault="00A6755F">
      <w:pPr>
        <w:pStyle w:val="ConsPlusNormal"/>
        <w:ind w:firstLine="540"/>
        <w:jc w:val="both"/>
      </w:pPr>
      <w:r>
        <w:t>7.1. В соответствии с действующим законодательством органы ТОС могут объединяться в ассоциации и союзы, иные объединения в пределах города Перми, вступать в общероссийские союзы и ассоциации по вопросам компетенции ТОС.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t>Совещательным органом, объединяющим представителей органов ТОС города Перми, является объединение (лига) ТОС (далее - Лига ТОС).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t>7.2. Лига ТОС вправе: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t>7.2.1. организовывать и проводить заседания по общественно важным проблемам;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t>7.2.2. проводить экспертизу и давать заключения на проекты правовых актов органов местного самоуправления города Перми;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t>7.2.3. приглашать на свои заседания представителей органов местного самоуправления города Перми, направлять запросы в органы местного самоуправления города Перми;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t>7.2.4. создавать рабочие группы для рассмотрения и выработки рекомендаций по решению вопросов ТОС;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t>7.2.5. принимать к рассмотрению заявления органов ТОС о содействии в разрешении спорных вопросов;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t>7.2.6. иным образом содействовать развитию ТОС в городе Перми.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t>7.3. Порядок созыва заседаний Лиги ТОС, их ведения и принятия решений, порядок избрания руководящих и рабочих органов Лиги ТОС определяются регламентом работы Лиги ТОС, утверждаемым на заседании Лиги ТОС.</w:t>
      </w:r>
    </w:p>
    <w:p w:rsidR="00A6755F" w:rsidRDefault="00A6755F">
      <w:pPr>
        <w:pStyle w:val="ConsPlusNormal"/>
        <w:spacing w:before="220"/>
        <w:ind w:firstLine="540"/>
        <w:jc w:val="both"/>
      </w:pPr>
      <w:r>
        <w:t>В заседаниях Лиги ТОС могут принимать участие представители функциональных органов и функциональных подразделений администрации города, территориальных органов администрации города по вопросам, обсуждаемым на заседании и находящимся в компетенции соответствующих органов и подразделений.</w:t>
      </w:r>
    </w:p>
    <w:p w:rsidR="00A6755F" w:rsidRDefault="00A6755F">
      <w:pPr>
        <w:pStyle w:val="ConsPlusNormal"/>
        <w:jc w:val="both"/>
      </w:pPr>
    </w:p>
    <w:p w:rsidR="00A6755F" w:rsidRDefault="00A6755F">
      <w:pPr>
        <w:pStyle w:val="ConsPlusNormal"/>
        <w:jc w:val="both"/>
      </w:pPr>
    </w:p>
    <w:p w:rsidR="00A6755F" w:rsidRDefault="00A6755F">
      <w:pPr>
        <w:pStyle w:val="ConsPlusNormal"/>
        <w:jc w:val="both"/>
      </w:pPr>
    </w:p>
    <w:p w:rsidR="00A6755F" w:rsidRDefault="00A6755F">
      <w:pPr>
        <w:pStyle w:val="ConsPlusNormal"/>
        <w:jc w:val="both"/>
      </w:pPr>
    </w:p>
    <w:p w:rsidR="00A6755F" w:rsidRDefault="00A6755F">
      <w:pPr>
        <w:pStyle w:val="ConsPlusNormal"/>
        <w:jc w:val="both"/>
      </w:pPr>
    </w:p>
    <w:p w:rsidR="00A6755F" w:rsidRDefault="00A6755F">
      <w:pPr>
        <w:pStyle w:val="ConsPlusNormal"/>
        <w:jc w:val="right"/>
        <w:outlineLvl w:val="1"/>
      </w:pPr>
      <w:r>
        <w:t>Приложение</w:t>
      </w:r>
    </w:p>
    <w:p w:rsidR="00A6755F" w:rsidRDefault="00A6755F">
      <w:pPr>
        <w:pStyle w:val="ConsPlusNormal"/>
        <w:jc w:val="right"/>
      </w:pPr>
      <w:r>
        <w:t>к Положению</w:t>
      </w:r>
    </w:p>
    <w:p w:rsidR="00A6755F" w:rsidRDefault="00A6755F">
      <w:pPr>
        <w:pStyle w:val="ConsPlusNormal"/>
        <w:jc w:val="right"/>
      </w:pPr>
      <w:r>
        <w:t>о территориальном общественном</w:t>
      </w:r>
    </w:p>
    <w:p w:rsidR="00A6755F" w:rsidRDefault="00A6755F">
      <w:pPr>
        <w:pStyle w:val="ConsPlusNormal"/>
        <w:jc w:val="right"/>
      </w:pPr>
      <w:r>
        <w:t>самоуправлении в городе Перми</w:t>
      </w:r>
    </w:p>
    <w:p w:rsidR="00A6755F" w:rsidRDefault="00A6755F">
      <w:pPr>
        <w:pStyle w:val="ConsPlusNormal"/>
        <w:jc w:val="both"/>
      </w:pPr>
    </w:p>
    <w:p w:rsidR="00A6755F" w:rsidRDefault="00A6755F">
      <w:pPr>
        <w:pStyle w:val="ConsPlusNormal"/>
        <w:jc w:val="center"/>
      </w:pPr>
      <w:bookmarkStart w:id="4" w:name="P141"/>
      <w:bookmarkEnd w:id="4"/>
      <w:r>
        <w:t>ФОРМА</w:t>
      </w:r>
    </w:p>
    <w:p w:rsidR="00A6755F" w:rsidRDefault="00A6755F">
      <w:pPr>
        <w:pStyle w:val="ConsPlusNormal"/>
        <w:jc w:val="center"/>
      </w:pPr>
      <w:r>
        <w:t>реестра уставов территориальных общественных самоуправлений</w:t>
      </w:r>
    </w:p>
    <w:p w:rsidR="00A6755F" w:rsidRDefault="00A6755F">
      <w:pPr>
        <w:pStyle w:val="ConsPlusNormal"/>
        <w:jc w:val="center"/>
      </w:pPr>
      <w:r>
        <w:t>в городе Перми</w:t>
      </w:r>
    </w:p>
    <w:p w:rsidR="00A6755F" w:rsidRDefault="00A6755F">
      <w:pPr>
        <w:pStyle w:val="ConsPlusNormal"/>
        <w:jc w:val="both"/>
      </w:pPr>
    </w:p>
    <w:p w:rsidR="00A6755F" w:rsidRDefault="00A6755F">
      <w:pPr>
        <w:pStyle w:val="ConsPlusNormal"/>
        <w:jc w:val="center"/>
      </w:pPr>
      <w:r>
        <w:t>Реестр</w:t>
      </w:r>
    </w:p>
    <w:p w:rsidR="00A6755F" w:rsidRDefault="00A6755F">
      <w:pPr>
        <w:pStyle w:val="ConsPlusNormal"/>
        <w:jc w:val="center"/>
      </w:pPr>
      <w:r>
        <w:t>уставов территориальных общественных самоуправлений в городе</w:t>
      </w:r>
    </w:p>
    <w:p w:rsidR="00A6755F" w:rsidRDefault="00A6755F">
      <w:pPr>
        <w:pStyle w:val="ConsPlusNormal"/>
        <w:jc w:val="center"/>
      </w:pPr>
      <w:r>
        <w:t>Перми</w:t>
      </w:r>
    </w:p>
    <w:p w:rsidR="00A6755F" w:rsidRDefault="00A675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304"/>
        <w:gridCol w:w="1586"/>
        <w:gridCol w:w="1077"/>
        <w:gridCol w:w="1247"/>
        <w:gridCol w:w="1531"/>
        <w:gridCol w:w="1928"/>
      </w:tblGrid>
      <w:tr w:rsidR="00A6755F">
        <w:tc>
          <w:tcPr>
            <w:tcW w:w="340" w:type="dxa"/>
          </w:tcPr>
          <w:p w:rsidR="00A6755F" w:rsidRDefault="00A6755F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304" w:type="dxa"/>
          </w:tcPr>
          <w:p w:rsidR="00A6755F" w:rsidRDefault="00A6755F">
            <w:pPr>
              <w:pStyle w:val="ConsPlusNormal"/>
              <w:jc w:val="center"/>
            </w:pPr>
            <w:r>
              <w:t>Наименование ТОС</w:t>
            </w:r>
          </w:p>
        </w:tc>
        <w:tc>
          <w:tcPr>
            <w:tcW w:w="1586" w:type="dxa"/>
          </w:tcPr>
          <w:p w:rsidR="00A6755F" w:rsidRDefault="00A6755F">
            <w:pPr>
              <w:pStyle w:val="ConsPlusNormal"/>
              <w:jc w:val="center"/>
            </w:pPr>
            <w:r>
              <w:t>Устав (дата, основание регистрации)</w:t>
            </w:r>
          </w:p>
        </w:tc>
        <w:tc>
          <w:tcPr>
            <w:tcW w:w="1077" w:type="dxa"/>
          </w:tcPr>
          <w:p w:rsidR="00A6755F" w:rsidRDefault="00A6755F">
            <w:pPr>
              <w:pStyle w:val="ConsPlusNormal"/>
              <w:jc w:val="center"/>
            </w:pPr>
            <w:r>
              <w:t>Территория</w:t>
            </w:r>
          </w:p>
        </w:tc>
        <w:tc>
          <w:tcPr>
            <w:tcW w:w="1247" w:type="dxa"/>
          </w:tcPr>
          <w:p w:rsidR="00A6755F" w:rsidRDefault="00A6755F">
            <w:pPr>
              <w:pStyle w:val="ConsPlusNormal"/>
              <w:jc w:val="center"/>
            </w:pPr>
            <w:r>
              <w:t>Ф.И.О. председателя ТОС</w:t>
            </w:r>
          </w:p>
        </w:tc>
        <w:tc>
          <w:tcPr>
            <w:tcW w:w="1531" w:type="dxa"/>
          </w:tcPr>
          <w:p w:rsidR="00A6755F" w:rsidRDefault="00A6755F">
            <w:pPr>
              <w:pStyle w:val="ConsPlusNormal"/>
              <w:jc w:val="center"/>
            </w:pPr>
            <w:r>
              <w:t>Адрес местонахождения органа ТОС, телефон</w:t>
            </w:r>
          </w:p>
        </w:tc>
        <w:tc>
          <w:tcPr>
            <w:tcW w:w="1928" w:type="dxa"/>
          </w:tcPr>
          <w:p w:rsidR="00A6755F" w:rsidRDefault="00A6755F">
            <w:pPr>
              <w:pStyle w:val="ConsPlusNormal"/>
              <w:jc w:val="center"/>
            </w:pPr>
            <w:r>
              <w:t>Номер и дата выдачи Управлением Министерства юстиции Российской Федерации по Пермскому краю свидетельства о государственной регистрации некоммерческой организации</w:t>
            </w:r>
          </w:p>
        </w:tc>
      </w:tr>
      <w:tr w:rsidR="00A6755F">
        <w:tc>
          <w:tcPr>
            <w:tcW w:w="340" w:type="dxa"/>
          </w:tcPr>
          <w:p w:rsidR="00A6755F" w:rsidRDefault="00A675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A6755F" w:rsidRDefault="00A675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6" w:type="dxa"/>
          </w:tcPr>
          <w:p w:rsidR="00A6755F" w:rsidRDefault="00A675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A6755F" w:rsidRDefault="00A675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A6755F" w:rsidRDefault="00A675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A6755F" w:rsidRDefault="00A675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A6755F" w:rsidRDefault="00A6755F">
            <w:pPr>
              <w:pStyle w:val="ConsPlusNormal"/>
              <w:jc w:val="center"/>
            </w:pPr>
            <w:r>
              <w:t>7</w:t>
            </w:r>
          </w:p>
        </w:tc>
      </w:tr>
      <w:tr w:rsidR="00A6755F">
        <w:tc>
          <w:tcPr>
            <w:tcW w:w="340" w:type="dxa"/>
          </w:tcPr>
          <w:p w:rsidR="00A6755F" w:rsidRDefault="00A6755F">
            <w:pPr>
              <w:pStyle w:val="ConsPlusNormal"/>
            </w:pPr>
          </w:p>
        </w:tc>
        <w:tc>
          <w:tcPr>
            <w:tcW w:w="1304" w:type="dxa"/>
          </w:tcPr>
          <w:p w:rsidR="00A6755F" w:rsidRDefault="00A6755F">
            <w:pPr>
              <w:pStyle w:val="ConsPlusNormal"/>
            </w:pPr>
          </w:p>
        </w:tc>
        <w:tc>
          <w:tcPr>
            <w:tcW w:w="1586" w:type="dxa"/>
          </w:tcPr>
          <w:p w:rsidR="00A6755F" w:rsidRDefault="00A6755F">
            <w:pPr>
              <w:pStyle w:val="ConsPlusNormal"/>
            </w:pPr>
          </w:p>
        </w:tc>
        <w:tc>
          <w:tcPr>
            <w:tcW w:w="1077" w:type="dxa"/>
          </w:tcPr>
          <w:p w:rsidR="00A6755F" w:rsidRDefault="00A6755F">
            <w:pPr>
              <w:pStyle w:val="ConsPlusNormal"/>
            </w:pPr>
          </w:p>
        </w:tc>
        <w:tc>
          <w:tcPr>
            <w:tcW w:w="1247" w:type="dxa"/>
          </w:tcPr>
          <w:p w:rsidR="00A6755F" w:rsidRDefault="00A6755F">
            <w:pPr>
              <w:pStyle w:val="ConsPlusNormal"/>
            </w:pPr>
          </w:p>
        </w:tc>
        <w:tc>
          <w:tcPr>
            <w:tcW w:w="1531" w:type="dxa"/>
          </w:tcPr>
          <w:p w:rsidR="00A6755F" w:rsidRDefault="00A6755F">
            <w:pPr>
              <w:pStyle w:val="ConsPlusNormal"/>
            </w:pPr>
          </w:p>
        </w:tc>
        <w:tc>
          <w:tcPr>
            <w:tcW w:w="1928" w:type="dxa"/>
          </w:tcPr>
          <w:p w:rsidR="00A6755F" w:rsidRDefault="00A6755F">
            <w:pPr>
              <w:pStyle w:val="ConsPlusNormal"/>
            </w:pPr>
          </w:p>
        </w:tc>
      </w:tr>
    </w:tbl>
    <w:p w:rsidR="00A6755F" w:rsidRDefault="00A6755F">
      <w:pPr>
        <w:pStyle w:val="ConsPlusNormal"/>
        <w:jc w:val="both"/>
      </w:pPr>
    </w:p>
    <w:p w:rsidR="00A6755F" w:rsidRDefault="00A6755F">
      <w:pPr>
        <w:pStyle w:val="ConsPlusNormal"/>
        <w:jc w:val="both"/>
      </w:pPr>
    </w:p>
    <w:p w:rsidR="00A6755F" w:rsidRDefault="00A675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2196" w:rsidRDefault="009D2196">
      <w:bookmarkStart w:id="5" w:name="_GoBack"/>
      <w:bookmarkEnd w:id="5"/>
    </w:p>
    <w:sectPr w:rsidR="009D2196" w:rsidSect="0035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5F"/>
    <w:rsid w:val="009D2196"/>
    <w:rsid w:val="00A6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B9783-1C02-4026-A61A-1D36202F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7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75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4D92A02E9B2DE3A044CB7A9BFEF69A0497E508E1852BA9AB12524FA1AD7B3439637DF20990A9FA2736C289F45F94946EB0B75F2D1F4D48D93C7D0E6EHAG" TargetMode="External"/><Relationship Id="rId13" Type="http://schemas.openxmlformats.org/officeDocument/2006/relationships/hyperlink" Target="consultantplus://offline/ref=D94D92A02E9B2DE3A044CB7A9BFEF69A0497E508E2822DACA9190F45A9F477363E6C22F70E81A9FB2228C281EF56C0C762HAG" TargetMode="External"/><Relationship Id="rId18" Type="http://schemas.openxmlformats.org/officeDocument/2006/relationships/hyperlink" Target="consultantplus://offline/ref=D94D92A02E9B2DE3A044D5778D92AB910F98BB06E28125FAF2465418FEFD7D616B2323AB4AD1BAFB2F28C089F365H4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94D92A02E9B2DE3A044D5778D92AB910F99BF00E58025FAF2465418FEFD7D616B2323AB4AD1BAFB2F28C089F365H4G" TargetMode="External"/><Relationship Id="rId7" Type="http://schemas.openxmlformats.org/officeDocument/2006/relationships/hyperlink" Target="consultantplus://offline/ref=D94D92A02E9B2DE3A044CB7A9BFEF69A0497E508E68127AEA7190F45A9F477363E6C22E50ED9A5FB2736C28CFA0091817FE8BA5A3601455EC53E7F60HCG" TargetMode="External"/><Relationship Id="rId12" Type="http://schemas.openxmlformats.org/officeDocument/2006/relationships/hyperlink" Target="consultantplus://offline/ref=D94D92A02E9B2DE3A044CB7A9BFEF69A0497E508E1852BA9AB12524FA1AD7B3439637DF20990A9FA2736C289F75F94946EB0B75F2D1F4D48D93C7D0E6EHAG" TargetMode="External"/><Relationship Id="rId17" Type="http://schemas.openxmlformats.org/officeDocument/2006/relationships/hyperlink" Target="consultantplus://offline/ref=D94D92A02E9B2DE3A044D5778D92AB910E94BC00EBD272F8A3135A1DF6AD27716F6A76A354D4ACE52536C068H9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4D92A02E9B2DE3A044CB7A9BFEF69A0497E508E1852BA9AB12524FA1AD7B3439637DF20990A9FA2736C289F85F94946EB0B75F2D1F4D48D93C7D0E6EHAG" TargetMode="External"/><Relationship Id="rId20" Type="http://schemas.openxmlformats.org/officeDocument/2006/relationships/hyperlink" Target="consultantplus://offline/ref=D94D92A02E9B2DE3A044D5778D92AB910F9FB207E18125FAF2465418FEFD7D6179237BA74AD4A4FC233D96D8B501CDC52FFBBA5736034D426CH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4D92A02E9B2DE3A044CB7A9BFEF69A0497E508E58327ACAE190F45A9F477363E6C22E50ED9A5FB2736C28CFA0091817FE8BA5A3601455EC53E7F60HCG" TargetMode="External"/><Relationship Id="rId11" Type="http://schemas.openxmlformats.org/officeDocument/2006/relationships/hyperlink" Target="consultantplus://offline/ref=D94D92A02E9B2DE3A044CB7A9BFEF69A0497E508E1872CADA610524FA1AD7B3439637DF20990A9FA2736C38EF95F94946EB0B75F2D1F4D48D93C7D0E6EHA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D94D92A02E9B2DE3A044CB7A9BFEF69A0497E508E38029AEA8190F45A9F477363E6C22E50ED9A5FB2736C28CFA0091817FE8BA5A3601455EC53E7F60HCG" TargetMode="External"/><Relationship Id="rId15" Type="http://schemas.openxmlformats.org/officeDocument/2006/relationships/hyperlink" Target="consultantplus://offline/ref=D94D92A02E9B2DE3A044CB7A9BFEF69A0497E508E1852BA9AB12524FA1AD7B3439637DF20990A9FA2736C289F95F94946EB0B75F2D1F4D48D93C7D0E6EHAG" TargetMode="External"/><Relationship Id="rId23" Type="http://schemas.openxmlformats.org/officeDocument/2006/relationships/hyperlink" Target="consultantplus://offline/ref=D94D92A02E9B2DE3A044CB7A9BFEF69A0497E508E1872CADA610524FA1AD7B3439637DF20990A9FA2736C38EF95F94946EB0B75F2D1F4D48D93C7D0E6EHAG" TargetMode="External"/><Relationship Id="rId10" Type="http://schemas.openxmlformats.org/officeDocument/2006/relationships/hyperlink" Target="consultantplus://offline/ref=D94D92A02E9B2DE3A044D5778D92AB910F99BC0CE28C25FAF2465418FEFD7D6179237BA74AD4A7F9233D96D8B501CDC52FFBBA5736034D426CH7G" TargetMode="External"/><Relationship Id="rId19" Type="http://schemas.openxmlformats.org/officeDocument/2006/relationships/hyperlink" Target="consultantplus://offline/ref=D94D92A02E9B2DE3A044D5778D92AB910F99BC0CE28C25FAF2465418FEFD7D6179237BA74AD4A7F9233D96D8B501CDC52FFBBA5736034D426CH7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94D92A02E9B2DE3A044D5778D92AB910E94BC00EBD272F8A3135A1DF6AD27716F6A76A354D4ACE52536C068H9G" TargetMode="External"/><Relationship Id="rId14" Type="http://schemas.openxmlformats.org/officeDocument/2006/relationships/hyperlink" Target="consultantplus://offline/ref=D94D92A02E9B2DE3A044CB7A9BFEF69A0497E508E2822FAEAE190F45A9F477363E6C22F70E81A9FB2228C281EF56C0C762HAG" TargetMode="External"/><Relationship Id="rId22" Type="http://schemas.openxmlformats.org/officeDocument/2006/relationships/hyperlink" Target="consultantplus://offline/ref=D94D92A02E9B2DE3A044D5778D92AB910F9FBC00E88325FAF2465418FEFD7D616B2323AB4AD1BAFB2F28C089F365H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2729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Брылёв Максим Сергеевич</dc:creator>
  <cp:keywords/>
  <dc:description/>
  <cp:lastModifiedBy>Брылёв Максим Сергеевич</cp:lastModifiedBy>
  <cp:revision>1</cp:revision>
  <dcterms:created xsi:type="dcterms:W3CDTF">2020-08-05T06:07:00Z</dcterms:created>
  <dcterms:modified xsi:type="dcterms:W3CDTF">2020-08-05T06:08:00Z</dcterms:modified>
</cp:coreProperties>
</file>