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2D" w:rsidRPr="002803F3" w:rsidRDefault="007C4A2D" w:rsidP="007C4A2D">
      <w:pPr>
        <w:autoSpaceDE w:val="0"/>
        <w:autoSpaceDN w:val="0"/>
        <w:adjustRightInd w:val="0"/>
        <w:spacing w:line="260" w:lineRule="exact"/>
        <w:jc w:val="center"/>
        <w:rPr>
          <w:b/>
          <w:bCs/>
          <w:szCs w:val="28"/>
        </w:rPr>
      </w:pPr>
      <w:r w:rsidRPr="002803F3">
        <w:rPr>
          <w:b/>
          <w:bCs/>
          <w:szCs w:val="28"/>
        </w:rPr>
        <w:t>СОСТАВ</w:t>
      </w:r>
    </w:p>
    <w:p w:rsidR="007C4A2D" w:rsidRPr="002803F3" w:rsidRDefault="007C4A2D" w:rsidP="007C4A2D">
      <w:pPr>
        <w:autoSpaceDE w:val="0"/>
        <w:autoSpaceDN w:val="0"/>
        <w:adjustRightInd w:val="0"/>
        <w:spacing w:line="260" w:lineRule="exact"/>
        <w:jc w:val="center"/>
        <w:rPr>
          <w:b/>
          <w:bCs/>
          <w:szCs w:val="28"/>
        </w:rPr>
      </w:pPr>
      <w:r w:rsidRPr="002803F3">
        <w:rPr>
          <w:b/>
          <w:bCs/>
          <w:szCs w:val="28"/>
        </w:rPr>
        <w:t xml:space="preserve">комиссии по соблюдению требований к служебному поведению </w:t>
      </w:r>
    </w:p>
    <w:p w:rsidR="007C4A2D" w:rsidRPr="002803F3" w:rsidRDefault="007C4A2D" w:rsidP="007C4A2D">
      <w:pPr>
        <w:autoSpaceDE w:val="0"/>
        <w:autoSpaceDN w:val="0"/>
        <w:adjustRightInd w:val="0"/>
        <w:spacing w:line="260" w:lineRule="exact"/>
        <w:jc w:val="center"/>
        <w:rPr>
          <w:b/>
          <w:bCs/>
          <w:szCs w:val="28"/>
        </w:rPr>
      </w:pPr>
      <w:r w:rsidRPr="002803F3">
        <w:rPr>
          <w:b/>
          <w:bCs/>
          <w:szCs w:val="28"/>
        </w:rPr>
        <w:t xml:space="preserve">муниципальных служащих департамента земельных отношений </w:t>
      </w:r>
      <w:r w:rsidRPr="002803F3">
        <w:rPr>
          <w:b/>
          <w:bCs/>
          <w:szCs w:val="28"/>
        </w:rPr>
        <w:br/>
        <w:t>и урегулированию конфликта интересов</w:t>
      </w:r>
    </w:p>
    <w:p w:rsidR="007C4A2D" w:rsidRPr="002803F3" w:rsidRDefault="007C4A2D" w:rsidP="007C4A2D">
      <w:pPr>
        <w:suppressAutoHyphens/>
        <w:spacing w:line="260" w:lineRule="exact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2473"/>
        <w:gridCol w:w="4782"/>
      </w:tblGrid>
      <w:tr w:rsidR="007C4A2D" w:rsidRPr="002803F3" w:rsidTr="008C0C3E">
        <w:trPr>
          <w:trHeight w:val="1195"/>
        </w:trPr>
        <w:tc>
          <w:tcPr>
            <w:tcW w:w="2376" w:type="dxa"/>
          </w:tcPr>
          <w:p w:rsidR="007C4A2D" w:rsidRPr="002803F3" w:rsidRDefault="007C4A2D" w:rsidP="008C0C3E">
            <w:pPr>
              <w:suppressAutoHyphens/>
              <w:spacing w:line="260" w:lineRule="exact"/>
              <w:rPr>
                <w:szCs w:val="28"/>
              </w:rPr>
            </w:pPr>
            <w:r w:rsidRPr="002803F3">
              <w:rPr>
                <w:szCs w:val="28"/>
              </w:rPr>
              <w:t xml:space="preserve">Председатель комиссии – </w:t>
            </w:r>
          </w:p>
          <w:p w:rsidR="007C4A2D" w:rsidRPr="002803F3" w:rsidRDefault="007C4A2D" w:rsidP="008C0C3E">
            <w:pPr>
              <w:suppressAutoHyphens/>
              <w:spacing w:line="260" w:lineRule="exact"/>
              <w:rPr>
                <w:szCs w:val="28"/>
              </w:rPr>
            </w:pPr>
          </w:p>
          <w:p w:rsidR="007C4A2D" w:rsidRPr="002803F3" w:rsidRDefault="007C4A2D" w:rsidP="008C0C3E">
            <w:pPr>
              <w:suppressAutoHyphens/>
              <w:spacing w:line="260" w:lineRule="exact"/>
              <w:rPr>
                <w:szCs w:val="28"/>
              </w:rPr>
            </w:pPr>
          </w:p>
        </w:tc>
        <w:tc>
          <w:tcPr>
            <w:tcW w:w="2552" w:type="dxa"/>
          </w:tcPr>
          <w:p w:rsidR="007C4A2D" w:rsidRPr="002803F3" w:rsidRDefault="007C4A2D" w:rsidP="008C0C3E">
            <w:pPr>
              <w:suppressAutoHyphens/>
              <w:spacing w:line="260" w:lineRule="exact"/>
              <w:rPr>
                <w:szCs w:val="28"/>
              </w:rPr>
            </w:pPr>
            <w:r w:rsidRPr="00E31AA9">
              <w:rPr>
                <w:szCs w:val="28"/>
              </w:rPr>
              <w:t>Ильиных Олег Григорьевич –</w:t>
            </w:r>
            <w:r w:rsidRPr="002803F3">
              <w:rPr>
                <w:szCs w:val="28"/>
              </w:rPr>
              <w:t xml:space="preserve"> </w:t>
            </w:r>
          </w:p>
          <w:p w:rsidR="007C4A2D" w:rsidRPr="002803F3" w:rsidRDefault="007C4A2D" w:rsidP="008C0C3E">
            <w:pPr>
              <w:suppressAutoHyphens/>
              <w:spacing w:line="260" w:lineRule="exact"/>
              <w:rPr>
                <w:szCs w:val="28"/>
              </w:rPr>
            </w:pPr>
          </w:p>
          <w:p w:rsidR="007C4A2D" w:rsidRPr="002803F3" w:rsidRDefault="007C4A2D" w:rsidP="008C0C3E">
            <w:pPr>
              <w:suppressAutoHyphens/>
              <w:spacing w:line="260" w:lineRule="exact"/>
              <w:rPr>
                <w:szCs w:val="28"/>
              </w:rPr>
            </w:pPr>
          </w:p>
        </w:tc>
        <w:tc>
          <w:tcPr>
            <w:tcW w:w="5067" w:type="dxa"/>
          </w:tcPr>
          <w:p w:rsidR="007C4A2D" w:rsidRPr="002803F3" w:rsidRDefault="007C4A2D" w:rsidP="008C0C3E">
            <w:pPr>
              <w:suppressAutoHyphens/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803F3">
              <w:rPr>
                <w:szCs w:val="28"/>
              </w:rPr>
              <w:t xml:space="preserve">аместитель начальника департамента  земельных отношений администрации города Перми </w:t>
            </w:r>
          </w:p>
          <w:p w:rsidR="007C4A2D" w:rsidRPr="002803F3" w:rsidRDefault="007C4A2D" w:rsidP="008C0C3E">
            <w:pPr>
              <w:suppressAutoHyphens/>
              <w:spacing w:line="260" w:lineRule="exact"/>
              <w:rPr>
                <w:szCs w:val="28"/>
              </w:rPr>
            </w:pPr>
          </w:p>
        </w:tc>
      </w:tr>
      <w:tr w:rsidR="007C4A2D" w:rsidRPr="002803F3" w:rsidTr="008C0C3E">
        <w:trPr>
          <w:trHeight w:val="1501"/>
        </w:trPr>
        <w:tc>
          <w:tcPr>
            <w:tcW w:w="2376" w:type="dxa"/>
          </w:tcPr>
          <w:p w:rsidR="007C4A2D" w:rsidRPr="002803F3" w:rsidRDefault="007C4A2D" w:rsidP="008C0C3E">
            <w:pPr>
              <w:suppressAutoHyphens/>
              <w:spacing w:line="260" w:lineRule="exact"/>
              <w:rPr>
                <w:szCs w:val="28"/>
              </w:rPr>
            </w:pPr>
            <w:r w:rsidRPr="002803F3">
              <w:rPr>
                <w:szCs w:val="28"/>
              </w:rPr>
              <w:t xml:space="preserve">Заместитель председателя комиссии – </w:t>
            </w:r>
          </w:p>
          <w:p w:rsidR="007C4A2D" w:rsidRPr="002803F3" w:rsidRDefault="007C4A2D" w:rsidP="008C0C3E">
            <w:pPr>
              <w:tabs>
                <w:tab w:val="center" w:pos="4153"/>
                <w:tab w:val="right" w:pos="8306"/>
              </w:tabs>
              <w:suppressAutoHyphens/>
              <w:spacing w:line="260" w:lineRule="exact"/>
              <w:rPr>
                <w:szCs w:val="28"/>
              </w:rPr>
            </w:pPr>
          </w:p>
        </w:tc>
        <w:tc>
          <w:tcPr>
            <w:tcW w:w="2552" w:type="dxa"/>
          </w:tcPr>
          <w:p w:rsidR="007C4A2D" w:rsidRPr="002803F3" w:rsidRDefault="007C4A2D" w:rsidP="008C0C3E">
            <w:pPr>
              <w:tabs>
                <w:tab w:val="center" w:pos="4153"/>
                <w:tab w:val="right" w:pos="8306"/>
              </w:tabs>
              <w:suppressAutoHyphens/>
              <w:spacing w:line="260" w:lineRule="exact"/>
              <w:rPr>
                <w:szCs w:val="28"/>
              </w:rPr>
            </w:pPr>
            <w:r w:rsidRPr="002803F3">
              <w:rPr>
                <w:szCs w:val="28"/>
              </w:rPr>
              <w:t xml:space="preserve">Вержбицкая Татьяна </w:t>
            </w:r>
          </w:p>
          <w:p w:rsidR="007C4A2D" w:rsidRPr="002803F3" w:rsidRDefault="007C4A2D" w:rsidP="008C0C3E">
            <w:pPr>
              <w:tabs>
                <w:tab w:val="center" w:pos="4153"/>
                <w:tab w:val="right" w:pos="8306"/>
              </w:tabs>
              <w:suppressAutoHyphens/>
              <w:spacing w:line="260" w:lineRule="exact"/>
              <w:rPr>
                <w:szCs w:val="28"/>
              </w:rPr>
            </w:pPr>
            <w:proofErr w:type="spellStart"/>
            <w:r w:rsidRPr="002803F3">
              <w:rPr>
                <w:szCs w:val="28"/>
              </w:rPr>
              <w:t>Фаддеевна</w:t>
            </w:r>
            <w:proofErr w:type="spellEnd"/>
            <w:r w:rsidRPr="002803F3">
              <w:rPr>
                <w:szCs w:val="28"/>
              </w:rPr>
              <w:t xml:space="preserve"> – </w:t>
            </w:r>
          </w:p>
        </w:tc>
        <w:tc>
          <w:tcPr>
            <w:tcW w:w="5067" w:type="dxa"/>
          </w:tcPr>
          <w:p w:rsidR="007C4A2D" w:rsidRPr="002803F3" w:rsidRDefault="007C4A2D" w:rsidP="008C0C3E">
            <w:pPr>
              <w:suppressAutoHyphens/>
              <w:spacing w:line="260" w:lineRule="exact"/>
              <w:rPr>
                <w:szCs w:val="28"/>
              </w:rPr>
            </w:pPr>
            <w:r w:rsidRPr="002803F3">
              <w:rPr>
                <w:szCs w:val="28"/>
              </w:rPr>
              <w:t>Заместитель начальника департамента – начальник юридического управления департамента земельных отношений администрации города Перми</w:t>
            </w:r>
          </w:p>
          <w:p w:rsidR="007C4A2D" w:rsidRPr="002803F3" w:rsidRDefault="007C4A2D" w:rsidP="008C0C3E">
            <w:pPr>
              <w:tabs>
                <w:tab w:val="center" w:pos="4153"/>
                <w:tab w:val="right" w:pos="8306"/>
              </w:tabs>
              <w:suppressAutoHyphens/>
              <w:spacing w:line="260" w:lineRule="exact"/>
              <w:rPr>
                <w:szCs w:val="28"/>
              </w:rPr>
            </w:pPr>
          </w:p>
        </w:tc>
      </w:tr>
      <w:tr w:rsidR="007C4A2D" w:rsidRPr="002803F3" w:rsidTr="008C0C3E">
        <w:trPr>
          <w:trHeight w:val="1621"/>
        </w:trPr>
        <w:tc>
          <w:tcPr>
            <w:tcW w:w="2376" w:type="dxa"/>
          </w:tcPr>
          <w:p w:rsidR="007C4A2D" w:rsidRPr="002803F3" w:rsidRDefault="007C4A2D" w:rsidP="008C0C3E">
            <w:pPr>
              <w:suppressAutoHyphens/>
              <w:spacing w:line="260" w:lineRule="exact"/>
              <w:rPr>
                <w:szCs w:val="28"/>
              </w:rPr>
            </w:pPr>
            <w:r w:rsidRPr="002803F3">
              <w:rPr>
                <w:szCs w:val="28"/>
              </w:rPr>
              <w:t xml:space="preserve">Секретарь комиссии – </w:t>
            </w:r>
          </w:p>
        </w:tc>
        <w:tc>
          <w:tcPr>
            <w:tcW w:w="2552" w:type="dxa"/>
          </w:tcPr>
          <w:p w:rsidR="007C4A2D" w:rsidRPr="002803F3" w:rsidRDefault="007C4A2D" w:rsidP="008C0C3E">
            <w:pPr>
              <w:suppressAutoHyphens/>
              <w:spacing w:line="260" w:lineRule="exact"/>
              <w:rPr>
                <w:szCs w:val="28"/>
              </w:rPr>
            </w:pPr>
            <w:r w:rsidRPr="002803F3">
              <w:rPr>
                <w:szCs w:val="28"/>
              </w:rPr>
              <w:t xml:space="preserve">Павлова Татьяна Вячеславовна –  </w:t>
            </w:r>
          </w:p>
        </w:tc>
        <w:tc>
          <w:tcPr>
            <w:tcW w:w="5067" w:type="dxa"/>
          </w:tcPr>
          <w:p w:rsidR="007C4A2D" w:rsidRPr="002803F3" w:rsidRDefault="007C4A2D" w:rsidP="008C0C3E">
            <w:pPr>
              <w:suppressAutoHyphens/>
              <w:spacing w:line="260" w:lineRule="exact"/>
              <w:rPr>
                <w:szCs w:val="28"/>
              </w:rPr>
            </w:pPr>
            <w:r w:rsidRPr="002803F3">
              <w:rPr>
                <w:szCs w:val="28"/>
              </w:rPr>
              <w:t>Начальник сектора по вопросам муниципальной службы и кадров департамента земельных отношений администрации города Перми</w:t>
            </w:r>
          </w:p>
        </w:tc>
      </w:tr>
      <w:tr w:rsidR="007C4A2D" w:rsidRPr="002803F3" w:rsidTr="008C0C3E">
        <w:tc>
          <w:tcPr>
            <w:tcW w:w="2376" w:type="dxa"/>
          </w:tcPr>
          <w:p w:rsidR="007C4A2D" w:rsidRPr="002803F3" w:rsidRDefault="007C4A2D" w:rsidP="008C0C3E">
            <w:pPr>
              <w:suppressAutoHyphens/>
              <w:spacing w:line="260" w:lineRule="exact"/>
              <w:rPr>
                <w:szCs w:val="28"/>
              </w:rPr>
            </w:pPr>
            <w:r w:rsidRPr="002803F3">
              <w:rPr>
                <w:szCs w:val="28"/>
              </w:rPr>
              <w:t>Члены комиссии:</w:t>
            </w:r>
          </w:p>
        </w:tc>
        <w:tc>
          <w:tcPr>
            <w:tcW w:w="2552" w:type="dxa"/>
          </w:tcPr>
          <w:p w:rsidR="007C4A2D" w:rsidRPr="002803F3" w:rsidRDefault="007C4A2D" w:rsidP="008C0C3E">
            <w:pPr>
              <w:suppressAutoHyphens/>
              <w:spacing w:line="260" w:lineRule="exact"/>
              <w:rPr>
                <w:szCs w:val="28"/>
              </w:rPr>
            </w:pPr>
          </w:p>
        </w:tc>
        <w:tc>
          <w:tcPr>
            <w:tcW w:w="5067" w:type="dxa"/>
          </w:tcPr>
          <w:p w:rsidR="007C4A2D" w:rsidRPr="002803F3" w:rsidRDefault="007C4A2D" w:rsidP="008C0C3E">
            <w:pPr>
              <w:suppressAutoHyphens/>
              <w:spacing w:line="260" w:lineRule="exact"/>
              <w:rPr>
                <w:szCs w:val="28"/>
              </w:rPr>
            </w:pPr>
            <w:r w:rsidRPr="002803F3">
              <w:rPr>
                <w:szCs w:val="28"/>
              </w:rPr>
              <w:t>Представитель  управления по вопросам муниципальной службы и кадров администрации города Перми</w:t>
            </w:r>
          </w:p>
          <w:p w:rsidR="007C4A2D" w:rsidRPr="002803F3" w:rsidRDefault="007C4A2D" w:rsidP="008C0C3E">
            <w:pPr>
              <w:suppressAutoHyphens/>
              <w:spacing w:line="260" w:lineRule="exact"/>
              <w:rPr>
                <w:szCs w:val="28"/>
              </w:rPr>
            </w:pPr>
          </w:p>
        </w:tc>
      </w:tr>
      <w:tr w:rsidR="007C4A2D" w:rsidRPr="002803F3" w:rsidTr="008C0C3E">
        <w:tc>
          <w:tcPr>
            <w:tcW w:w="2376" w:type="dxa"/>
          </w:tcPr>
          <w:p w:rsidR="007C4A2D" w:rsidRPr="002803F3" w:rsidRDefault="007C4A2D" w:rsidP="008C0C3E">
            <w:pPr>
              <w:suppressAutoHyphens/>
              <w:spacing w:line="260" w:lineRule="exact"/>
              <w:rPr>
                <w:szCs w:val="28"/>
              </w:rPr>
            </w:pPr>
          </w:p>
        </w:tc>
        <w:tc>
          <w:tcPr>
            <w:tcW w:w="2552" w:type="dxa"/>
          </w:tcPr>
          <w:p w:rsidR="007C4A2D" w:rsidRPr="002803F3" w:rsidRDefault="007C4A2D" w:rsidP="008C0C3E">
            <w:pPr>
              <w:suppressAutoHyphens/>
              <w:spacing w:line="260" w:lineRule="exact"/>
              <w:rPr>
                <w:szCs w:val="28"/>
              </w:rPr>
            </w:pPr>
          </w:p>
        </w:tc>
        <w:tc>
          <w:tcPr>
            <w:tcW w:w="5067" w:type="dxa"/>
          </w:tcPr>
          <w:p w:rsidR="007C4A2D" w:rsidRPr="002803F3" w:rsidRDefault="007C4A2D" w:rsidP="008C0C3E">
            <w:pPr>
              <w:suppressAutoHyphens/>
              <w:spacing w:line="260" w:lineRule="exact"/>
              <w:rPr>
                <w:szCs w:val="28"/>
              </w:rPr>
            </w:pPr>
            <w:r w:rsidRPr="002803F3">
              <w:rPr>
                <w:szCs w:val="28"/>
              </w:rPr>
              <w:t>Представитель  контрольно-аналитического департамента администрации города Перми</w:t>
            </w:r>
          </w:p>
          <w:p w:rsidR="007C4A2D" w:rsidRPr="002803F3" w:rsidRDefault="007C4A2D" w:rsidP="008C0C3E">
            <w:pPr>
              <w:suppressAutoHyphens/>
              <w:spacing w:line="260" w:lineRule="exact"/>
              <w:rPr>
                <w:szCs w:val="28"/>
              </w:rPr>
            </w:pPr>
          </w:p>
        </w:tc>
      </w:tr>
      <w:tr w:rsidR="007C4A2D" w:rsidRPr="002803F3" w:rsidTr="008C0C3E">
        <w:tc>
          <w:tcPr>
            <w:tcW w:w="2376" w:type="dxa"/>
          </w:tcPr>
          <w:p w:rsidR="007C4A2D" w:rsidRPr="002803F3" w:rsidRDefault="007C4A2D" w:rsidP="008C0C3E">
            <w:pPr>
              <w:suppressAutoHyphens/>
              <w:spacing w:line="260" w:lineRule="exact"/>
              <w:rPr>
                <w:szCs w:val="28"/>
              </w:rPr>
            </w:pPr>
          </w:p>
        </w:tc>
        <w:tc>
          <w:tcPr>
            <w:tcW w:w="2552" w:type="dxa"/>
          </w:tcPr>
          <w:p w:rsidR="007C4A2D" w:rsidRPr="002803F3" w:rsidRDefault="007C4A2D" w:rsidP="008C0C3E">
            <w:pPr>
              <w:suppressAutoHyphens/>
              <w:spacing w:line="260" w:lineRule="exact"/>
              <w:rPr>
                <w:szCs w:val="28"/>
              </w:rPr>
            </w:pPr>
          </w:p>
        </w:tc>
        <w:tc>
          <w:tcPr>
            <w:tcW w:w="5067" w:type="dxa"/>
          </w:tcPr>
          <w:p w:rsidR="007C4A2D" w:rsidRPr="002803F3" w:rsidRDefault="007C4A2D" w:rsidP="008C0C3E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2803F3">
              <w:rPr>
                <w:bCs/>
                <w:szCs w:val="28"/>
              </w:rPr>
              <w:t xml:space="preserve">Представитель научной организации, </w:t>
            </w:r>
          </w:p>
          <w:p w:rsidR="007C4A2D" w:rsidRPr="002803F3" w:rsidRDefault="007C4A2D" w:rsidP="008C0C3E">
            <w:pPr>
              <w:suppressAutoHyphens/>
              <w:spacing w:line="260" w:lineRule="exact"/>
              <w:rPr>
                <w:szCs w:val="28"/>
              </w:rPr>
            </w:pPr>
            <w:r w:rsidRPr="002803F3">
              <w:rPr>
                <w:szCs w:val="28"/>
              </w:rPr>
              <w:t>образовательного учреждения среднего, высшего, дополнительного профессионального образования, деятельность которых связана с муниципальной службой</w:t>
            </w:r>
          </w:p>
          <w:p w:rsidR="007C4A2D" w:rsidRPr="002803F3" w:rsidRDefault="007C4A2D" w:rsidP="008C0C3E">
            <w:pPr>
              <w:suppressAutoHyphens/>
              <w:spacing w:line="260" w:lineRule="exact"/>
              <w:rPr>
                <w:szCs w:val="28"/>
              </w:rPr>
            </w:pPr>
          </w:p>
        </w:tc>
      </w:tr>
      <w:tr w:rsidR="007C4A2D" w:rsidRPr="002803F3" w:rsidTr="008C0C3E">
        <w:tc>
          <w:tcPr>
            <w:tcW w:w="2376" w:type="dxa"/>
          </w:tcPr>
          <w:p w:rsidR="007C4A2D" w:rsidRPr="002803F3" w:rsidRDefault="007C4A2D" w:rsidP="008C0C3E">
            <w:pPr>
              <w:suppressAutoHyphens/>
              <w:spacing w:line="260" w:lineRule="exact"/>
              <w:rPr>
                <w:szCs w:val="28"/>
              </w:rPr>
            </w:pPr>
          </w:p>
        </w:tc>
        <w:tc>
          <w:tcPr>
            <w:tcW w:w="2552" w:type="dxa"/>
          </w:tcPr>
          <w:p w:rsidR="007C4A2D" w:rsidRPr="002803F3" w:rsidRDefault="007C4A2D" w:rsidP="008C0C3E">
            <w:pPr>
              <w:suppressAutoHyphens/>
              <w:spacing w:line="260" w:lineRule="exact"/>
              <w:rPr>
                <w:szCs w:val="28"/>
              </w:rPr>
            </w:pPr>
          </w:p>
        </w:tc>
        <w:tc>
          <w:tcPr>
            <w:tcW w:w="5067" w:type="dxa"/>
          </w:tcPr>
          <w:p w:rsidR="007C4A2D" w:rsidRPr="002803F3" w:rsidRDefault="007C4A2D" w:rsidP="008C0C3E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2803F3">
              <w:rPr>
                <w:szCs w:val="28"/>
              </w:rPr>
              <w:t>Представитель структурного подразделения администрации губернатора Пермского края, осуществляющего полномочия органа по профилактике коррупционных и иных правонарушений, в случае рассмотрения вопросов, являющихся основаниями для увольнения муниципального служащего в связи с утратой доверия, предусмотренных статьями 14.1, 15 Федерального закона от 2 марта 2007 г. N 25-ФЗ "О муниципальной службе в Российской Федерации"</w:t>
            </w:r>
          </w:p>
        </w:tc>
      </w:tr>
    </w:tbl>
    <w:p w:rsidR="006973F5" w:rsidRDefault="006973F5">
      <w:bookmarkStart w:id="0" w:name="_GoBack"/>
      <w:bookmarkEnd w:id="0"/>
    </w:p>
    <w:sectPr w:rsidR="0069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2D"/>
    <w:rsid w:val="006973F5"/>
    <w:rsid w:val="007C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2016-11-22T06:15:00Z</dcterms:created>
  <dcterms:modified xsi:type="dcterms:W3CDTF">2016-11-22T06:15:00Z</dcterms:modified>
</cp:coreProperties>
</file>