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EF" w:rsidRDefault="005919EF" w:rsidP="005919EF">
      <w:pPr>
        <w:pStyle w:val="ConsPlusTitlePage"/>
        <w:jc w:val="right"/>
      </w:pPr>
      <w:bookmarkStart w:id="0" w:name="_GoBack"/>
      <w:bookmarkEnd w:id="0"/>
      <w:r>
        <w:t>Приложение 5</w:t>
      </w:r>
    </w:p>
    <w:p w:rsidR="002A3F97" w:rsidRDefault="002A3F9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A3F97" w:rsidRDefault="002A3F97">
      <w:pPr>
        <w:pStyle w:val="ConsPlusNormal"/>
        <w:jc w:val="both"/>
        <w:outlineLvl w:val="0"/>
      </w:pPr>
    </w:p>
    <w:p w:rsidR="002A3F97" w:rsidRDefault="002A3F97">
      <w:pPr>
        <w:pStyle w:val="ConsPlusNormal"/>
        <w:jc w:val="center"/>
      </w:pPr>
      <w:r>
        <w:t>АДМИНИСТРАЦИЯ ГОРОДА ПЕРМИ</w:t>
      </w:r>
    </w:p>
    <w:p w:rsidR="002A3F97" w:rsidRDefault="002A3F97">
      <w:pPr>
        <w:pStyle w:val="ConsPlusNormal"/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2A3F97" w:rsidRDefault="002A3F97">
      <w:pPr>
        <w:pStyle w:val="ConsPlusNormal"/>
        <w:jc w:val="both"/>
      </w:pPr>
    </w:p>
    <w:p w:rsidR="002A3F97" w:rsidRDefault="002A3F9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A3F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3F97" w:rsidRDefault="002A3F97">
            <w:pPr>
              <w:pStyle w:val="ConsPlusNormal"/>
            </w:pPr>
            <w:r>
              <w:t>08.07.2019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3F97" w:rsidRDefault="002A3F97">
            <w:pPr>
              <w:pStyle w:val="ConsPlusNormal"/>
              <w:jc w:val="right"/>
            </w:pPr>
            <w:r>
              <w:t>N 49</w:t>
            </w:r>
          </w:p>
        </w:tc>
      </w:tr>
    </w:tbl>
    <w:p w:rsidR="002A3F97" w:rsidRDefault="002A3F97">
      <w:pPr>
        <w:pStyle w:val="ConsPlusNormal"/>
        <w:jc w:val="both"/>
      </w:pPr>
    </w:p>
    <w:p w:rsidR="002A3F97" w:rsidRDefault="002A3F97">
      <w:pPr>
        <w:pStyle w:val="ConsPlusNormal"/>
      </w:pPr>
      <w:r>
        <w:rPr>
          <w:b/>
        </w:rPr>
        <w:t xml:space="preserve">О внесении изменений в Положение </w:t>
      </w:r>
      <w:r>
        <w:rPr>
          <w:b/>
        </w:rPr>
        <w:br/>
        <w:t xml:space="preserve">об учетной политике администрации </w:t>
      </w:r>
      <w:r>
        <w:rPr>
          <w:b/>
        </w:rPr>
        <w:br/>
        <w:t xml:space="preserve">города Перми, утвержденное </w:t>
      </w:r>
      <w:r>
        <w:rPr>
          <w:b/>
        </w:rPr>
        <w:br/>
        <w:t xml:space="preserve">распоряжением администрации города </w:t>
      </w:r>
      <w:r>
        <w:rPr>
          <w:b/>
        </w:rPr>
        <w:br/>
        <w:t>Перми от 21.06.2016 N 74</w:t>
      </w:r>
    </w:p>
    <w:p w:rsidR="002A3F97" w:rsidRDefault="002A3F97">
      <w:pPr>
        <w:pStyle w:val="ConsPlusNormal"/>
        <w:jc w:val="both"/>
      </w:pPr>
    </w:p>
    <w:p w:rsidR="002A3F97" w:rsidRDefault="002A3F97">
      <w:pPr>
        <w:pStyle w:val="ConsPlusNormal"/>
        <w:jc w:val="both"/>
      </w:pPr>
    </w:p>
    <w:p w:rsidR="002A3F97" w:rsidRDefault="002A3F97">
      <w:pPr>
        <w:pStyle w:val="ConsPlusNormal"/>
        <w:ind w:firstLine="540"/>
        <w:jc w:val="both"/>
      </w:pPr>
      <w:proofErr w:type="gramStart"/>
      <w:r>
        <w:t>В соответствии с пунктом 6 статьи 8 Федерального закона от 06 декабря 2011 г. N 402-ФЗ "О бухгалтерском учете", приказом Министерства финансов Российской Федерации от 01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proofErr w:type="gramEnd"/>
      <w:r>
        <w:t xml:space="preserve"> по его применению":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об учетной политике администрации города Перми, утвержденное распоряжением администрации города Перми от 21 июня 2016 г. N 74 (в ред. от 23.08.2016 N 101, от 23.12.2016 N 176, от 18.09.2017 N 135, от 28.09.2017 N 142, от 29.12.2017 N 181, от 27.09.2018 N 110, от 21.12.2018 N 142, от 14.05.2019 N 27), следующие изменения:</w:t>
      </w:r>
      <w:proofErr w:type="gramEnd"/>
    </w:p>
    <w:p w:rsidR="002A3F97" w:rsidRDefault="002A3F97">
      <w:pPr>
        <w:pStyle w:val="ConsPlusNormal"/>
        <w:spacing w:before="220"/>
        <w:ind w:firstLine="540"/>
        <w:jc w:val="both"/>
      </w:pPr>
      <w:r>
        <w:t xml:space="preserve">1.1. в абзаце пятнадцатом пункта 1.4.3 слова "имущества, финансовых активов и обязательств" заменить словами "активов, имущества, учитываемого на </w:t>
      </w:r>
      <w:proofErr w:type="spellStart"/>
      <w:r>
        <w:t>забалансовых</w:t>
      </w:r>
      <w:proofErr w:type="spellEnd"/>
      <w:r>
        <w:t xml:space="preserve"> счетах, обязательств, иных объектов бухгалтерского учета";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1.2. в пункте 1.6.6 после слов "решением Пермской городской Думы" дополнить словами "о бюджете города Перми";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1.3. в пункте 1.9:</w:t>
      </w:r>
    </w:p>
    <w:p w:rsidR="002A3F97" w:rsidRDefault="002A3F97">
      <w:pPr>
        <w:pStyle w:val="ConsPlusNormal"/>
        <w:spacing w:before="220"/>
        <w:ind w:firstLine="540"/>
        <w:jc w:val="both"/>
      </w:pPr>
      <w:proofErr w:type="gramStart"/>
      <w:r>
        <w:t>1.3.1. в абзаце первом слова "имущества, находящегося на балансе администрации города Перми, по оформлению документов на приобретение и безвозмездное получение основных средств, нематериальных активов и материальных запасов, по безвозмездной передаче основных средств и материальных запасов, списанию основных средств, нематериальных активов и материальных запасов на нужды учреждения и списанию в случае их морального и (или) физического износа (далее - постоянно действующая комиссия</w:t>
      </w:r>
      <w:proofErr w:type="gramEnd"/>
      <w:r>
        <w:t xml:space="preserve"> по проведению инвентаризации)" исключить;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1.3.2. абзац третий изложить в следующей редакции: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 xml:space="preserve">"Порядок проведения инвентаризации активов, имущества, учитываемого на </w:t>
      </w:r>
      <w:proofErr w:type="spellStart"/>
      <w:r>
        <w:t>забалансовых</w:t>
      </w:r>
      <w:proofErr w:type="spellEnd"/>
      <w:r>
        <w:t xml:space="preserve"> счетах, обязательств, иных объектов бухгалтерского учета приведен в приложении 8 к настоящему Положению</w:t>
      </w:r>
      <w:proofErr w:type="gramStart"/>
      <w:r>
        <w:t>.";</w:t>
      </w:r>
      <w:proofErr w:type="gramEnd"/>
    </w:p>
    <w:p w:rsidR="002A3F97" w:rsidRDefault="002A3F97">
      <w:pPr>
        <w:pStyle w:val="ConsPlusNormal"/>
        <w:spacing w:before="220"/>
        <w:ind w:firstLine="540"/>
        <w:jc w:val="both"/>
      </w:pPr>
      <w:r>
        <w:t xml:space="preserve">1.3.3. в абзаце четвертом слова "имущества, финансовых активов и обязательств" заменить словами "активов, имущества, учитываемого на </w:t>
      </w:r>
      <w:proofErr w:type="spellStart"/>
      <w:r>
        <w:t>забалансовых</w:t>
      </w:r>
      <w:proofErr w:type="spellEnd"/>
      <w:r>
        <w:t xml:space="preserve"> счетах, обязательств, иных объектов бухгалтерского учета";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lastRenderedPageBreak/>
        <w:t>1.4. в пункте 2.1.1: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1.4.1. в абзаце двадцать девятом после слов "постоянно действующая комиссия" дополнить словами "по проведению инвентаризации";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1.4.2. в абзаце тридцать седьмом после слов "постоянно действующая комиссия" дополнить словами "по проведению инвентаризации";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1.5. в абзаце одиннадцатом пункта 2.1.3 после слов "постоянно действующей комиссией" дополнить словами "по проведению инвентаризации";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1.6. дополнить пунктом 2.1.5 следующего содержания: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"2.1.5. Внутреннее перемещение объектов нефинансовых активов.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Внутреннее перемещение объектов нефинансовых активов от одного материально ответственного лица другому оформляется накладной на внутреннее перемещение объектов нефинансовых активов (ф. 0504102) в соответствии с Инструкцией N 157н, Приказом N 52н.";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1.7. в абзаце тридцать втором пункта 2.14 слова "постоянно действующей инвентаризационной комиссии" заменить словами "постоянно действующей комиссии по проведению инвентаризации";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1.8. приложение 2 изложить в редакции согласно приложению к настоящему распоряжению;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1.9. в приложении 4 слова "Председателю постоянно действующей комиссии по проведению инвентаризации имущества и обязательств администрации города Перми" заменить словами "Председателю постоянно действующей комиссии по проведению инвентаризации";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1.10. в приложении 7: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1.10.1. в пункте 1.1: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1.10.1.1. в абзаце первом слова "администрации города Перми" исключить;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1.10.1.2. абзац второй изложить в следующей редакции:</w:t>
      </w:r>
    </w:p>
    <w:p w:rsidR="002A3F97" w:rsidRDefault="002A3F97">
      <w:pPr>
        <w:pStyle w:val="ConsPlusNormal"/>
        <w:spacing w:before="220"/>
        <w:ind w:firstLine="540"/>
        <w:jc w:val="both"/>
      </w:pPr>
      <w:proofErr w:type="gramStart"/>
      <w:r>
        <w:t xml:space="preserve">"для проведения инвентаризации активов, имущества, учитываемого на </w:t>
      </w:r>
      <w:proofErr w:type="spellStart"/>
      <w:r>
        <w:t>забалансовых</w:t>
      </w:r>
      <w:proofErr w:type="spellEnd"/>
      <w:r>
        <w:t xml:space="preserve"> счетах, обязательств, иных объектов бухгалтерского учета (в том числе основных средств, нематериальных активов и материальных запасов), по безвозмездной передаче основных средств и материальных запасов, списанию основных средств, нематериальных активов и материальных запасов на нужды учреждения и списанию в случае морального и (или) физического износа;";</w:t>
      </w:r>
      <w:proofErr w:type="gramEnd"/>
    </w:p>
    <w:p w:rsidR="002A3F97" w:rsidRDefault="002A3F97">
      <w:pPr>
        <w:pStyle w:val="ConsPlusNormal"/>
        <w:spacing w:before="220"/>
        <w:ind w:firstLine="540"/>
        <w:jc w:val="both"/>
      </w:pPr>
      <w:r>
        <w:t>1.10.2. в пункте 1.4 слова "по проведению инвентаризации" исключить;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1.10.3. пункт 2.1 изложить в следующей редакции: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 xml:space="preserve">"2.1. </w:t>
      </w:r>
      <w:proofErr w:type="gramStart"/>
      <w:r>
        <w:t xml:space="preserve">Комиссия обеспечивает полноту и точность внесения в описи данных о фактических остатках активов, имущества, учитываемого на </w:t>
      </w:r>
      <w:proofErr w:type="spellStart"/>
      <w:r>
        <w:t>забалансовых</w:t>
      </w:r>
      <w:proofErr w:type="spellEnd"/>
      <w:r>
        <w:t xml:space="preserve"> счетах, обязательств, иных объектов бухгалтерского учета (в том числе основных средств, нематериальных активов и материальных запасов), по безвозмездной передаче основных средств и материальных запасов, списанию основных средств, нематериальных активов и материальных запасов на нужды учреждения и списанию в случае морального и (или) физического</w:t>
      </w:r>
      <w:proofErr w:type="gramEnd"/>
      <w:r>
        <w:t xml:space="preserve"> износа, правильность и своевременность оформления материалов инвентаризации</w:t>
      </w:r>
      <w:proofErr w:type="gramStart"/>
      <w:r>
        <w:t>.";</w:t>
      </w:r>
      <w:proofErr w:type="gramEnd"/>
    </w:p>
    <w:p w:rsidR="002A3F97" w:rsidRDefault="002A3F97">
      <w:pPr>
        <w:pStyle w:val="ConsPlusNormal"/>
        <w:spacing w:before="220"/>
        <w:ind w:firstLine="540"/>
        <w:jc w:val="both"/>
      </w:pPr>
      <w:r>
        <w:t>1.11. в приложении 8: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lastRenderedPageBreak/>
        <w:t xml:space="preserve">1.11.1. в наименовании слова "имущества, финансовых активов и обязательств" заменить словами "активов, имущества, учитываемого на </w:t>
      </w:r>
      <w:proofErr w:type="spellStart"/>
      <w:r>
        <w:t>забалансовых</w:t>
      </w:r>
      <w:proofErr w:type="spellEnd"/>
      <w:r>
        <w:t xml:space="preserve"> счетах, обязательств, иных объектов бухгалтерского учета";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 xml:space="preserve">1.11.2. в наименовании раздела 1 слова "имущества, финансовых активов и обязательств" заменить словами "активов, имущества, учитываемого на </w:t>
      </w:r>
      <w:proofErr w:type="spellStart"/>
      <w:r>
        <w:t>забалансовых</w:t>
      </w:r>
      <w:proofErr w:type="spellEnd"/>
      <w:r>
        <w:t xml:space="preserve"> счетах, обязательств, иных объектов бухгалтерского учета";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1.11.3. в пункте 1.1 после слов "фактического наличия" дополнить словом "активов</w:t>
      </w:r>
      <w:proofErr w:type="gramStart"/>
      <w:r>
        <w:t>,"</w:t>
      </w:r>
      <w:proofErr w:type="gramEnd"/>
      <w:r>
        <w:t>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 xml:space="preserve">1.11.4. в наименовании раздела 2 слова "имущества, финансовых активов и обязательств" заменить словами "активов, имущества, учитываемого на </w:t>
      </w:r>
      <w:proofErr w:type="spellStart"/>
      <w:r>
        <w:t>забалансовых</w:t>
      </w:r>
      <w:proofErr w:type="spellEnd"/>
      <w:r>
        <w:t xml:space="preserve"> счетах, обязательств, иных объектов бухгалтерского учета";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 xml:space="preserve">1.11.5. в пункте 2.1 слова "имущества и финансовых обязательств" заменить словами "активов, имущества, учитываемого на </w:t>
      </w:r>
      <w:proofErr w:type="spellStart"/>
      <w:r>
        <w:t>забалансовых</w:t>
      </w:r>
      <w:proofErr w:type="spellEnd"/>
      <w:r>
        <w:t xml:space="preserve"> счетах, обязательств, иных объектов бухгалтерского учета";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1.11.6. в пункте 2.3: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 xml:space="preserve">1.11.6.1. в абзаце первом слова "имущества и обязательств" заменить словами "активов, имущества, учитываемого на </w:t>
      </w:r>
      <w:proofErr w:type="spellStart"/>
      <w:r>
        <w:t>забалансовых</w:t>
      </w:r>
      <w:proofErr w:type="spellEnd"/>
      <w:r>
        <w:t xml:space="preserve"> счетах, обязательств, иных объектов бухгалтерского учета";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 xml:space="preserve">1.11.6.2. в абзаце втором слова "инвентаризируемого имущества и обязательств" заменить словами "инвентаризируемых активов, имущества, учитываемого на </w:t>
      </w:r>
      <w:proofErr w:type="spellStart"/>
      <w:r>
        <w:t>забалансовых</w:t>
      </w:r>
      <w:proofErr w:type="spellEnd"/>
      <w:r>
        <w:t xml:space="preserve"> счетах, обязательств, иных объектов бухгалтерского учета";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1.11.7. в пункте 2.6 слово "финансовых" исключить;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1.11.8. в абзаце первом пункта 2.12 слово "финансовых" исключить;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 xml:space="preserve">1.11.9. в наименовании раздела 3 слова "имущества, финансовых активов и обязательств" заменить словами "активов, имущества, учитываемого на </w:t>
      </w:r>
      <w:proofErr w:type="spellStart"/>
      <w:r>
        <w:t>забалансовых</w:t>
      </w:r>
      <w:proofErr w:type="spellEnd"/>
      <w:r>
        <w:t xml:space="preserve"> счетах, обязательств, иных объектов бухгалтерского учета";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1.11.10. в разделе 4: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 xml:space="preserve">1.11.10.1. в наименовании раздела в абзаце первом слова "имущества, финансовых активов и обязательств" заменить словами "активов, имущества, учитываемого на </w:t>
      </w:r>
      <w:proofErr w:type="spellStart"/>
      <w:r>
        <w:t>забалансовых</w:t>
      </w:r>
      <w:proofErr w:type="spellEnd"/>
      <w:r>
        <w:t xml:space="preserve"> счетах, обязательств, иных объектов бухгалтерского учета";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1.11.10.2. в абзаце третьем слова "прочего имущества и обязательств" заменить словами "активов, обязательств, иных объектов бухгалтерского учета";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1.11.11. в абзаце десятом пункта 5.1 после слова "резервов" дополнить словами "предстоящих расходов";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1.12. в приложении 12: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1.12.1. абзац шестой пункта 1.2 изложить в следующей редакции: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 xml:space="preserve">"перечень активов, имущества, учитываемого на </w:t>
      </w:r>
      <w:proofErr w:type="spellStart"/>
      <w:r>
        <w:t>забалансовых</w:t>
      </w:r>
      <w:proofErr w:type="spellEnd"/>
      <w:r>
        <w:t xml:space="preserve"> счетах, обязательств, иных объектов бухгалтерского учета, подлежащих инвентаризации, и состав постоянно действующей комиссии по проведению инвентаризации (если он отличается от состава комиссии, создаваемой для передачи документов и дел)</w:t>
      </w:r>
      <w:proofErr w:type="gramStart"/>
      <w:r>
        <w:t>."</w:t>
      </w:r>
      <w:proofErr w:type="gramEnd"/>
      <w:r>
        <w:t>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lastRenderedPageBreak/>
        <w:t xml:space="preserve">1.12.2. пункт 2.3 дополнить словами "активов, имущества, учитываемого на </w:t>
      </w:r>
      <w:proofErr w:type="spellStart"/>
      <w:r>
        <w:t>забалансовых</w:t>
      </w:r>
      <w:proofErr w:type="spellEnd"/>
      <w:r>
        <w:t xml:space="preserve"> счетах, обязательств, иных объектов бухгалтерского учета";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1.13. в наименовании приложения 13 после слова "резервов" дополнить словами "предстоящих расходов".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подписания.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руководителя аппарата администрации города Перми Анисимову Е.Л.</w:t>
      </w:r>
    </w:p>
    <w:p w:rsidR="002A3F97" w:rsidRDefault="002A3F97">
      <w:pPr>
        <w:pStyle w:val="ConsPlusNormal"/>
        <w:jc w:val="both"/>
      </w:pPr>
    </w:p>
    <w:p w:rsidR="002A3F97" w:rsidRDefault="002A3F9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A3F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3F97" w:rsidRDefault="002A3F97">
            <w:pPr>
              <w:pStyle w:val="ConsPlusNormal"/>
            </w:pPr>
            <w:r>
              <w:t>Глава города Перми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3F97" w:rsidRDefault="002A3F97">
            <w:pPr>
              <w:pStyle w:val="ConsPlusNormal"/>
              <w:jc w:val="right"/>
            </w:pPr>
            <w:r>
              <w:t>Д.И. Самойлов</w:t>
            </w:r>
          </w:p>
        </w:tc>
      </w:tr>
    </w:tbl>
    <w:p w:rsidR="002A3F97" w:rsidRDefault="002A3F97">
      <w:pPr>
        <w:pStyle w:val="ConsPlusNormal"/>
        <w:jc w:val="both"/>
      </w:pPr>
    </w:p>
    <w:p w:rsidR="002A3F97" w:rsidRDefault="002A3F97">
      <w:pPr>
        <w:pStyle w:val="ConsPlusNormal"/>
        <w:jc w:val="right"/>
      </w:pPr>
      <w:r>
        <w:t>Приложение</w:t>
      </w:r>
    </w:p>
    <w:p w:rsidR="002A3F97" w:rsidRDefault="002A3F97">
      <w:pPr>
        <w:pStyle w:val="ConsPlusNormal"/>
        <w:jc w:val="right"/>
      </w:pPr>
      <w:r>
        <w:t>к распоряжению администрации</w:t>
      </w:r>
    </w:p>
    <w:p w:rsidR="002A3F97" w:rsidRDefault="002A3F97">
      <w:pPr>
        <w:pStyle w:val="ConsPlusNormal"/>
        <w:jc w:val="right"/>
      </w:pPr>
      <w:r>
        <w:t>города Перми</w:t>
      </w:r>
    </w:p>
    <w:p w:rsidR="002A3F97" w:rsidRDefault="002A3F97">
      <w:pPr>
        <w:pStyle w:val="ConsPlusNormal"/>
        <w:jc w:val="right"/>
      </w:pPr>
      <w:r>
        <w:t>от 08.07.2019 N 49</w:t>
      </w:r>
    </w:p>
    <w:p w:rsidR="002A3F97" w:rsidRDefault="002A3F97">
      <w:pPr>
        <w:pStyle w:val="ConsPlusNormal"/>
        <w:jc w:val="both"/>
      </w:pPr>
    </w:p>
    <w:p w:rsidR="002A3F97" w:rsidRDefault="002A3F97">
      <w:pPr>
        <w:pStyle w:val="ConsPlusNormal"/>
        <w:jc w:val="both"/>
      </w:pPr>
    </w:p>
    <w:p w:rsidR="002A3F97" w:rsidRDefault="002A3F97">
      <w:pPr>
        <w:pStyle w:val="ConsPlusNormal"/>
        <w:jc w:val="center"/>
      </w:pPr>
      <w:r>
        <w:rPr>
          <w:b/>
        </w:rPr>
        <w:t>График документооборота</w:t>
      </w:r>
    </w:p>
    <w:p w:rsidR="002A3F97" w:rsidRDefault="002A3F97">
      <w:pPr>
        <w:pStyle w:val="ConsPlusNormal"/>
        <w:jc w:val="both"/>
      </w:pPr>
    </w:p>
    <w:p w:rsidR="002A3F97" w:rsidRDefault="002A3F97">
      <w:pPr>
        <w:sectPr w:rsidR="002A3F97" w:rsidSect="00A850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8"/>
        <w:gridCol w:w="2721"/>
        <w:gridCol w:w="2778"/>
        <w:gridCol w:w="4110"/>
        <w:gridCol w:w="2891"/>
      </w:tblGrid>
      <w:tr w:rsidR="002A3F97">
        <w:tc>
          <w:tcPr>
            <w:tcW w:w="4168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N формы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 администрации города Перми, ответственное за составление документа*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Срок представления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 муниципального казенного учреждения "Центр бухгалтерского учета и отчетности", ответственное за проверку документа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>5</w:t>
            </w:r>
          </w:p>
        </w:tc>
      </w:tr>
      <w:tr w:rsidR="002A3F97">
        <w:tc>
          <w:tcPr>
            <w:tcW w:w="16668" w:type="dxa"/>
            <w:gridSpan w:val="5"/>
          </w:tcPr>
          <w:p w:rsidR="002A3F97" w:rsidRDefault="002A3F97">
            <w:pPr>
              <w:pStyle w:val="ConsPlusNormal"/>
              <w:jc w:val="center"/>
            </w:pPr>
            <w:r>
              <w:t>Документы по заработной плате, иным выплатам персоналу, выплатам вознаграждений физическим лицам по муниципальным контрактам, договорам гражданско-правового характера, решениям Пермской городской Думы и иным нормативным правовым актам администрации города Перми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Локальные нормативные акты, регламентирующие вопросы по оплате труда и иным выплатам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форма, </w:t>
            </w:r>
            <w:r>
              <w:br/>
              <w:t>установленная Заказчиком**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в день подписания Акта приема-передачи документов и информационных баз или не позднее 3 рабочих дней, следующих за днем утверждения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>руководитель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Копия приказа (распоряжения) об утверждении штатного расписания, штатное расписание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форма, </w:t>
            </w:r>
            <w:r>
              <w:br/>
              <w:t>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в день подписания Акта приема-передачи документов и информационных баз или не позднее 2 рабочих дней, следующих за днем издания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Копия приказа (распоряжение) </w:t>
            </w:r>
            <w:r>
              <w:br/>
              <w:t>о приеме работника (работников) на работу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форма, </w:t>
            </w:r>
            <w:r>
              <w:br/>
              <w:t>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следующего рабочего дня после подписания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Копия приказа (распоряжение) </w:t>
            </w:r>
            <w:r>
              <w:br/>
              <w:t>о переводе работника (работников) на другую работу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форма, </w:t>
            </w:r>
            <w:r>
              <w:br/>
              <w:t>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первого рабочего дня после издания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Копия приказа о прекращении (расторжении) трудового договора с работником (работниками)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форма, </w:t>
            </w:r>
            <w:r>
              <w:br/>
              <w:t>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дня, следующего за днем издания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Копия приказа (распоряжение) </w:t>
            </w:r>
            <w:r>
              <w:br/>
            </w:r>
            <w:r>
              <w:lastRenderedPageBreak/>
              <w:t>о предоставлении отпуска (учебного отпуска) работникам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 xml:space="preserve">форма, </w:t>
            </w:r>
            <w:r>
              <w:br/>
            </w:r>
            <w:r>
              <w:lastRenderedPageBreak/>
              <w:t>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6 рабочих дней до </w:t>
            </w:r>
            <w:r>
              <w:lastRenderedPageBreak/>
              <w:t>начала отпуска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 xml:space="preserve">начальник </w:t>
            </w:r>
            <w:r>
              <w:br/>
            </w:r>
            <w:r>
              <w:lastRenderedPageBreak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proofErr w:type="gramStart"/>
            <w:r>
              <w:lastRenderedPageBreak/>
              <w:t xml:space="preserve">Копия приказа (распоряжение) </w:t>
            </w:r>
            <w:r>
              <w:br/>
              <w:t>о предоставлении отпуска работникам) без сохранения заработной платы</w:t>
            </w:r>
            <w:proofErr w:type="gramEnd"/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форма, </w:t>
            </w:r>
            <w:r>
              <w:br/>
              <w:t>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дня, следующего за днем издания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proofErr w:type="gramStart"/>
            <w:r>
              <w:t xml:space="preserve">Копия приказа (распоряжение) </w:t>
            </w:r>
            <w:r>
              <w:br/>
              <w:t>о направлении работников) в командировку</w:t>
            </w:r>
            <w:proofErr w:type="gramEnd"/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форма, </w:t>
            </w:r>
            <w:r>
              <w:br/>
              <w:t>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2 рабочих дней, следующих за днем издания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Копия приказа (распоряжение) </w:t>
            </w:r>
            <w:r>
              <w:br/>
              <w:t>о направлении работника на курсы повышения квалификации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форма, </w:t>
            </w:r>
            <w:r>
              <w:br/>
              <w:t>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5 рабочих дней до начала курсов повышения квалификации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Табель учета использования рабочего времени (за 1 половину месяца)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форма, </w:t>
            </w:r>
            <w:r>
              <w:br/>
              <w:t>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за 3 рабочих дня до установленного срока выплаты заработной платы за 1 половину месяца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Табель учета использования рабочего времени (за 2 половину месяца)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форма, </w:t>
            </w:r>
            <w:r>
              <w:br/>
              <w:t>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за 5 рабочих дней до окончания текущего месяца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Корректирующий табель учета использования рабочего времени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форма, </w:t>
            </w:r>
            <w:r>
              <w:br/>
              <w:t>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в течение 3 рабочих дней со дня возникновения основания, повлекшего за собой изменение табеля учета использования рабочего времени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Копия приказа (распоряжения) об установлении гарантированных, стимулирующих выплат (в том числе единовременных выплат)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форма, </w:t>
            </w:r>
            <w:r>
              <w:br/>
              <w:t>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2 рабочих дней, следующих за днем издания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Копия приказа (распоряжения) об оказании материальной помощи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форма, </w:t>
            </w:r>
            <w:r>
              <w:br/>
              <w:t>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2 рабочих дней, следующих за днем издания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</w:r>
            <w:r>
              <w:lastRenderedPageBreak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lastRenderedPageBreak/>
              <w:t>Листки нетрудоспособности (в том числе - электронные)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установленная форма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1 рабочего дня, следующего за днем получения </w:t>
            </w:r>
            <w:r>
              <w:br/>
              <w:t>от работника документа (закрытия электронного больничного листка)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Приказ (распоряжение) о предоставлении отпуска по беременности и родам с подтверждающими документами (заявление, листок нетрудоспособности, справка из женской консультации)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Заказчиком, подтверждающие документы по установленной форме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3 рабочих дней, следующих за днем издания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proofErr w:type="gramStart"/>
            <w:r>
              <w:t>Заявление о выплате единовременного пособия при рождении ребенка за счет средств Фонда социального страхования Российской Федерации с подтверждающими документами (справка о рождении, копия свидетельства о рождении ребенка, справка от супруга (супруги)</w:t>
            </w:r>
            <w:proofErr w:type="gramEnd"/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Заказчиком, заверенные копии подтверждающих документов по установленной форме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2 дней, следующих </w:t>
            </w:r>
            <w:r>
              <w:br/>
              <w:t>за днем представления пакета документов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proofErr w:type="gramStart"/>
            <w:r>
              <w:t>Копия приказа (распоряжения) о предоставлении отпуска по уходу за ребенком до 1,5 лет, до 3 лет с подтверждающими документами (заявление, свидетельство о рождении ребенка, справка от супруга (супруги)</w:t>
            </w:r>
            <w:proofErr w:type="gramEnd"/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Заказчиком, заверенные копии подтверждающих документов по установленной форме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3 рабочих дней, следующих за днем издания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Приказ (распоряжение) о предоставлении дополнительных оплачиваемых выходных дней по уходу за ребенком-инвалидом с подтверждающими документами (в соответствии с пунктом 3 постановления Правительства Российской Федерации от </w:t>
            </w:r>
            <w:r>
              <w:lastRenderedPageBreak/>
              <w:t>13 октября 2014 г. N 1048 "О порядке предоставления дополнительных оплачиваемых выходных дней для ухода за детьми-инвалидами") (копия)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>форма, установленная Заказчиком, заверенные копии подтверждающих документов по установленной форме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в соответствии с установленными сроками </w:t>
            </w:r>
            <w:proofErr w:type="gramStart"/>
            <w:r>
              <w:t>представления табеля учета использования рабочего времени</w:t>
            </w:r>
            <w:proofErr w:type="gramEnd"/>
            <w:r>
              <w:t xml:space="preserve"> за 1 и 2 половины месяца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lastRenderedPageBreak/>
              <w:t>Заявление (распоряжение) об оплате (возмещении) расходов на погребение Почетного гражданина с подтверждающими документами (заявление, копия свидетельство о смерти, копия справки из органов ЗАГС, согласие на обработку персональных данных заявителя)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Заказчиком, заверенные копии подтверждающих документов по установленной форме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2 рабочих дней, следующих за днем издания документа</w:t>
            </w:r>
          </w:p>
          <w:p w:rsidR="002A3F97" w:rsidRDefault="002A3F97">
            <w:pPr>
              <w:pStyle w:val="ConsPlusNormal"/>
            </w:pP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Заявление на предоставление стандартного, социального, имущественного налогового вычета (с подтверждающими документами: копии свидетельства о рождении ребенка, справки на льготы (единственный родитель, вдова, вдовец, приемный родитель), справки на ребенка из учебного заведения с 18 до 24 лет, налоговые уведомления и другие документы)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произвольная форма, заверенные копии подтверждающих документов по установленной форме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в соответствии с установленными сроками </w:t>
            </w:r>
            <w:proofErr w:type="gramStart"/>
            <w:r>
              <w:t>предоставления табеля учета использования рабочего времени</w:t>
            </w:r>
            <w:proofErr w:type="gramEnd"/>
            <w:r>
              <w:t xml:space="preserve"> за 2 половину месяца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Заявления сотрудников об удержаниях из заработной платы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произвольная форма, заверенные копии подтверждающих документов по установленной форме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в соответствии с установленными сроками </w:t>
            </w:r>
            <w:proofErr w:type="gramStart"/>
            <w:r>
              <w:t>предоставления табеля учета использования рабочего времени</w:t>
            </w:r>
            <w:proofErr w:type="gramEnd"/>
            <w:r>
              <w:t xml:space="preserve"> за 1 и 2 половины месяца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Предоставление информации для расчета резерва для предстоящей оплаты </w:t>
            </w:r>
            <w:r>
              <w:lastRenderedPageBreak/>
              <w:t>отпусков за фактически отработанное время и компенсаций за неиспользованный отпуск (сведения о количестве неиспользованных дней отпуска работников Заказчика)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>произвольная форма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в сроки, установленные Учетной политикой, но не позднее 20 декабря </w:t>
            </w:r>
            <w:r>
              <w:lastRenderedPageBreak/>
              <w:t>каждого текущего года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 xml:space="preserve">начальник </w:t>
            </w:r>
            <w:r>
              <w:br/>
              <w:t xml:space="preserve">соответствующего </w:t>
            </w:r>
            <w:r>
              <w:br/>
            </w:r>
            <w:r>
              <w:lastRenderedPageBreak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lastRenderedPageBreak/>
              <w:t>Муниципальный контракт, договор гражданско-правового характера с физическим лицом (далее договор ГПХ), акт приема-передачи выполненных работ, оказанных услуг по муниципальному контракту, договору ГПХ, с подтверждающими документами, установленными муниципальным контрактом, договором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произвольная форма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5 рабочих дней </w:t>
            </w:r>
            <w:proofErr w:type="gramStart"/>
            <w:r>
              <w:t>с даты подписания</w:t>
            </w:r>
            <w:proofErr w:type="gramEnd"/>
            <w:r>
              <w:t xml:space="preserve"> документов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Решения Пермской городской Думы о награждении Почетной грамотой, Почетным знаком, присвоении звания "Почетный гражданин города Перми", постановление администрации города Перми "Об итогах конкурса "Лучший студенческий проект по развитию местного самоуправления" и иные нормативные правовые акты. Заявление на перечисление денежных сре</w:t>
            </w:r>
            <w:proofErr w:type="gramStart"/>
            <w:r>
              <w:t>дств с пр</w:t>
            </w:r>
            <w:proofErr w:type="gramEnd"/>
            <w:r>
              <w:t>иложением "Заявления - согласия на обработку персональных данных"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установленная форма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в течение 10 дней после опубликования решения в печатном средстве массовой информации "Официальный бюллетень органов местного самоуправления муниципального образования город Пермь"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Исполнительные листы, судебные приказы, постановления об обращении взыскания на заработную плату и иные доходы должника - сотрудника Заказчика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установленная форма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3 рабочих дней </w:t>
            </w:r>
            <w:proofErr w:type="gramStart"/>
            <w:r>
              <w:t>с даты получения</w:t>
            </w:r>
            <w:proofErr w:type="gramEnd"/>
            <w:r>
              <w:t xml:space="preserve"> документов Заказчиком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lastRenderedPageBreak/>
              <w:t>Реестр счетов работников, открытых в кредитной организации (заявление-согласие на перечисление денежных средств на банковскую карту и на осуществление обработки персональных данных)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произвольная форма на бланке Заказчика, форма, согласно приложению 7 к Соглашению***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в день подписания Акта приема-передачи документов и информационных баз. В случае изменения реквизитов у работника или для вновь принятых работников не позднее 3 рабочих дней за днем открытия счета работнику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Заявление-согласие на перечисление денежных средств на банковскую карту и на осуществление обработки персональных данных (для вновь принятых работников)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форма, согласно приложению 7 </w:t>
            </w:r>
            <w:r>
              <w:br/>
              <w:t>к Соглашению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одновременно с приказом о приеме на работу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Доверенность в кредитную организацию о наделении полномочий на право подписания электронных реестров и предоставления их в кредитную организацию, в том числе через онлайн-сервисы (при необходимости)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кредитной организацией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в день подписания Акта приема-передачи документов и информационных баз (по действующим договорам). В случае заключения нового договора в период действия Соглашения </w:t>
            </w:r>
            <w:r>
              <w:br/>
              <w:t xml:space="preserve">не позднее дня, следующего </w:t>
            </w:r>
            <w:r>
              <w:br/>
              <w:t>за днем подписания документов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Информация о доходах работника, полученных в натуральной форме (ценные призы, подарки и другие предметы)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ведомость, форма, установленная Учетной политикой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3 рабочих дней, следующих за днем утверждения ведомости, акта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Сведения о штатной и фактической численности работников на 01 число месяца, следующего за отчетным периодом (1 раз в квартал)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произвольная форма на бланке Заказчика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3 рабочих дней месяца, следующего за отчетным периодом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Иные документы, связанные с учетом труда и его оплатой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произвольная форма на бланке Заказчика, на бланке установленной формы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  <w:t>за днем составления, получения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16668" w:type="dxa"/>
            <w:gridSpan w:val="5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>Документы по учету нефинансовых активов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Приказ (распоряжение) о создании (изменении) постоянно действующей комиссии по проведению инвентаризации (далее - комиссия по проведению инвентаризации)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  <w:t>за днем издания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Заверенная в установленном порядке копия договора о полной (частичной) индивидуальной материальной ответственности, сведения о расторжении договора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  <w:t>за днем составления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Перечень объектов нефинансовых активов, необходимый для формирования Акта о приеме-передаче объектов нефинансовых активов (ф. 0504101), с указанием всей информации, отраженной в разделах 1, 4, 5 инвентарной карточки учета нефинансовых активов (ф. 0504031), а также информацию о местонахождении объекта, кадастровом номере земельного участка, на котором расположен объект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произвольная форма либо ф. 0504101, </w:t>
            </w:r>
            <w:r>
              <w:br/>
              <w:t>с приложением протокола комиссии по проведению инвентаризации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председатель комиссии </w:t>
            </w:r>
            <w:r>
              <w:br/>
              <w:t>по проведению инвентаризации, либо уполномоченное им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за 3 рабочих дня до даты составления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Приходный ордер на приемку материальных ценностей (нефинансовых активов) (при необходимости) с приложением накладной, товарной накладной, универсального передаточного документа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приходный ордер </w:t>
            </w:r>
            <w:r>
              <w:br/>
              <w:t>(ф. 0504207), накладная, товарная накладная, универсальный передаточный документ (УПД)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материально-ответственное лицо, председатель комиссии по проведению инвентаризации, либо иное уполномоченное им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  <w:t>за днем составления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Копия письма Заказчика собственнику муниципального имущества о поступлении или выбытии объектов </w:t>
            </w:r>
            <w:r>
              <w:lastRenderedPageBreak/>
              <w:t>нефинансовых активов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 xml:space="preserve">копия письма </w:t>
            </w:r>
            <w:r>
              <w:br/>
              <w:t>на бланке Заказчика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в течение 3 рабочих дней </w:t>
            </w:r>
            <w:proofErr w:type="gramStart"/>
            <w:r>
              <w:t>с даты направления</w:t>
            </w:r>
            <w:proofErr w:type="gramEnd"/>
            <w:r>
              <w:t xml:space="preserve"> письма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lastRenderedPageBreak/>
              <w:t>Копия письма Заказчика в адрес Учредителя о включении/</w:t>
            </w:r>
          </w:p>
          <w:p w:rsidR="002A3F97" w:rsidRDefault="002A3F97">
            <w:pPr>
              <w:pStyle w:val="ConsPlusNormal"/>
            </w:pPr>
            <w:proofErr w:type="gramStart"/>
            <w:r>
              <w:t>исключении</w:t>
            </w:r>
            <w:proofErr w:type="gramEnd"/>
            <w:r>
              <w:t>/списании имущества в (из) категорию (и) особо ценного движимого имущества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копия письма </w:t>
            </w:r>
            <w:r>
              <w:br/>
              <w:t>на бланке Заказчика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в течение 3 рабочих дней </w:t>
            </w:r>
            <w:proofErr w:type="gramStart"/>
            <w:r>
              <w:t>с даты направления</w:t>
            </w:r>
            <w:proofErr w:type="gramEnd"/>
            <w:r>
              <w:t xml:space="preserve"> письма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Распоряжение собственника имущества о включении имущества в категорию особо ценного движимого имущества, его исключении, списании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собственником имущества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в течение 2 рабочих дней </w:t>
            </w:r>
            <w:proofErr w:type="gramStart"/>
            <w:r>
              <w:t>с даты получения</w:t>
            </w:r>
            <w:proofErr w:type="gramEnd"/>
            <w:r>
              <w:t xml:space="preserve">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Перечень основных сре</w:t>
            </w:r>
            <w:proofErr w:type="gramStart"/>
            <w:r>
              <w:t>дств ст</w:t>
            </w:r>
            <w:proofErr w:type="gramEnd"/>
            <w:r>
              <w:t>оимостью до 10000 руб., подлежащих списанию, необходимый для формирования Акта о списании основных средств стоимостью до 10000 рублей: наименование, количество, стоимость с приложением дефектного акта, акта технического состояния основного средства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форма, утвержденная Учетной политикой, с приложением протокола комиссии по проведению инвентаризации. При отсутствии утвержденной формы - </w:t>
            </w:r>
            <w:r>
              <w:br/>
              <w:t>ф. 0504104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председатель комиссии </w:t>
            </w:r>
            <w:r>
              <w:br/>
              <w:t>по проведению инвентаризации либо иное уполномоченное им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за 3 рабочих дня до даты составления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Перечень мягкого и хозяйственного инвентаря, необходимый для формирования Акта о списании мягкого и хозяйственного инвентаря (ф. 0504143) с указанием всей информации, отраженной в данной форме (с заключением комиссии по проведению инвентаризации)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произвольная форма либо ф. 0504143 </w:t>
            </w:r>
            <w:r>
              <w:br/>
              <w:t xml:space="preserve">с приложением протокола комиссии </w:t>
            </w:r>
            <w:r>
              <w:br/>
              <w:t>по проведению инвентаризации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председатель комиссии </w:t>
            </w:r>
            <w:r>
              <w:br/>
              <w:t>по проведению инвентаризации либо иное уполномоченное им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за 3 рабочих дня до даты составления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Перечень объектов нефинансовых активов, необходимый для формирования Акта о списании объектов нефинансовых активов (кроме транспортных средств) (ф. 0504104), с указанием всей информации, </w:t>
            </w:r>
            <w:r>
              <w:lastRenderedPageBreak/>
              <w:t>отраженной в данной форме с приложением дефектного акта или акта технического состояния объектов нефинансовых активов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 xml:space="preserve">произвольная форма либо ф. 0504104 </w:t>
            </w:r>
            <w:r>
              <w:br/>
              <w:t xml:space="preserve">с приложением протокола комиссии </w:t>
            </w:r>
            <w:r>
              <w:br/>
              <w:t xml:space="preserve">по проведению </w:t>
            </w:r>
            <w:r>
              <w:lastRenderedPageBreak/>
              <w:t>инвентаризации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 xml:space="preserve">председатель комиссии </w:t>
            </w:r>
            <w:r>
              <w:br/>
              <w:t>по проведению инвентаризации либо иное уполномоченное им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за 3 рабочих дня до даты составления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lastRenderedPageBreak/>
              <w:t xml:space="preserve">Перечень основных средств, необходимый для формирования Акта о приеме-сдаче отремонтированных, реконструированных, модернизированных объектов основных средств (ф. 0504103) </w:t>
            </w:r>
            <w:r>
              <w:br/>
              <w:t>с указанием всей информации, отраженной в данной форме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произвольная форма либо ф. 0504103 </w:t>
            </w:r>
            <w:r>
              <w:br/>
              <w:t xml:space="preserve">с приложением протокола комиссии </w:t>
            </w:r>
            <w:r>
              <w:br/>
              <w:t>по проведению инвентаризации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председатель комиссии </w:t>
            </w:r>
            <w:r>
              <w:br/>
              <w:t>по проведению инвентаризации либо иное уполномоченное им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за 3 рабочих дня до даты составления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Перечень нефинансовых активов, необходимый для формирования Накладной на внутреннее перемещение объектов нефинансовых активов (ф. 0504102) с указанием всей информации, отраженной в данной форме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произвольная форма либо ф. 0504102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за 3 рабочих дня до даты составления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Перечень материальных ценностей, необходимый для формирования Ведомости выдачи материальных ценностей на нужды учреждения (ф. 0504210) с указанием всей информации, отраженной в данной форме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произвольная форма либо заполненная </w:t>
            </w:r>
            <w:r>
              <w:br/>
              <w:t>ф. 0504210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за 3 рабочих дня до даты составления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Перечень материальных запасов, необходимый для формирования Акта о списании материальных запасов (ф. 0504230) с указанием всей информации, отраженной </w:t>
            </w:r>
            <w:r>
              <w:br/>
              <w:t>в данной форме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произвольная форма либо ф. 0504230, </w:t>
            </w:r>
            <w:r>
              <w:br/>
              <w:t xml:space="preserve">с приложением протокола комиссии </w:t>
            </w:r>
            <w:r>
              <w:br/>
              <w:t>по проведению инвентаризации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председатель комиссии </w:t>
            </w:r>
            <w:r>
              <w:br/>
              <w:t>по проведению инвентаризации либо иное уполномоченное им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за 3 рабочих дня до даты составления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lastRenderedPageBreak/>
              <w:t>Перечень материальных ценностей, необходимый для формирования накладной на отпуск материалов на сторону с приложением правоустанавливающих документов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произвольная форма либо форма 0504205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за 3 рабочих дня до даты составления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Перечень бланков строгой отчетности, необходимый для формирования Акта о списании бланков строгой отчетности </w:t>
            </w:r>
            <w:r>
              <w:br/>
              <w:t>(ф. 0504816) с указанием всей информации, отраженной в данной форме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произвольная форма либо заполненная </w:t>
            </w:r>
            <w:r>
              <w:br/>
              <w:t>ф. 0504816</w:t>
            </w:r>
          </w:p>
          <w:p w:rsidR="002A3F97" w:rsidRDefault="002A3F97">
            <w:pPr>
              <w:pStyle w:val="ConsPlusNormal"/>
              <w:jc w:val="center"/>
            </w:pPr>
            <w:r>
              <w:t xml:space="preserve">с приложением протокола комиссии </w:t>
            </w:r>
            <w:r>
              <w:br/>
              <w:t>по проведению инвентаризации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председатель комиссии </w:t>
            </w:r>
            <w:r>
              <w:br/>
              <w:t>по проведению инвентаризации либо иное уполномоченное им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за 3 рабочих дня до даты составления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Первичный документ о передаче объектов нефинансовых активов в личное пользование работников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следующего дня после составления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Ведомость, реестр на выдачу призов, подарков и других предметов. Акт о вручении ценных подарков, сувениров, призов. Акт о вручении почетных грамот, благодарственных писем, поздравительных открыток и иные акты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произвольная форма, форма, установленная Учетной политикой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ответственные лица за проведение мероприятия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  <w:t>за днем составления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Приказ (распоряжение) о проведении инвентаризации активов, имущества, учитываемого на </w:t>
            </w:r>
            <w:proofErr w:type="spellStart"/>
            <w:r>
              <w:t>забалансовых</w:t>
            </w:r>
            <w:proofErr w:type="spellEnd"/>
            <w:r>
              <w:t xml:space="preserve"> счетах, обязательств, иных объектов бухгалтерского учета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Заказчиком, произвольная форма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  <w:t>за днем издания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Заявка на формирование инвентаризационных описей (по объектам нефинансовых активов </w:t>
            </w:r>
            <w:r>
              <w:br/>
              <w:t>ф. 0504087), бланков строгой отчетности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Заказчиком, произвольная форма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за 3 рабочих дня до начала проведения инвентаризации в соответствии с заявкой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lastRenderedPageBreak/>
              <w:t>Оформленные результаты инвентаризации: инвентаризационные описи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 по ОКУД</w:t>
            </w:r>
          </w:p>
          <w:p w:rsidR="002A3F97" w:rsidRDefault="002A3F97">
            <w:pPr>
              <w:pStyle w:val="ConsPlusNormal"/>
              <w:jc w:val="center"/>
            </w:pPr>
            <w:r>
              <w:t>0504086, 0504087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в соответствии со сроками, установленными в приказе (распоряжении) о проведении инвентаризации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Заявка на формирование ведомости расхождений по результатам инвентаризации ф. 0504092 </w:t>
            </w:r>
            <w:r>
              <w:br/>
              <w:t>(при наличии расхождений)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  <w:t xml:space="preserve">за днем окончания проведения инвентаризации в соответствии </w:t>
            </w:r>
            <w:r>
              <w:br/>
              <w:t>с приказом (распоряжением)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Оформленные результаты инвентаризации: акт о результатах проведения инвентаризации, ведомость расхождений по результатам инвентаризации (при наличии расхождений)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 по ОКУД</w:t>
            </w:r>
          </w:p>
          <w:p w:rsidR="002A3F97" w:rsidRDefault="002A3F97">
            <w:pPr>
              <w:pStyle w:val="ConsPlusNormal"/>
              <w:jc w:val="center"/>
            </w:pPr>
            <w:r>
              <w:t>0504835, 0504092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3 рабочих дней, следующих за днем окончания проведения инвентаризации в соответствии с приказом (распоряжением)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16668" w:type="dxa"/>
            <w:gridSpan w:val="5"/>
          </w:tcPr>
          <w:p w:rsidR="002A3F97" w:rsidRDefault="002A3F97">
            <w:pPr>
              <w:pStyle w:val="ConsPlusNormal"/>
              <w:jc w:val="center"/>
            </w:pPr>
            <w:r>
              <w:t xml:space="preserve">Документы по учету расчетов с подотчетными лицами, поставщиками и подрядчиками, по учету расчетов с дебиторами </w:t>
            </w:r>
            <w:r>
              <w:br/>
              <w:t>по доходам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Приказ (распоряжение, иной документ) о назначении лиц, имеющих право на получение денежных средств и денежных документов под отчет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  <w:t>за днем издания приказа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Заявление о перечислении подотчетным лицам аванса на командировочные расходы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Учетной политикой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  <w:t>за днем собственноручной надписи руководителя на заявлении о сумме наличных денег и сроке, на который они выдаются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Авансовый отчет с подтверждающими документами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 по ОКУД 0504505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3 рабочих дней </w:t>
            </w:r>
            <w:r>
              <w:br/>
              <w:t>со дня истечения срока, на который выданы денежные средства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lastRenderedPageBreak/>
              <w:t>Подтверждение фактического срока пребывания в командировке при отсутствии документов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служебная записка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прилагается к авансовому отчету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Заявление об удержании из заработной платы неиспользованных подотчетным лицом сумм перечисленного аванса (при необходимости)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Учетной политикой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прилагается к авансовому отчету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Муниципальные контракты с поставщиками и подрядчиками, включая договоры аренды имущества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произвольная форма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5 рабочих дней </w:t>
            </w:r>
            <w:r>
              <w:br/>
            </w:r>
            <w:proofErr w:type="gramStart"/>
            <w:r>
              <w:t>с даты заключения</w:t>
            </w:r>
            <w:proofErr w:type="gramEnd"/>
            <w:r>
              <w:t xml:space="preserve"> договора (контракта)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Акты выполненных работ (оказанных услуг) или УПД, счета-фактуры, товарные накладные, акты приема-передачи имущества в аренду и прочие документы поставщиков и подрядчиков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произвольная либо унифицированная формы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1 рабочего дня, следующего за днем подписания документа, но не позднее 2 рабочих дней до даты оплаты, указанной в документе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Информация о задолженности </w:t>
            </w:r>
            <w:r>
              <w:br/>
              <w:t xml:space="preserve">с истекшим сроком исковой давности на дату заключения </w:t>
            </w:r>
            <w:r>
              <w:br/>
              <w:t>Соглашения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произвольная форма на бланке Заказчика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в день подписания акта приема-передачи документов, информационных баз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Приказ (распоряжение) о списании задолженности с истекшим сроком исковой давности с приложением документов, подтверждающих наличие основания для ее списания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1 рабочего дня </w:t>
            </w:r>
            <w:r>
              <w:br/>
              <w:t>после издания приказа (распоряжения)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Уведомление с расчетом неустоек за ненадлежащее исполнение условий муниципальных контрактов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произвольная форма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  <w:t>за днем подписания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Решения судебных и исполнительных </w:t>
            </w:r>
            <w:r>
              <w:lastRenderedPageBreak/>
              <w:t>органов по несоблюдению условий заключенных муниципальных контрактов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>установленная форма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</w:r>
            <w:r>
              <w:lastRenderedPageBreak/>
              <w:t>за днем получения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 xml:space="preserve">начальник </w:t>
            </w:r>
            <w:r>
              <w:br/>
            </w:r>
            <w:r>
              <w:lastRenderedPageBreak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lastRenderedPageBreak/>
              <w:t xml:space="preserve">Соглашения (договоры) </w:t>
            </w:r>
            <w:r>
              <w:br/>
              <w:t>на предоставление субсидий, дополнительные соглашения к ним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установленная нормативными документами форма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в день получения соглашения (договора), дополнительного соглашения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Отчеты об использовании субсидий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утвержденная нормативными документами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в течение 3 рабочих дней </w:t>
            </w:r>
            <w:r>
              <w:br/>
              <w:t>после завершения проверки отчета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Документы, служащие основанием для формирования заявки на возврат доходов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произвольная форма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сроков, установленных нормативными документами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Уведомление по расчетам между бюджетами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ф. 0504817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5 рабочих дней </w:t>
            </w:r>
            <w:r>
              <w:br/>
              <w:t>после подписания документа сторонами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Приказ о проведении инвентаризации имущества и обязательств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  <w:t>за днем издания приказа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Заявка на формирование Инвентаризационной описи расчетов с покупателями, поставщиками и прочими дебиторами и кредиторами (ф. 0504089)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за 3 рабочих дня до начала проведения инвентаризации в соответствии с приказом (распоряжением) о проведении инвентаризации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Заявка на формирование актов сверок расчетов с поставщиками и подрядчиками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3 рабочих дней до даты составления акта сверки расчетов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Оформленные результаты инвентаризации: инвентаризационные описи, акт о результатах проведения </w:t>
            </w:r>
            <w:r>
              <w:lastRenderedPageBreak/>
              <w:t>инвентаризации, ведомость расхождений по результатам инвентаризации (при наличии расхождений)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>форма по ОКУД 0504089, 0504835, 0504092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в соответствии со сроками, установленными в приказе (распоряжении) о проведении </w:t>
            </w:r>
            <w:r>
              <w:lastRenderedPageBreak/>
              <w:t>инвентаризации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lastRenderedPageBreak/>
              <w:t>Заявка на формирование ведомости расхождений по результатам инвентаризации ф. 0504092 (при наличии расхождений)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  <w:t xml:space="preserve">за днем окончания проведения инвентаризации в соответствии </w:t>
            </w:r>
            <w:r>
              <w:br/>
              <w:t>с приказом (распоряжением)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Иные документы, связанные с расчетами с поставщиками и подрядчиками, подотчетными лицами, дебиторами по доходам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произвольная форма на бланке Заказчика формы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  <w:t>за днем составления, получения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16668" w:type="dxa"/>
            <w:gridSpan w:val="5"/>
          </w:tcPr>
          <w:p w:rsidR="002A3F97" w:rsidRDefault="002A3F97">
            <w:pPr>
              <w:pStyle w:val="ConsPlusNormal"/>
              <w:jc w:val="center"/>
            </w:pPr>
            <w:r>
              <w:t>Документы по санкционированию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Копия уведомлений о лимитах бюджетных обязательств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ф. 0504822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следующего дня </w:t>
            </w:r>
            <w:r>
              <w:br/>
              <w:t>после утверждения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Копии уведомлений о бюджетных ассигнованиях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ф. 0504822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следующего дня </w:t>
            </w:r>
            <w:r>
              <w:br/>
              <w:t>после утверждения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Копия утвержденной сметы на очередной год и плановый период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установленная форма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следующего дня </w:t>
            </w:r>
            <w:r>
              <w:br/>
              <w:t>после составления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Копия протокола заседания единой комиссии по осуществлению закупок путем проведения аукционов, запросов котировок администрации города Перми, комиссии уполномоченного органа. Извещение о проведении конкурентной процедуры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произвольная форма на бланке Заказчика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прилагается к заключенным муниципальным контрактам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lastRenderedPageBreak/>
              <w:t>Информация о заключенном контракте (его изменении)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установленная форма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руководитель контрактной службы или иное 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  <w:t>за днем публикации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Копии иных документов, связанных с санкционированием расходов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произвольная форма на бланке Заказчика, установленная форма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в установленные нормативными документами сроки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16668" w:type="dxa"/>
            <w:gridSpan w:val="5"/>
          </w:tcPr>
          <w:p w:rsidR="002A3F97" w:rsidRDefault="002A3F97">
            <w:pPr>
              <w:pStyle w:val="ConsPlusNormal"/>
              <w:jc w:val="center"/>
            </w:pPr>
            <w:r>
              <w:t>Документы по учету расчетов с бюджетом и внебюджетными фондами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Заверенная копия выписки из Единого государственного реестра юридических лиц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установленная форма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2 рабочих дней, следующих за внесением изменений в ЕГРЮЛ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Документы, подтверждающие наличие оснований для освобождения от уплаты НДС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установленная форма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в день подписания Акта приема-передачи документов и информационных баз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Документы, подтверждающие наличие оснований для применения нулевой ставки по налогу на прибыль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установленная форма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в день подписания Акта приема-передачи документов и информационных баз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Документы, необходимые для уплаты государственной пошлины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установленная форма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3 рабочих дней до даты уплаты государственной пошлины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Решения, требования, уведомления, письма, акты и иные документы налоговых органов и внебюджетных фондов (при получении в бумажном виде)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установленная форма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  <w:t>за днем получения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Доверенность на право представления интересов Заказчика </w:t>
            </w:r>
            <w:r>
              <w:br/>
              <w:t xml:space="preserve">в налоговых органах, Пенсионном фонде Российской Федерации, Фонде </w:t>
            </w:r>
            <w:r>
              <w:lastRenderedPageBreak/>
              <w:t>социального страхования Российской Федерации и иных организациях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в день подписания Акта приема-передачи документов и информационных баз. С момента начала действия Соглашения - не позднее 10 рабочих дней до дня </w:t>
            </w:r>
            <w:r>
              <w:lastRenderedPageBreak/>
              <w:t>окончания срока действия ранее подписанной доверенности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lastRenderedPageBreak/>
              <w:t>Заявка на формирование инвентаризационных описей (расчетов с покупателями, поставщиками и прочими дебиторами и кредиторами ф. 0504089)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за 3 рабочих дня до начала проведения инвентаризации в соответствии с приказом (распоряжением)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Заявка на формирование актов сверок расчетов с бюджетом и внебюджетными фондами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3 рабочих дней до даты составления акта сверки расчетов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Оформленные результаты инвентаризации: инвентаризационные описи, акт о результатах проведения инвентаризации, ведомость расхождений по результатам инвентаризации (при наличии расхождений)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 по ОКУД 0504089, 0504835, 0504092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в соответствии со сроками, установленными в приказе (распоряжении) о проведении инвентаризации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Заявка на формирование ведомости расхождений по результатам инвентаризации ф. 0504092 (при наличии расхождений)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  <w:t xml:space="preserve">за днем окончания проведения инвентаризации в соответствии </w:t>
            </w:r>
            <w:r>
              <w:br/>
              <w:t>с приказом (распоряжением)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Информация о задолженности </w:t>
            </w:r>
            <w:r>
              <w:br/>
              <w:t>с истекшим сроком исковой давности на дату заключения Соглашения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произвольная форма на бланке Заказчика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в день подписания Акта приема-передачи документов и информационных баз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Постановление (распоряжение) </w:t>
            </w:r>
            <w:r>
              <w:br/>
              <w:t>о списании задолженности с истекшим сроком исковой давности с приложением документов, подтверждающих наличие основания для ее списания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 следующий рабочий день </w:t>
            </w:r>
            <w:r>
              <w:br/>
              <w:t>после издания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Иные документы, связанные с расчетами с </w:t>
            </w:r>
            <w:r>
              <w:lastRenderedPageBreak/>
              <w:t>бюджетом и внебюджетными фондами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 xml:space="preserve">произвольная форма на </w:t>
            </w:r>
            <w:r>
              <w:lastRenderedPageBreak/>
              <w:t xml:space="preserve">бланке Заказчика, </w:t>
            </w:r>
            <w:r>
              <w:br/>
              <w:t>по установленной форме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</w:r>
            <w:r>
              <w:lastRenderedPageBreak/>
              <w:t>за днем составления, получения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 xml:space="preserve">начальник </w:t>
            </w:r>
            <w:r>
              <w:br/>
            </w:r>
            <w:r>
              <w:lastRenderedPageBreak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16668" w:type="dxa"/>
            <w:gridSpan w:val="5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>Документы по учету безналичных денежных средств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Доверенность на право доступа </w:t>
            </w:r>
            <w:r>
              <w:br/>
              <w:t>и подписания документов в системе "АЦК-Финансы" (при необходимости)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финансовым органом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в день подписания Акта приема-передачи документов и информационных баз или не позднее 10 рабочих дней до даты окончания срока действия предыдущей доверенности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Документы, являющиеся основанием для формирования заявки на возврат средств во временном распоряжении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произвольная форма на бланке Заказчика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сроков, установленных законодательством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Приказ о проведении инвентаризации остатков на счетах учета денежных средств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  <w:t>за днем издания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Заявка на формирование инвентаризационных описей (остатков на счетах учета денежных средств ф. 0504082)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за 3 дня до начала проведения инвентаризации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Оформленные результаты инвентаризации: инвентаризационные описи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 по ОКУД 0504082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в соответствии со сроками, установленными в приказе (распоряжении) о проведении инвентаризации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Оформленные результаты инвентаризации: акт о результатах проведения инвентаризации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 по ОКУД 0504835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3 дней, следующих </w:t>
            </w:r>
            <w:r>
              <w:br/>
              <w:t xml:space="preserve">за днем окончания проведения инвентаризации в соответствии </w:t>
            </w:r>
            <w:r>
              <w:br/>
              <w:t>с приказом (распоряжением)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Иные документы, связанные </w:t>
            </w:r>
            <w:r>
              <w:br/>
            </w:r>
            <w:r>
              <w:lastRenderedPageBreak/>
              <w:t>с безналичными денежными средствами, в том числе принятие к учету (снятие с учета) банковских гарантий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 xml:space="preserve">произвольная форма на </w:t>
            </w:r>
            <w:r>
              <w:lastRenderedPageBreak/>
              <w:t xml:space="preserve">бланке Заказчика, </w:t>
            </w:r>
            <w:r>
              <w:br/>
              <w:t>по установленной форме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</w:r>
            <w:r>
              <w:lastRenderedPageBreak/>
              <w:t>за днем составления, получения документа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 xml:space="preserve">начальник </w:t>
            </w:r>
            <w:r>
              <w:br/>
            </w:r>
            <w:r>
              <w:lastRenderedPageBreak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16668" w:type="dxa"/>
            <w:gridSpan w:val="5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>Документы по учету кассовых операций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Кассовая книга с приложением нижеперечисленных документов: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 по ОКУД 0504514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кассир либо иное лицо, </w:t>
            </w:r>
            <w:r>
              <w:br/>
              <w:t>на которое возложены обязанности по ведению кассовых операций</w:t>
            </w:r>
          </w:p>
        </w:tc>
        <w:tc>
          <w:tcPr>
            <w:tcW w:w="4110" w:type="dxa"/>
            <w:vMerge w:val="restart"/>
          </w:tcPr>
          <w:p w:rsidR="002A3F97" w:rsidRDefault="002A3F97">
            <w:pPr>
              <w:pStyle w:val="ConsPlusNormal"/>
              <w:jc w:val="center"/>
            </w:pPr>
            <w:r>
              <w:t>ежедневно, не позднее дня, следующего за днем составления документа (при наличии кассовых операций)</w:t>
            </w:r>
          </w:p>
        </w:tc>
        <w:tc>
          <w:tcPr>
            <w:tcW w:w="2891" w:type="dxa"/>
            <w:vMerge w:val="restart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Приходный кассовый ордер (включая фондовый)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 по ОКУД 0310001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кассир либо иное лицо, </w:t>
            </w:r>
            <w:r>
              <w:br/>
              <w:t>на которое возложены обязанности по ведению кассовых операций</w:t>
            </w:r>
          </w:p>
        </w:tc>
        <w:tc>
          <w:tcPr>
            <w:tcW w:w="4110" w:type="dxa"/>
            <w:vMerge/>
          </w:tcPr>
          <w:p w:rsidR="002A3F97" w:rsidRDefault="002A3F97"/>
        </w:tc>
        <w:tc>
          <w:tcPr>
            <w:tcW w:w="2891" w:type="dxa"/>
            <w:vMerge/>
          </w:tcPr>
          <w:p w:rsidR="002A3F97" w:rsidRDefault="002A3F97"/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Расходный кассовый ордер (включая фондовый)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 по ОКУД 0310002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кассир либо иное лицо, </w:t>
            </w:r>
            <w:r>
              <w:br/>
              <w:t>на которое возложены обязанности по ведению кассовых операций</w:t>
            </w:r>
          </w:p>
        </w:tc>
        <w:tc>
          <w:tcPr>
            <w:tcW w:w="4110" w:type="dxa"/>
            <w:vMerge/>
          </w:tcPr>
          <w:p w:rsidR="002A3F97" w:rsidRDefault="002A3F97"/>
        </w:tc>
        <w:tc>
          <w:tcPr>
            <w:tcW w:w="2891" w:type="dxa"/>
            <w:vMerge/>
          </w:tcPr>
          <w:p w:rsidR="002A3F97" w:rsidRDefault="002A3F97"/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Ведомость на выдачу денег </w:t>
            </w:r>
            <w:r>
              <w:br/>
              <w:t>из кассы подотчетным лицам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 по ОКУД 0504501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кассир либо иное лицо, </w:t>
            </w:r>
            <w:r>
              <w:br/>
              <w:t>на которое возложены обязанности по ведению кассовых операций</w:t>
            </w:r>
          </w:p>
        </w:tc>
        <w:tc>
          <w:tcPr>
            <w:tcW w:w="4110" w:type="dxa"/>
            <w:vMerge/>
          </w:tcPr>
          <w:p w:rsidR="002A3F97" w:rsidRDefault="002A3F97"/>
        </w:tc>
        <w:tc>
          <w:tcPr>
            <w:tcW w:w="2891" w:type="dxa"/>
            <w:vMerge/>
          </w:tcPr>
          <w:p w:rsidR="002A3F97" w:rsidRDefault="002A3F97"/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Иные документы, связанные </w:t>
            </w:r>
            <w:r>
              <w:br/>
              <w:t xml:space="preserve">с кассовыми операциями (ведомости, расшифровки сумм неиспользованных (внесенных через банкомат или пункт выдачи наличных денежных средств) средств, чеки, отчеты о закрытии смены по ККТ, сверка итогов и чеки по </w:t>
            </w:r>
            <w:proofErr w:type="spellStart"/>
            <w:r>
              <w:t>эквайринговым</w:t>
            </w:r>
            <w:proofErr w:type="spellEnd"/>
            <w:r>
              <w:t xml:space="preserve"> терминалам)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установленная форма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кассир либо иное лицо, </w:t>
            </w:r>
            <w:r>
              <w:br/>
              <w:t>на которое возложены обязанности по ведению кассовых операций</w:t>
            </w:r>
          </w:p>
        </w:tc>
        <w:tc>
          <w:tcPr>
            <w:tcW w:w="4110" w:type="dxa"/>
            <w:vMerge/>
          </w:tcPr>
          <w:p w:rsidR="002A3F97" w:rsidRDefault="002A3F97"/>
        </w:tc>
        <w:tc>
          <w:tcPr>
            <w:tcW w:w="2891" w:type="dxa"/>
            <w:vMerge/>
          </w:tcPr>
          <w:p w:rsidR="002A3F97" w:rsidRDefault="002A3F97"/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lastRenderedPageBreak/>
              <w:t>Приказ о проведении инвентаризации наличных денежных средств, бланков строгой отчетности и денежных документов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  <w:t>за днем издания приказа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Заявка на формирование инвентаризационных описей (наличных денежных средств </w:t>
            </w:r>
            <w:r>
              <w:br/>
              <w:t>ф. 0504088, бланков строгой отчетности и денежных документов ф. 0504086)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за 3 рабочих дня до начала проведения инвентаризации в соответствии с приказом (распоряжением)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Оформленные результаты инвентаризации: инвентаризационная опись наличных денежных средств, бланков строгой отчетности и денежных документов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 по ОКУД 0504088, 0504086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в соответствии со сроками, установленными в приказе (распоряжении) о проведении инвентаризации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 xml:space="preserve">Заявка на формирование ведомости расхождений по результатам инвентаризации ф. 0504092 </w:t>
            </w:r>
            <w:r>
              <w:br/>
              <w:t>(при наличии расхождений)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  <w:t xml:space="preserve">за днем окончания проведения инвентаризации в соответствии </w:t>
            </w:r>
            <w:r>
              <w:br/>
              <w:t>с приказом (распоряжением)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Оформленные результаты инвентаризации: акт о результатах проведения инвентаризации, ведомость расхождений по результатам инвентаризации (при наличии расхождений)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 по ОКУД 0504835, 0504092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3 рабочих дней, следующих за днем окончания проведения инвентаризации в соответствии с приказом (распоряжением)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16668" w:type="dxa"/>
            <w:gridSpan w:val="5"/>
          </w:tcPr>
          <w:p w:rsidR="002A3F97" w:rsidRDefault="002A3F97">
            <w:pPr>
              <w:pStyle w:val="ConsPlusNormal"/>
              <w:jc w:val="center"/>
            </w:pPr>
            <w:r>
              <w:t>Прочие документы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План проведения мероприятий по внутреннему финансовому контролю об организации Заказчиком работы по внутреннему финансовому контролю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дня, следующего </w:t>
            </w:r>
            <w:r>
              <w:br/>
              <w:t>за днем утверждения Плана руководителем Заказчика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lastRenderedPageBreak/>
              <w:t>Распоряжение об утверждении Учетной политики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форма, установленная Заказчиком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в день подписания Акта приема-передачи документов и информационных баз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  <w:tr w:rsidR="002A3F97">
        <w:tc>
          <w:tcPr>
            <w:tcW w:w="16668" w:type="dxa"/>
            <w:gridSpan w:val="5"/>
          </w:tcPr>
          <w:p w:rsidR="002A3F97" w:rsidRDefault="002A3F97">
            <w:pPr>
              <w:pStyle w:val="ConsPlusNormal"/>
              <w:jc w:val="center"/>
            </w:pPr>
            <w:r>
              <w:t>Документы, связанные с бухгалтерской (бюджетной), статистической и иной отчетностью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Предоставление по запросу информации, необходимой для подготовки бухгалтерской (бюджетной), статистической и иной отчетности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произвольная форма на бланке Заказчика, </w:t>
            </w:r>
            <w:r>
              <w:br/>
              <w:t>по установленной форме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уполномоченные лица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даты, указанной в запросе на подготовку информации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>руководитель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Проверенные и подписанные отчетные формы ежемесячной, ежеквартальной, годовой бухгалтерской (бюджетной), налоговой, статистической и иной отчетности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по установленным формам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не позднее 2 рабочих дней </w:t>
            </w:r>
            <w:proofErr w:type="gramStart"/>
            <w:r>
              <w:t>с даты направления</w:t>
            </w:r>
            <w:proofErr w:type="gramEnd"/>
            <w:r>
              <w:t xml:space="preserve"> документов </w:t>
            </w:r>
            <w:r>
              <w:br/>
              <w:t>на проверку и подписание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>руководитель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Предоставление по запросу информации для подготовки отчета о деятельности муниципальных казенных (бюджетных) учреждений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произвольная форма на бланке Заказчика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даты, указанной в запросе на подготовку информации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>руководитель</w:t>
            </w:r>
          </w:p>
        </w:tc>
      </w:tr>
      <w:tr w:rsidR="002A3F97">
        <w:tc>
          <w:tcPr>
            <w:tcW w:w="4168" w:type="dxa"/>
          </w:tcPr>
          <w:p w:rsidR="002A3F97" w:rsidRDefault="002A3F97">
            <w:pPr>
              <w:pStyle w:val="ConsPlusNormal"/>
            </w:pPr>
            <w:r>
              <w:t>Отчет о расходах и численности работников органов местного самоуправления (раздел 2)</w:t>
            </w:r>
          </w:p>
        </w:tc>
        <w:tc>
          <w:tcPr>
            <w:tcW w:w="2721" w:type="dxa"/>
          </w:tcPr>
          <w:p w:rsidR="002A3F97" w:rsidRDefault="002A3F97">
            <w:pPr>
              <w:pStyle w:val="ConsPlusNormal"/>
              <w:jc w:val="center"/>
            </w:pPr>
            <w:r>
              <w:t>форма 14-МО</w:t>
            </w:r>
          </w:p>
        </w:tc>
        <w:tc>
          <w:tcPr>
            <w:tcW w:w="2778" w:type="dxa"/>
          </w:tcPr>
          <w:p w:rsidR="002A3F97" w:rsidRDefault="002A3F97">
            <w:pPr>
              <w:pStyle w:val="ConsPlusNormal"/>
              <w:jc w:val="center"/>
            </w:pPr>
            <w:r>
              <w:t>уполномоченное лицо</w:t>
            </w:r>
          </w:p>
        </w:tc>
        <w:tc>
          <w:tcPr>
            <w:tcW w:w="4110" w:type="dxa"/>
          </w:tcPr>
          <w:p w:rsidR="002A3F97" w:rsidRDefault="002A3F97">
            <w:pPr>
              <w:pStyle w:val="ConsPlusNormal"/>
              <w:jc w:val="center"/>
            </w:pPr>
            <w:r>
              <w:t>не позднее даты, указанной в запросе на подготовку информации</w:t>
            </w:r>
          </w:p>
        </w:tc>
        <w:tc>
          <w:tcPr>
            <w:tcW w:w="2891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 xml:space="preserve">соответствующего </w:t>
            </w:r>
            <w:r>
              <w:br/>
              <w:t>отдела</w:t>
            </w:r>
          </w:p>
        </w:tc>
      </w:tr>
    </w:tbl>
    <w:p w:rsidR="002A3F97" w:rsidRDefault="002A3F97">
      <w:pPr>
        <w:pStyle w:val="ConsPlusNormal"/>
        <w:jc w:val="both"/>
      </w:pPr>
    </w:p>
    <w:p w:rsidR="002A3F97" w:rsidRDefault="002A3F97">
      <w:pPr>
        <w:pStyle w:val="ConsPlusNormal"/>
        <w:jc w:val="center"/>
      </w:pPr>
      <w:r>
        <w:rPr>
          <w:b/>
        </w:rPr>
        <w:t xml:space="preserve">Регламенты учетных процессов по налоговой отчетности </w:t>
      </w:r>
      <w:r>
        <w:rPr>
          <w:b/>
        </w:rPr>
        <w:br/>
        <w:t>и отчетности во внебюджетные фонды</w:t>
      </w:r>
    </w:p>
    <w:p w:rsidR="002A3F97" w:rsidRDefault="002A3F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4"/>
        <w:gridCol w:w="2410"/>
        <w:gridCol w:w="2665"/>
        <w:gridCol w:w="4704"/>
      </w:tblGrid>
      <w:tr w:rsidR="002A3F97">
        <w:tc>
          <w:tcPr>
            <w:tcW w:w="5444" w:type="dxa"/>
          </w:tcPr>
          <w:p w:rsidR="002A3F97" w:rsidRDefault="002A3F9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10" w:type="dxa"/>
          </w:tcPr>
          <w:p w:rsidR="002A3F97" w:rsidRDefault="002A3F97">
            <w:pPr>
              <w:pStyle w:val="ConsPlusNormal"/>
              <w:jc w:val="center"/>
            </w:pPr>
            <w:r>
              <w:t>N формы</w:t>
            </w:r>
          </w:p>
        </w:tc>
        <w:tc>
          <w:tcPr>
            <w:tcW w:w="2665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Должностное лицо исполнителя, </w:t>
            </w:r>
            <w:r>
              <w:br/>
              <w:t xml:space="preserve">ответственного </w:t>
            </w:r>
            <w:r>
              <w:br/>
              <w:t xml:space="preserve">за составление </w:t>
            </w:r>
            <w:r>
              <w:br/>
              <w:t>документа</w:t>
            </w:r>
          </w:p>
        </w:tc>
        <w:tc>
          <w:tcPr>
            <w:tcW w:w="4704" w:type="dxa"/>
          </w:tcPr>
          <w:p w:rsidR="002A3F97" w:rsidRDefault="002A3F97">
            <w:pPr>
              <w:pStyle w:val="ConsPlusNormal"/>
              <w:jc w:val="center"/>
            </w:pPr>
            <w:r>
              <w:t>Срок представления</w:t>
            </w:r>
          </w:p>
        </w:tc>
      </w:tr>
      <w:tr w:rsidR="002A3F97">
        <w:tc>
          <w:tcPr>
            <w:tcW w:w="5444" w:type="dxa"/>
          </w:tcPr>
          <w:p w:rsidR="002A3F97" w:rsidRDefault="002A3F9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10" w:type="dxa"/>
          </w:tcPr>
          <w:p w:rsidR="002A3F97" w:rsidRDefault="002A3F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2A3F97" w:rsidRDefault="002A3F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4" w:type="dxa"/>
          </w:tcPr>
          <w:p w:rsidR="002A3F97" w:rsidRDefault="002A3F97">
            <w:pPr>
              <w:pStyle w:val="ConsPlusNormal"/>
              <w:jc w:val="center"/>
            </w:pPr>
            <w:r>
              <w:t>4</w:t>
            </w:r>
          </w:p>
        </w:tc>
      </w:tr>
      <w:tr w:rsidR="002A3F97">
        <w:tc>
          <w:tcPr>
            <w:tcW w:w="5444" w:type="dxa"/>
          </w:tcPr>
          <w:p w:rsidR="002A3F97" w:rsidRDefault="002A3F97">
            <w:pPr>
              <w:pStyle w:val="ConsPlusNormal"/>
            </w:pPr>
            <w:r>
              <w:t>Налоговый расчет по авансовому платежу по налогу на имущество организаций</w:t>
            </w:r>
          </w:p>
        </w:tc>
        <w:tc>
          <w:tcPr>
            <w:tcW w:w="2410" w:type="dxa"/>
          </w:tcPr>
          <w:p w:rsidR="002A3F97" w:rsidRDefault="002A3F97">
            <w:pPr>
              <w:pStyle w:val="ConsPlusNormal"/>
              <w:jc w:val="center"/>
            </w:pPr>
            <w:r>
              <w:t>форма по КНД 1152028</w:t>
            </w:r>
          </w:p>
        </w:tc>
        <w:tc>
          <w:tcPr>
            <w:tcW w:w="2665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>соответствующего отдела</w:t>
            </w:r>
          </w:p>
        </w:tc>
        <w:tc>
          <w:tcPr>
            <w:tcW w:w="4704" w:type="dxa"/>
          </w:tcPr>
          <w:p w:rsidR="002A3F97" w:rsidRDefault="002A3F97">
            <w:pPr>
              <w:pStyle w:val="ConsPlusNormal"/>
              <w:jc w:val="center"/>
            </w:pPr>
            <w:r>
              <w:t>ежеквартально, не позднее 30 календарных дней за истекшим налоговым периодом</w:t>
            </w:r>
          </w:p>
        </w:tc>
      </w:tr>
      <w:tr w:rsidR="002A3F97">
        <w:tc>
          <w:tcPr>
            <w:tcW w:w="5444" w:type="dxa"/>
          </w:tcPr>
          <w:p w:rsidR="002A3F97" w:rsidRDefault="002A3F97">
            <w:pPr>
              <w:pStyle w:val="ConsPlusNormal"/>
            </w:pPr>
            <w:r>
              <w:t>Налоговая декларация по налогу на имущество организаций</w:t>
            </w:r>
          </w:p>
        </w:tc>
        <w:tc>
          <w:tcPr>
            <w:tcW w:w="2410" w:type="dxa"/>
          </w:tcPr>
          <w:p w:rsidR="002A3F97" w:rsidRDefault="002A3F97">
            <w:pPr>
              <w:pStyle w:val="ConsPlusNormal"/>
              <w:jc w:val="center"/>
            </w:pPr>
            <w:r>
              <w:t>форма по КНД 1152026</w:t>
            </w:r>
          </w:p>
        </w:tc>
        <w:tc>
          <w:tcPr>
            <w:tcW w:w="2665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>соответствующего отдела</w:t>
            </w:r>
          </w:p>
        </w:tc>
        <w:tc>
          <w:tcPr>
            <w:tcW w:w="4704" w:type="dxa"/>
          </w:tcPr>
          <w:p w:rsidR="002A3F97" w:rsidRDefault="002A3F97">
            <w:pPr>
              <w:pStyle w:val="ConsPlusNormal"/>
              <w:jc w:val="center"/>
            </w:pPr>
            <w:r>
              <w:t>ежегодно, до 30 марта года, следующего за истекшим налоговым периодом</w:t>
            </w:r>
          </w:p>
        </w:tc>
      </w:tr>
      <w:tr w:rsidR="002A3F97">
        <w:tc>
          <w:tcPr>
            <w:tcW w:w="5444" w:type="dxa"/>
          </w:tcPr>
          <w:p w:rsidR="002A3F97" w:rsidRDefault="002A3F97">
            <w:pPr>
              <w:pStyle w:val="ConsPlusNormal"/>
            </w:pPr>
            <w:r>
              <w:t>Налоговая декларация по налогу на прибыль</w:t>
            </w:r>
          </w:p>
        </w:tc>
        <w:tc>
          <w:tcPr>
            <w:tcW w:w="2410" w:type="dxa"/>
          </w:tcPr>
          <w:p w:rsidR="002A3F97" w:rsidRDefault="002A3F97">
            <w:pPr>
              <w:pStyle w:val="ConsPlusNormal"/>
              <w:jc w:val="center"/>
            </w:pPr>
            <w:r>
              <w:t>форма по КНД 1151006</w:t>
            </w:r>
          </w:p>
        </w:tc>
        <w:tc>
          <w:tcPr>
            <w:tcW w:w="2665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>соответствующего отдела</w:t>
            </w:r>
          </w:p>
        </w:tc>
        <w:tc>
          <w:tcPr>
            <w:tcW w:w="4704" w:type="dxa"/>
          </w:tcPr>
          <w:p w:rsidR="002A3F97" w:rsidRDefault="002A3F97">
            <w:pPr>
              <w:pStyle w:val="ConsPlusNormal"/>
              <w:jc w:val="center"/>
            </w:pPr>
            <w:r>
              <w:t>ежеквартально, не позднее 28 календарных дней за истекшим налоговым периодом. Ежегодно, до 28 марта года, следующего за истекшим налоговым периодом</w:t>
            </w:r>
          </w:p>
        </w:tc>
      </w:tr>
      <w:tr w:rsidR="002A3F97">
        <w:tc>
          <w:tcPr>
            <w:tcW w:w="5444" w:type="dxa"/>
          </w:tcPr>
          <w:p w:rsidR="002A3F97" w:rsidRDefault="002A3F97">
            <w:pPr>
              <w:pStyle w:val="ConsPlusNormal"/>
            </w:pPr>
            <w:r>
              <w:t>Налоговая декларация по налогу на добавленную стоимость</w:t>
            </w:r>
          </w:p>
        </w:tc>
        <w:tc>
          <w:tcPr>
            <w:tcW w:w="2410" w:type="dxa"/>
          </w:tcPr>
          <w:p w:rsidR="002A3F97" w:rsidRDefault="002A3F97">
            <w:pPr>
              <w:pStyle w:val="ConsPlusNormal"/>
              <w:jc w:val="center"/>
            </w:pPr>
            <w:r>
              <w:t>форма по КНД 1151001</w:t>
            </w:r>
          </w:p>
        </w:tc>
        <w:tc>
          <w:tcPr>
            <w:tcW w:w="2665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>соответствующего отдела</w:t>
            </w:r>
          </w:p>
        </w:tc>
        <w:tc>
          <w:tcPr>
            <w:tcW w:w="4704" w:type="dxa"/>
          </w:tcPr>
          <w:p w:rsidR="002A3F97" w:rsidRDefault="002A3F97">
            <w:pPr>
              <w:pStyle w:val="ConsPlusNormal"/>
              <w:jc w:val="center"/>
            </w:pPr>
            <w:r>
              <w:t>ежеквартально, до 25 числа месяца, следующего за истекшим налоговым периодом</w:t>
            </w:r>
          </w:p>
        </w:tc>
      </w:tr>
      <w:tr w:rsidR="002A3F97">
        <w:tc>
          <w:tcPr>
            <w:tcW w:w="5444" w:type="dxa"/>
          </w:tcPr>
          <w:p w:rsidR="002A3F97" w:rsidRDefault="002A3F97">
            <w:pPr>
              <w:pStyle w:val="ConsPlusNormal"/>
            </w:pPr>
            <w:r>
              <w:t>Расчет сумм налога на доходы физических лиц, исчисленных и удержанных налоговым агентом</w:t>
            </w:r>
          </w:p>
        </w:tc>
        <w:tc>
          <w:tcPr>
            <w:tcW w:w="2410" w:type="dxa"/>
          </w:tcPr>
          <w:p w:rsidR="002A3F97" w:rsidRDefault="002A3F97">
            <w:pPr>
              <w:pStyle w:val="ConsPlusNormal"/>
              <w:jc w:val="center"/>
            </w:pPr>
            <w:r>
              <w:t>6-НДФЛ по КНД 1151099</w:t>
            </w:r>
          </w:p>
        </w:tc>
        <w:tc>
          <w:tcPr>
            <w:tcW w:w="2665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>соответствующего отдела</w:t>
            </w:r>
          </w:p>
        </w:tc>
        <w:tc>
          <w:tcPr>
            <w:tcW w:w="4704" w:type="dxa"/>
          </w:tcPr>
          <w:p w:rsidR="002A3F97" w:rsidRDefault="002A3F97">
            <w:pPr>
              <w:pStyle w:val="ConsPlusNormal"/>
              <w:jc w:val="center"/>
            </w:pPr>
            <w:r>
              <w:t>ежеквартально, не позднее последнего числа месяца, следующего за истекшим налоговым периодом, за год - не позднее 01 апреля года, следующего за истекшим налоговым периодом</w:t>
            </w:r>
          </w:p>
        </w:tc>
      </w:tr>
      <w:tr w:rsidR="002A3F97">
        <w:tc>
          <w:tcPr>
            <w:tcW w:w="5444" w:type="dxa"/>
          </w:tcPr>
          <w:p w:rsidR="002A3F97" w:rsidRDefault="002A3F97">
            <w:pPr>
              <w:pStyle w:val="ConsPlusNormal"/>
            </w:pPr>
            <w:r>
              <w:t>Справки о доходах физического лица</w:t>
            </w:r>
          </w:p>
        </w:tc>
        <w:tc>
          <w:tcPr>
            <w:tcW w:w="2410" w:type="dxa"/>
          </w:tcPr>
          <w:p w:rsidR="002A3F97" w:rsidRDefault="002A3F97">
            <w:pPr>
              <w:pStyle w:val="ConsPlusNormal"/>
              <w:jc w:val="center"/>
            </w:pPr>
            <w:r>
              <w:t>2-НДФЛ КНД 1151078</w:t>
            </w:r>
          </w:p>
        </w:tc>
        <w:tc>
          <w:tcPr>
            <w:tcW w:w="2665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>соответствующего отдела</w:t>
            </w:r>
          </w:p>
        </w:tc>
        <w:tc>
          <w:tcPr>
            <w:tcW w:w="4704" w:type="dxa"/>
          </w:tcPr>
          <w:p w:rsidR="002A3F97" w:rsidRDefault="002A3F97">
            <w:pPr>
              <w:pStyle w:val="ConsPlusNormal"/>
              <w:jc w:val="center"/>
            </w:pPr>
            <w:r>
              <w:t>ежегодно, не позднее 28 февраля года, следующего за истекшим налоговым периодом</w:t>
            </w:r>
          </w:p>
        </w:tc>
      </w:tr>
      <w:tr w:rsidR="002A3F97">
        <w:tc>
          <w:tcPr>
            <w:tcW w:w="5444" w:type="dxa"/>
          </w:tcPr>
          <w:p w:rsidR="002A3F97" w:rsidRDefault="002A3F97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410" w:type="dxa"/>
          </w:tcPr>
          <w:p w:rsidR="002A3F97" w:rsidRDefault="002A3F97">
            <w:pPr>
              <w:pStyle w:val="ConsPlusNormal"/>
              <w:jc w:val="center"/>
            </w:pPr>
            <w:r>
              <w:t>КНД 1110018</w:t>
            </w:r>
          </w:p>
        </w:tc>
        <w:tc>
          <w:tcPr>
            <w:tcW w:w="2665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>соответствующего отдела</w:t>
            </w:r>
          </w:p>
        </w:tc>
        <w:tc>
          <w:tcPr>
            <w:tcW w:w="4704" w:type="dxa"/>
          </w:tcPr>
          <w:p w:rsidR="002A3F97" w:rsidRDefault="002A3F97">
            <w:pPr>
              <w:pStyle w:val="ConsPlusNormal"/>
              <w:jc w:val="center"/>
            </w:pPr>
            <w:r>
              <w:t>ежегодно, не позднее 20 января года, следующего за истекшим налоговым периодом</w:t>
            </w:r>
          </w:p>
        </w:tc>
      </w:tr>
      <w:tr w:rsidR="002A3F97">
        <w:tc>
          <w:tcPr>
            <w:tcW w:w="5444" w:type="dxa"/>
          </w:tcPr>
          <w:p w:rsidR="002A3F97" w:rsidRDefault="002A3F97">
            <w:pPr>
              <w:pStyle w:val="ConsPlusNormal"/>
            </w:pPr>
            <w:r>
              <w:t>Расчет по страховым взносам</w:t>
            </w:r>
          </w:p>
        </w:tc>
        <w:tc>
          <w:tcPr>
            <w:tcW w:w="2410" w:type="dxa"/>
          </w:tcPr>
          <w:p w:rsidR="002A3F97" w:rsidRDefault="002A3F97">
            <w:pPr>
              <w:pStyle w:val="ConsPlusNormal"/>
              <w:jc w:val="center"/>
            </w:pPr>
            <w:r>
              <w:t>форма РСВ</w:t>
            </w:r>
          </w:p>
        </w:tc>
        <w:tc>
          <w:tcPr>
            <w:tcW w:w="2665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>соответствующего отдела</w:t>
            </w:r>
          </w:p>
        </w:tc>
        <w:tc>
          <w:tcPr>
            <w:tcW w:w="4704" w:type="dxa"/>
          </w:tcPr>
          <w:p w:rsidR="002A3F97" w:rsidRDefault="002A3F97">
            <w:pPr>
              <w:pStyle w:val="ConsPlusNormal"/>
              <w:jc w:val="center"/>
            </w:pPr>
            <w:r>
              <w:t>ежеквартально, не позднее 30 числа месяца, следующего за истекшим налоговым периодом</w:t>
            </w:r>
          </w:p>
        </w:tc>
      </w:tr>
      <w:tr w:rsidR="002A3F97">
        <w:tc>
          <w:tcPr>
            <w:tcW w:w="5444" w:type="dxa"/>
          </w:tcPr>
          <w:p w:rsidR="002A3F97" w:rsidRDefault="002A3F97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</w:t>
            </w:r>
          </w:p>
        </w:tc>
        <w:tc>
          <w:tcPr>
            <w:tcW w:w="2410" w:type="dxa"/>
          </w:tcPr>
          <w:p w:rsidR="002A3F97" w:rsidRDefault="002A3F97">
            <w:pPr>
              <w:pStyle w:val="ConsPlusNormal"/>
              <w:jc w:val="center"/>
            </w:pPr>
            <w:r>
              <w:t>форма 4 ФСС</w:t>
            </w:r>
          </w:p>
        </w:tc>
        <w:tc>
          <w:tcPr>
            <w:tcW w:w="2665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>соответствующего отдела</w:t>
            </w:r>
          </w:p>
        </w:tc>
        <w:tc>
          <w:tcPr>
            <w:tcW w:w="4704" w:type="dxa"/>
          </w:tcPr>
          <w:p w:rsidR="002A3F97" w:rsidRDefault="002A3F97">
            <w:pPr>
              <w:pStyle w:val="ConsPlusNormal"/>
              <w:jc w:val="center"/>
            </w:pPr>
            <w:r>
              <w:t>ежеквартально, до 25 числа месяца, следующего за отчетным периодом</w:t>
            </w:r>
          </w:p>
        </w:tc>
      </w:tr>
      <w:tr w:rsidR="002A3F97">
        <w:tc>
          <w:tcPr>
            <w:tcW w:w="5444" w:type="dxa"/>
          </w:tcPr>
          <w:p w:rsidR="002A3F97" w:rsidRDefault="002A3F97">
            <w:pPr>
              <w:pStyle w:val="ConsPlusNormal"/>
            </w:pPr>
            <w:r>
              <w:lastRenderedPageBreak/>
              <w:t>Справка-подтверждение основного вида деятельности</w:t>
            </w:r>
          </w:p>
        </w:tc>
        <w:tc>
          <w:tcPr>
            <w:tcW w:w="2410" w:type="dxa"/>
          </w:tcPr>
          <w:p w:rsidR="002A3F97" w:rsidRDefault="002A3F97">
            <w:pPr>
              <w:pStyle w:val="ConsPlusNormal"/>
            </w:pPr>
          </w:p>
        </w:tc>
        <w:tc>
          <w:tcPr>
            <w:tcW w:w="2665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>соответствующего отдела</w:t>
            </w:r>
          </w:p>
        </w:tc>
        <w:tc>
          <w:tcPr>
            <w:tcW w:w="4704" w:type="dxa"/>
          </w:tcPr>
          <w:p w:rsidR="002A3F97" w:rsidRDefault="002A3F97">
            <w:pPr>
              <w:pStyle w:val="ConsPlusNormal"/>
              <w:jc w:val="center"/>
            </w:pPr>
            <w:r>
              <w:t>ежегодно не позднее 15 апреля года, следующего за истекшим отчетным периодом</w:t>
            </w:r>
          </w:p>
        </w:tc>
      </w:tr>
      <w:tr w:rsidR="002A3F97">
        <w:tc>
          <w:tcPr>
            <w:tcW w:w="5444" w:type="dxa"/>
          </w:tcPr>
          <w:p w:rsidR="002A3F97" w:rsidRDefault="002A3F97">
            <w:pPr>
              <w:pStyle w:val="ConsPlusNormal"/>
            </w:pPr>
            <w:r>
              <w:t xml:space="preserve">Бухгалтерская (бюджетная) отчетность </w:t>
            </w:r>
            <w:r>
              <w:br/>
              <w:t>в налоговые органы</w:t>
            </w:r>
          </w:p>
        </w:tc>
        <w:tc>
          <w:tcPr>
            <w:tcW w:w="2410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формы: </w:t>
            </w:r>
            <w:r>
              <w:br/>
              <w:t>0503130 (0503730); 0503121 (0503721); 0503127 (0503737); 0503169 (0503769); 0503179 (0503779)</w:t>
            </w:r>
          </w:p>
        </w:tc>
        <w:tc>
          <w:tcPr>
            <w:tcW w:w="2665" w:type="dxa"/>
          </w:tcPr>
          <w:p w:rsidR="002A3F97" w:rsidRDefault="002A3F97">
            <w:pPr>
              <w:pStyle w:val="ConsPlusNormal"/>
              <w:jc w:val="center"/>
            </w:pPr>
            <w:r>
              <w:t xml:space="preserve">начальник </w:t>
            </w:r>
            <w:r>
              <w:br/>
              <w:t>соответствующего отдела</w:t>
            </w:r>
          </w:p>
        </w:tc>
        <w:tc>
          <w:tcPr>
            <w:tcW w:w="4704" w:type="dxa"/>
          </w:tcPr>
          <w:p w:rsidR="002A3F97" w:rsidRDefault="002A3F97">
            <w:pPr>
              <w:pStyle w:val="ConsPlusNormal"/>
              <w:jc w:val="center"/>
            </w:pPr>
            <w:r>
              <w:t>ежегодно, до 01 апреля года, следующего за отчетным периодом</w:t>
            </w:r>
          </w:p>
        </w:tc>
      </w:tr>
    </w:tbl>
    <w:p w:rsidR="002A3F97" w:rsidRDefault="002A3F97">
      <w:pPr>
        <w:pStyle w:val="ConsPlusNormal"/>
        <w:jc w:val="both"/>
      </w:pPr>
    </w:p>
    <w:p w:rsidR="002A3F97" w:rsidRDefault="002A3F97">
      <w:pPr>
        <w:pStyle w:val="ConsPlusNormal"/>
        <w:ind w:firstLine="540"/>
        <w:jc w:val="both"/>
      </w:pPr>
      <w:r>
        <w:rPr>
          <w:b/>
        </w:rPr>
        <w:t>--------------------------------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* Уполномоченными лицами администрации города Перми являются функциональные подразделения администрации города Перми в соответствии с пунктом 1.5 Положения.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** Заказчик - администрация города Перми в соответствии с Соглашением об оказании услуг по ведению бухгалтерского (бюджетного), налогового, статистического учета и составлению отчетности.</w:t>
      </w:r>
    </w:p>
    <w:p w:rsidR="002A3F97" w:rsidRDefault="002A3F97">
      <w:pPr>
        <w:pStyle w:val="ConsPlusNormal"/>
        <w:spacing w:before="220"/>
        <w:ind w:firstLine="540"/>
        <w:jc w:val="both"/>
      </w:pPr>
      <w:r>
        <w:t>*** Соглашение - Соглашение об оказании услуг по ведению бухгалтерского (бюджетного), налогового, статистического учета и составлению отчетности.</w:t>
      </w:r>
    </w:p>
    <w:p w:rsidR="002A3F97" w:rsidRDefault="002A3F97">
      <w:pPr>
        <w:pStyle w:val="ConsPlusNormal"/>
        <w:jc w:val="both"/>
      </w:pPr>
    </w:p>
    <w:p w:rsidR="002A3F97" w:rsidRDefault="002A3F97">
      <w:pPr>
        <w:pStyle w:val="ConsPlusNormal"/>
        <w:jc w:val="both"/>
      </w:pPr>
    </w:p>
    <w:p w:rsidR="002A3F97" w:rsidRDefault="002A3F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0C2" w:rsidRDefault="00FD30C2"/>
    <w:sectPr w:rsidR="00FD30C2" w:rsidSect="00A85080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97"/>
    <w:rsid w:val="002A3F97"/>
    <w:rsid w:val="005919EF"/>
    <w:rsid w:val="00A85080"/>
    <w:rsid w:val="00EB4993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3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F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3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F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0DA46FEA6C29C8AAD2C698E7FEB9CFA5E62BB6BBFA76BF660431242C7F15E5D3B9492E4839B08CE1Fr76D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7305</Words>
  <Characters>41640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Шистерова Людмила Николаевна</dc:creator>
  <cp:lastModifiedBy>Падерина Дарья Сергеевна</cp:lastModifiedBy>
  <cp:revision>2</cp:revision>
  <cp:lastPrinted>2019-07-18T13:19:00Z</cp:lastPrinted>
  <dcterms:created xsi:type="dcterms:W3CDTF">2019-07-19T10:03:00Z</dcterms:created>
  <dcterms:modified xsi:type="dcterms:W3CDTF">2019-07-19T10:03:00Z</dcterms:modified>
</cp:coreProperties>
</file>