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0" w:type="dxa"/>
        <w:tblInd w:w="113" w:type="dxa"/>
        <w:tblLook w:val="04A0" w:firstRow="1" w:lastRow="0" w:firstColumn="1" w:lastColumn="0" w:noHBand="0" w:noVBand="1"/>
      </w:tblPr>
      <w:tblGrid>
        <w:gridCol w:w="540"/>
        <w:gridCol w:w="4275"/>
        <w:gridCol w:w="3685"/>
        <w:gridCol w:w="6520"/>
      </w:tblGrid>
      <w:tr w:rsidR="00D25329" w:rsidTr="00481C19">
        <w:trPr>
          <w:trHeight w:val="1560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tab/>
            </w:r>
            <w:bookmarkStart w:id="0" w:name="RANGE!A1:E74"/>
            <w:r w:rsidRPr="00D41ED4">
              <w:rPr>
                <w:b/>
                <w:bCs/>
                <w:sz w:val="24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города Перми,                                                                                                                                                                                                     свободного от прав третьих лиц (за исключением имущественных прав некоммерческих организаций),                                                                                                которое может быть предоставлено социально ориентированным некоммерческим организациям</w:t>
            </w:r>
            <w:bookmarkEnd w:id="0"/>
          </w:p>
        </w:tc>
      </w:tr>
      <w:tr w:rsidR="00D25329" w:rsidTr="00481C1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 </w:t>
            </w:r>
          </w:p>
        </w:tc>
        <w:tc>
          <w:tcPr>
            <w:tcW w:w="1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b/>
                <w:bCs/>
                <w:sz w:val="24"/>
              </w:rPr>
            </w:pPr>
            <w:r w:rsidRPr="00D41ED4">
              <w:rPr>
                <w:b/>
                <w:bCs/>
                <w:sz w:val="24"/>
              </w:rPr>
              <w:t> </w:t>
            </w:r>
          </w:p>
        </w:tc>
      </w:tr>
      <w:tr w:rsidR="00D25329" w:rsidTr="00481C19">
        <w:trPr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№ п/п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Адрес объекта, категория объекта</w:t>
            </w:r>
            <w:r w:rsidRPr="00D41ED4">
              <w:rPr>
                <w:sz w:val="24"/>
                <w:vertAlign w:val="superscript"/>
              </w:rPr>
              <w:t xml:space="preserve"> </w:t>
            </w:r>
            <w:r w:rsidRPr="00D41ED4">
              <w:rPr>
                <w:sz w:val="24"/>
              </w:rPr>
              <w:t xml:space="preserve">       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Индивидуальные ха</w:t>
            </w:r>
            <w:r>
              <w:rPr>
                <w:sz w:val="24"/>
              </w:rPr>
              <w:t xml:space="preserve">рактеристики </w:t>
            </w:r>
            <w:r w:rsidRPr="00D41ED4">
              <w:rPr>
                <w:sz w:val="24"/>
              </w:rPr>
              <w:t xml:space="preserve">(год </w:t>
            </w:r>
            <w:proofErr w:type="gramStart"/>
            <w:r w:rsidRPr="00D41ED4">
              <w:rPr>
                <w:sz w:val="24"/>
              </w:rPr>
              <w:t>постройки</w:t>
            </w:r>
            <w:r w:rsidRPr="00D41ED4">
              <w:rPr>
                <w:sz w:val="24"/>
                <w:vertAlign w:val="superscript"/>
              </w:rPr>
              <w:t xml:space="preserve"> </w:t>
            </w:r>
            <w:r w:rsidRPr="00D41ED4">
              <w:rPr>
                <w:sz w:val="24"/>
              </w:rPr>
              <w:t>,</w:t>
            </w:r>
            <w:proofErr w:type="gramEnd"/>
            <w:r w:rsidRPr="00D41ED4">
              <w:rPr>
                <w:sz w:val="24"/>
              </w:rPr>
              <w:t xml:space="preserve"> площадь, номера помещений на поэтажном плане)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Целевое использование объекта.                                                  Сведения об обремении</w:t>
            </w:r>
            <w:r w:rsidRPr="00D41ED4">
              <w:rPr>
                <w:sz w:val="24"/>
                <w:vertAlign w:val="superscript"/>
              </w:rPr>
              <w:t xml:space="preserve"> </w:t>
            </w:r>
          </w:p>
        </w:tc>
      </w:tr>
      <w:tr w:rsidR="00D25329" w:rsidTr="00481C19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</w:p>
        </w:tc>
      </w:tr>
      <w:tr w:rsidR="00D25329" w:rsidTr="00481C1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</w:t>
            </w:r>
          </w:p>
        </w:tc>
      </w:tr>
      <w:tr w:rsidR="00D25329" w:rsidTr="00481C19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052DFA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Пермская, 1 (</w:t>
            </w:r>
            <w:proofErr w:type="spellStart"/>
            <w:r w:rsidRPr="00D41ED4">
              <w:rPr>
                <w:sz w:val="24"/>
              </w:rPr>
              <w:t>лит.Б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1953 год постройки, площадь 185,9 кв.м, помещения на 1 этаже № 1-8, на 2 </w:t>
            </w:r>
            <w:proofErr w:type="gramStart"/>
            <w:r w:rsidRPr="00D41ED4">
              <w:rPr>
                <w:sz w:val="24"/>
              </w:rPr>
              <w:t>этаже  №</w:t>
            </w:r>
            <w:proofErr w:type="gramEnd"/>
            <w:r w:rsidRPr="00D41ED4">
              <w:rPr>
                <w:sz w:val="24"/>
              </w:rPr>
              <w:t xml:space="preserve"> 1-9 по техническому паспорту от 28.09.2004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 </w:t>
            </w:r>
          </w:p>
        </w:tc>
      </w:tr>
      <w:tr w:rsidR="00D25329" w:rsidTr="00481C19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29" w:rsidRPr="00D41ED4" w:rsidRDefault="00052DFA" w:rsidP="00481C1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Александра Щербакова, 26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1962 год постройки, площадь 72,3 кв.м, помещения на 1 этаже жилого дома № 1-5 по техническому паспорту от 01.10.2010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955B8F">
            <w:pPr>
              <w:ind w:firstLine="0"/>
              <w:jc w:val="left"/>
              <w:rPr>
                <w:sz w:val="24"/>
              </w:rPr>
            </w:pPr>
          </w:p>
        </w:tc>
      </w:tr>
      <w:tr w:rsidR="00D25329" w:rsidTr="00030745">
        <w:trPr>
          <w:trHeight w:val="1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29" w:rsidRPr="00D41ED4" w:rsidRDefault="00052DFA" w:rsidP="00481C1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Суперфосфатная, 8 (</w:t>
            </w:r>
            <w:proofErr w:type="spellStart"/>
            <w:r w:rsidRPr="00D41ED4">
              <w:rPr>
                <w:sz w:val="24"/>
              </w:rPr>
              <w:t>лит.В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1954 год постройки, площадь 169,9 кв.м, помещения на 1 </w:t>
            </w:r>
            <w:r>
              <w:rPr>
                <w:sz w:val="24"/>
              </w:rPr>
              <w:t xml:space="preserve">этаже нежилого здания </w:t>
            </w:r>
            <w:r w:rsidRPr="00D41ED4">
              <w:rPr>
                <w:sz w:val="24"/>
              </w:rPr>
              <w:t xml:space="preserve">№ 1-10 по техническому паспорту от 13.12.2006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84695B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D25329" w:rsidTr="00030745">
        <w:trPr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052DF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</w:t>
            </w:r>
            <w:proofErr w:type="spellStart"/>
            <w:r w:rsidRPr="00D41ED4">
              <w:rPr>
                <w:sz w:val="24"/>
              </w:rPr>
              <w:t>Камчатовская</w:t>
            </w:r>
            <w:proofErr w:type="spellEnd"/>
            <w:r w:rsidRPr="00D41ED4">
              <w:rPr>
                <w:sz w:val="24"/>
              </w:rPr>
              <w:t xml:space="preserve">, </w:t>
            </w:r>
            <w:proofErr w:type="gramStart"/>
            <w:r w:rsidRPr="00D41ED4">
              <w:rPr>
                <w:sz w:val="24"/>
              </w:rPr>
              <w:t xml:space="preserve">5,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1994 год постройки, площадь 83,8 кв.м, помещения в цокольном этаже жилого дома № 30,31 по техническому паспорту   от 17.09.2008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29" w:rsidRPr="00D41ED4" w:rsidRDefault="00D25329" w:rsidP="00481C19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 </w:t>
            </w:r>
          </w:p>
        </w:tc>
      </w:tr>
      <w:tr w:rsidR="0084695B" w:rsidTr="0084695B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Default="0084695B" w:rsidP="00052DF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Ленинский район,</w:t>
            </w:r>
          </w:p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 Брикетная, 7</w:t>
            </w:r>
          </w:p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Отдельно стоящее 1-этажное здание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1988 год постройки, площадь 388,5 кв.м по техническому паспорту от 02.06.2010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Pr="00D41ED4" w:rsidRDefault="0084695B" w:rsidP="00481C1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84695B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Default="00052DFA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Индустриальный район,</w:t>
            </w:r>
          </w:p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шоссе Космонавтов, 197а</w:t>
            </w:r>
          </w:p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Default="0084695B" w:rsidP="00481C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1963 год постройки, площадь 159, 4 кв.м, помещения №№ 26-35, 38 в подвале жилого дома по техническому паспорту от 06.04.2006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B" w:rsidRPr="00D41ED4" w:rsidRDefault="0084695B" w:rsidP="00481C1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936D9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052DFA" w:rsidRDefault="00052DFA" w:rsidP="00F936D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Лодыгина, </w:t>
            </w:r>
            <w:proofErr w:type="gramStart"/>
            <w:r>
              <w:rPr>
                <w:sz w:val="24"/>
              </w:rPr>
              <w:t>28,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suppressAutoHyphens/>
              <w:ind w:firstLine="0"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>62 год постройки, площадь 133,9 кв.м, помещения №№ 5-9,</w:t>
            </w:r>
            <w:r w:rsidRPr="00CF1EB3">
              <w:rPr>
                <w:sz w:val="24"/>
              </w:rPr>
              <w:t xml:space="preserve"> </w:t>
            </w:r>
            <w:r>
              <w:rPr>
                <w:sz w:val="24"/>
              </w:rPr>
              <w:t>12,17,18 на 2 этаже нежилого здания по техническому паспорту от 28.06.2007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D41ED4" w:rsidRDefault="00F936D9" w:rsidP="00F936D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936D9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A87516" w:rsidRDefault="00052DFA" w:rsidP="00F936D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Лодыгина, </w:t>
            </w:r>
            <w:proofErr w:type="gramStart"/>
            <w:r>
              <w:rPr>
                <w:sz w:val="24"/>
              </w:rPr>
              <w:t>28,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suppressAutoHyphens/>
              <w:ind w:firstLine="0"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62 год постройки, площадь </w:t>
            </w:r>
            <w:r>
              <w:rPr>
                <w:sz w:val="24"/>
              </w:rPr>
              <w:br/>
              <w:t>157,4</w:t>
            </w:r>
            <w:r w:rsidRPr="00CF1EB3">
              <w:rPr>
                <w:sz w:val="24"/>
              </w:rPr>
              <w:t xml:space="preserve"> кв.</w:t>
            </w:r>
            <w:r>
              <w:rPr>
                <w:sz w:val="24"/>
              </w:rPr>
              <w:t xml:space="preserve">м, помещения №№ 13-15,19-21 на 2 этаже– 105,2 кв.м основная площадь, №№ 13,14 на 1 этаже, №№ 11,22-26 </w:t>
            </w:r>
            <w:r>
              <w:rPr>
                <w:sz w:val="24"/>
              </w:rPr>
              <w:br/>
              <w:t>на 2 этаже – 52,2 кв.м доля совместно используемой площади</w:t>
            </w:r>
            <w:r w:rsidRPr="003550C0">
              <w:rPr>
                <w:sz w:val="24"/>
              </w:rPr>
              <w:t xml:space="preserve"> </w:t>
            </w:r>
            <w:r>
              <w:rPr>
                <w:sz w:val="24"/>
              </w:rPr>
              <w:t>нежилого здания по техническому паспорту от 28.06</w:t>
            </w:r>
            <w:r w:rsidRPr="00CF1EB3">
              <w:rPr>
                <w:sz w:val="24"/>
              </w:rPr>
              <w:t>.200</w:t>
            </w:r>
            <w:r>
              <w:rPr>
                <w:sz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D41ED4" w:rsidRDefault="00F936D9" w:rsidP="00F936D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936D9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052DFA" w:rsidP="00F936D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F936D9" w:rsidP="00F936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</w:t>
            </w:r>
            <w:proofErr w:type="spellStart"/>
            <w:r>
              <w:rPr>
                <w:sz w:val="24"/>
              </w:rPr>
              <w:t>Механошина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29,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suppressAutoHyphens/>
              <w:ind w:firstLine="0"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52 год постройки, площадь </w:t>
            </w:r>
            <w:r>
              <w:rPr>
                <w:sz w:val="24"/>
              </w:rPr>
              <w:br/>
              <w:t>392,0 кв.м, помещения №№ 4-</w:t>
            </w:r>
            <w:proofErr w:type="gramStart"/>
            <w:r>
              <w:rPr>
                <w:sz w:val="24"/>
              </w:rPr>
              <w:t>32  на</w:t>
            </w:r>
            <w:proofErr w:type="gramEnd"/>
            <w:r>
              <w:rPr>
                <w:sz w:val="24"/>
              </w:rPr>
              <w:t xml:space="preserve"> 4 этаже нежилого здания по техническому паспорту от 08.09.2008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D41ED4" w:rsidRDefault="00F936D9" w:rsidP="00F936D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936D9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052DFA" w:rsidP="00F936D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F936D9" w:rsidP="00F936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Елькина, </w:t>
            </w:r>
            <w:proofErr w:type="gramStart"/>
            <w:r>
              <w:rPr>
                <w:sz w:val="24"/>
              </w:rPr>
              <w:t>4,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suppressAutoHyphens/>
              <w:ind w:firstLine="0"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60 год постройки, площадь </w:t>
            </w:r>
            <w:r>
              <w:rPr>
                <w:sz w:val="24"/>
              </w:rPr>
              <w:br/>
              <w:t>186,0 кв.м, помещения №№ 8-22,32 в цокольном этаже жилого дома по техническому паспорту от 10.09.2008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D41ED4" w:rsidRDefault="00F936D9" w:rsidP="00F936D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936D9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052DFA" w:rsidP="00F936D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F936D9" w:rsidP="00F936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Куйбышева, </w:t>
            </w:r>
            <w:proofErr w:type="gramStart"/>
            <w:r>
              <w:rPr>
                <w:sz w:val="24"/>
              </w:rPr>
              <w:t>107,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suppressAutoHyphens/>
              <w:ind w:firstLine="0"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56 год постройки, площадь </w:t>
            </w:r>
            <w:r>
              <w:rPr>
                <w:sz w:val="24"/>
              </w:rPr>
              <w:br/>
              <w:t xml:space="preserve">32,5 кв.м, помещения №№ 24-27 </w:t>
            </w:r>
            <w:r>
              <w:rPr>
                <w:sz w:val="24"/>
              </w:rPr>
              <w:br/>
              <w:t xml:space="preserve">в цокольном этаже жилого дома по техническому паспорту </w:t>
            </w:r>
            <w:r>
              <w:rPr>
                <w:sz w:val="24"/>
              </w:rPr>
              <w:br/>
              <w:t>от 23.09.2008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D41ED4" w:rsidRDefault="00F936D9" w:rsidP="00F936D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936D9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052DFA" w:rsidP="00F936D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F936D9" w:rsidP="00F936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Кировский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 4 Пятилетки, 2</w:t>
            </w:r>
            <w:proofErr w:type="gramStart"/>
            <w:r>
              <w:rPr>
                <w:sz w:val="24"/>
              </w:rPr>
              <w:t>а,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CF1EB3" w:rsidRDefault="00F936D9" w:rsidP="00F936D9">
            <w:pPr>
              <w:suppressAutoHyphens/>
              <w:ind w:firstLine="0"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>58 год постройки, площадь 162,9 кв.м, помещения №№ 42-47,51-64,79,80,87-89 на 1 этаже жилого дома по техническому паспорту от 16.09.2008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D41ED4" w:rsidRDefault="00F936D9" w:rsidP="00F936D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936D9" w:rsidTr="0084695B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052DFA" w:rsidRDefault="00052DFA" w:rsidP="00F936D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  <w:bookmarkStart w:id="1" w:name="_GoBack"/>
            <w:bookmarkEnd w:id="1"/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2D65CB" w:rsidRDefault="00F936D9" w:rsidP="00F936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  <w:t>ул. Генерала Черняховского, 74, 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Default="00F936D9" w:rsidP="00F936D9">
            <w:pPr>
              <w:suppressAutoHyphens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площадь 75,7 кв.м, помещения </w:t>
            </w:r>
          </w:p>
          <w:p w:rsidR="00F936D9" w:rsidRPr="00CF1EB3" w:rsidRDefault="00F936D9" w:rsidP="00F936D9">
            <w:pPr>
              <w:suppressAutoHyphens/>
              <w:ind w:firstLine="0"/>
              <w:rPr>
                <w:sz w:val="24"/>
              </w:rPr>
            </w:pPr>
            <w:r>
              <w:rPr>
                <w:sz w:val="24"/>
              </w:rPr>
              <w:t>№ 56,57 в цокольном этаже жилого дома по техническому паспорту от 20.12.2014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D9" w:rsidRPr="00D41ED4" w:rsidRDefault="00F936D9" w:rsidP="00F936D9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 w:rsidR="00CD5D12" w:rsidRPr="00E951C8" w:rsidRDefault="00CD5D12" w:rsidP="00D25329">
      <w:pPr>
        <w:ind w:firstLine="0"/>
      </w:pPr>
    </w:p>
    <w:sectPr w:rsidR="00CD5D12" w:rsidRPr="00E951C8" w:rsidSect="00D2532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29"/>
    <w:rsid w:val="00030745"/>
    <w:rsid w:val="00052DFA"/>
    <w:rsid w:val="00295A72"/>
    <w:rsid w:val="0084695B"/>
    <w:rsid w:val="00954941"/>
    <w:rsid w:val="00955B8F"/>
    <w:rsid w:val="00B3057C"/>
    <w:rsid w:val="00B77E60"/>
    <w:rsid w:val="00BC3962"/>
    <w:rsid w:val="00CD5D12"/>
    <w:rsid w:val="00D25329"/>
    <w:rsid w:val="00E951C8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A906-7C07-48AB-9335-E03B90A9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253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Марина Алексеевна</dc:creator>
  <cp:keywords/>
  <dc:description/>
  <cp:lastModifiedBy>Селезнева Екатерина Юрьевна</cp:lastModifiedBy>
  <cp:revision>2</cp:revision>
  <dcterms:created xsi:type="dcterms:W3CDTF">2020-05-29T10:03:00Z</dcterms:created>
  <dcterms:modified xsi:type="dcterms:W3CDTF">2020-05-29T10:03:00Z</dcterms:modified>
</cp:coreProperties>
</file>